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106" w:rsidRPr="00CE70DC" w:rsidRDefault="00443106">
      <w:pPr>
        <w:rPr>
          <w:rFonts w:ascii="Calibri" w:hAnsi="Calibri" w:cs="Calibri"/>
        </w:rPr>
      </w:pP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p>
    <w:p w:rsidR="00443106" w:rsidRPr="00CE70DC" w:rsidRDefault="00443106" w:rsidP="00443106">
      <w:pPr>
        <w:tabs>
          <w:tab w:val="left" w:pos="431"/>
          <w:tab w:val="left" w:pos="573"/>
        </w:tabs>
        <w:spacing w:line="240" w:lineRule="atLeast"/>
        <w:jc w:val="center"/>
        <w:rPr>
          <w:rFonts w:ascii="Calibri" w:hAnsi="Calibri" w:cs="Calibri"/>
          <w:b/>
          <w:color w:val="000080"/>
          <w:spacing w:val="80"/>
          <w:sz w:val="60"/>
        </w:rPr>
      </w:pPr>
      <w:r w:rsidRPr="00CE70DC">
        <w:rPr>
          <w:rFonts w:ascii="Calibri" w:hAnsi="Calibri" w:cs="Calibri"/>
          <w:b/>
          <w:color w:val="000080"/>
          <w:spacing w:val="80"/>
          <w:sz w:val="60"/>
        </w:rPr>
        <w:t>EGI-InSPIRE</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p>
    <w:p w:rsidR="00037BA8" w:rsidRPr="00CE70DC" w:rsidRDefault="00037BA8" w:rsidP="00037BA8">
      <w:pPr>
        <w:pStyle w:val="DocTitle"/>
        <w:tabs>
          <w:tab w:val="center" w:pos="4536"/>
          <w:tab w:val="left" w:pos="7845"/>
        </w:tabs>
        <w:rPr>
          <w:rFonts w:ascii="Calibri" w:hAnsi="Calibri" w:cs="Calibri"/>
          <w:color w:val="000000"/>
        </w:rPr>
      </w:pPr>
      <w:r w:rsidRPr="00CE70DC">
        <w:rPr>
          <w:rFonts w:ascii="Calibri" w:hAnsi="Calibri" w:cs="Calibri"/>
          <w:color w:val="000000"/>
        </w:rPr>
        <w:t>User Support Metrics</w:t>
      </w:r>
    </w:p>
    <w:p w:rsidR="00037BA8" w:rsidRPr="00CE70DC" w:rsidRDefault="00037BA8" w:rsidP="00037BA8">
      <w:pPr>
        <w:rPr>
          <w:rFonts w:ascii="Calibri" w:hAnsi="Calibri" w:cs="Calibri"/>
        </w:rPr>
      </w:pPr>
    </w:p>
    <w:p w:rsidR="00037BA8" w:rsidRPr="00CE70DC" w:rsidRDefault="00037BA8" w:rsidP="00037BA8">
      <w:pPr>
        <w:rPr>
          <w:rFonts w:ascii="Calibri" w:hAnsi="Calibri" w:cs="Calibri"/>
        </w:rPr>
      </w:pPr>
    </w:p>
    <w:p w:rsidR="00037BA8" w:rsidRPr="00CE70DC" w:rsidRDefault="00037BA8" w:rsidP="00037BA8">
      <w:pPr>
        <w:tabs>
          <w:tab w:val="left" w:pos="431"/>
          <w:tab w:val="left" w:pos="573"/>
        </w:tabs>
        <w:spacing w:line="240" w:lineRule="atLeast"/>
        <w:jc w:val="center"/>
        <w:rPr>
          <w:rFonts w:ascii="Calibri" w:hAnsi="Calibri" w:cs="Calibri"/>
          <w:b/>
          <w:bCs/>
          <w:sz w:val="32"/>
        </w:rPr>
      </w:pPr>
      <w:r w:rsidRPr="00CE70DC">
        <w:rPr>
          <w:rFonts w:ascii="Calibri" w:hAnsi="Calibri" w:cs="Calibri"/>
          <w:b/>
          <w:bCs/>
          <w:sz w:val="32"/>
        </w:rPr>
        <w:t>EU MILESTONE: MS30</w:t>
      </w:r>
      <w:r w:rsidR="00307689">
        <w:rPr>
          <w:rFonts w:ascii="Calibri" w:hAnsi="Calibri" w:cs="Calibri"/>
          <w:b/>
          <w:bCs/>
          <w:sz w:val="32"/>
        </w:rPr>
        <w:t>7</w:t>
      </w:r>
    </w:p>
    <w:p w:rsidR="00037BA8" w:rsidRPr="00CE70DC" w:rsidRDefault="00037BA8" w:rsidP="00037BA8">
      <w:pPr>
        <w:rPr>
          <w:rFonts w:ascii="Calibri" w:hAnsi="Calibri" w:cs="Calibri"/>
          <w:i/>
        </w:rPr>
      </w:pPr>
    </w:p>
    <w:p w:rsidR="00443106" w:rsidRPr="00CE70DC" w:rsidRDefault="00443106" w:rsidP="00443106">
      <w:pPr>
        <w:rPr>
          <w:rFonts w:ascii="Calibri" w:hAnsi="Calibri" w:cs="Calibri"/>
        </w:rPr>
      </w:pPr>
    </w:p>
    <w:tbl>
      <w:tblPr>
        <w:tblW w:w="6595" w:type="dxa"/>
        <w:jc w:val="center"/>
        <w:tblInd w:w="-425" w:type="dxa"/>
        <w:tblLayout w:type="fixed"/>
        <w:tblCellMar>
          <w:left w:w="70" w:type="dxa"/>
          <w:right w:w="70" w:type="dxa"/>
        </w:tblCellMar>
        <w:tblLook w:val="0000"/>
      </w:tblPr>
      <w:tblGrid>
        <w:gridCol w:w="2551"/>
        <w:gridCol w:w="4044"/>
      </w:tblGrid>
      <w:tr w:rsidR="00443106" w:rsidRPr="00CE70DC" w:rsidTr="0007092D">
        <w:trPr>
          <w:cantSplit/>
          <w:jc w:val="center"/>
        </w:trPr>
        <w:tc>
          <w:tcPr>
            <w:tcW w:w="2551" w:type="dxa"/>
            <w:tcBorders>
              <w:top w:val="single" w:sz="24" w:space="0" w:color="000080"/>
            </w:tcBorders>
            <w:vAlign w:val="center"/>
          </w:tcPr>
          <w:p w:rsidR="00443106" w:rsidRPr="00CE70DC" w:rsidRDefault="00443106">
            <w:pPr>
              <w:spacing w:before="120" w:after="120"/>
              <w:rPr>
                <w:rFonts w:ascii="Calibri" w:hAnsi="Calibri" w:cs="Calibri"/>
                <w:b/>
              </w:rPr>
            </w:pPr>
            <w:r w:rsidRPr="00CE70DC">
              <w:rPr>
                <w:rFonts w:ascii="Calibri" w:hAnsi="Calibri" w:cs="Calibri"/>
                <w:snapToGrid w:val="0"/>
              </w:rPr>
              <w:t>Document identifier:</w:t>
            </w:r>
          </w:p>
        </w:tc>
        <w:tc>
          <w:tcPr>
            <w:tcW w:w="4044" w:type="dxa"/>
            <w:tcBorders>
              <w:top w:val="single" w:sz="24" w:space="0" w:color="000080"/>
            </w:tcBorders>
            <w:vAlign w:val="center"/>
          </w:tcPr>
          <w:p w:rsidR="00443106" w:rsidRPr="00CE70DC" w:rsidRDefault="00E30A71" w:rsidP="009E61D1">
            <w:pPr>
              <w:spacing w:before="120" w:after="120"/>
              <w:jc w:val="left"/>
              <w:rPr>
                <w:rStyle w:val="DocId"/>
                <w:rFonts w:ascii="Calibri" w:hAnsi="Calibri" w:cs="Calibri"/>
              </w:rPr>
            </w:pPr>
            <w:fldSimple w:instr=" FILENAME  \* MERGEFORMAT ">
              <w:r w:rsidR="00307689" w:rsidRPr="00307689">
                <w:rPr>
                  <w:rStyle w:val="DocId"/>
                  <w:rFonts w:cs="Calibri"/>
                  <w:noProof/>
                </w:rPr>
                <w:t>EGI-InSPIRE-MS307</w:t>
              </w:r>
            </w:fldSimple>
          </w:p>
        </w:tc>
      </w:tr>
      <w:tr w:rsidR="00443106" w:rsidRPr="00CE70DC" w:rsidTr="0007092D">
        <w:trPr>
          <w:cantSplit/>
          <w:jc w:val="center"/>
        </w:trPr>
        <w:tc>
          <w:tcPr>
            <w:tcW w:w="2551" w:type="dxa"/>
            <w:vAlign w:val="center"/>
          </w:tcPr>
          <w:p w:rsidR="00443106" w:rsidRPr="00CE70DC" w:rsidRDefault="00443106">
            <w:pPr>
              <w:spacing w:before="120" w:after="120"/>
              <w:rPr>
                <w:rFonts w:ascii="Calibri" w:hAnsi="Calibri" w:cs="Calibri"/>
                <w:b/>
              </w:rPr>
            </w:pPr>
            <w:r w:rsidRPr="00CE70DC">
              <w:rPr>
                <w:rFonts w:ascii="Calibri" w:hAnsi="Calibri" w:cs="Calibri"/>
                <w:snapToGrid w:val="0"/>
              </w:rPr>
              <w:t>Date:</w:t>
            </w:r>
          </w:p>
        </w:tc>
        <w:tc>
          <w:tcPr>
            <w:tcW w:w="4044" w:type="dxa"/>
            <w:vAlign w:val="center"/>
          </w:tcPr>
          <w:p w:rsidR="00443106" w:rsidRPr="00CE70DC" w:rsidRDefault="00F73462">
            <w:pPr>
              <w:pStyle w:val="DocDate"/>
              <w:jc w:val="left"/>
              <w:rPr>
                <w:rFonts w:ascii="Calibri" w:hAnsi="Calibri" w:cs="Calibri"/>
              </w:rPr>
            </w:pPr>
            <w:r>
              <w:rPr>
                <w:rFonts w:ascii="Calibri" w:hAnsi="Calibri" w:cs="Calibri"/>
                <w:highlight w:val="yellow"/>
              </w:rPr>
              <w:t>28</w:t>
            </w:r>
            <w:r w:rsidR="00307689" w:rsidRPr="00307689">
              <w:rPr>
                <w:rFonts w:ascii="Calibri" w:hAnsi="Calibri" w:cs="Calibri"/>
                <w:highlight w:val="yellow"/>
              </w:rPr>
              <w:t>/07/2011</w:t>
            </w:r>
          </w:p>
        </w:tc>
      </w:tr>
      <w:tr w:rsidR="00443106" w:rsidRPr="00CE70DC" w:rsidTr="0007092D">
        <w:trPr>
          <w:cantSplit/>
          <w:jc w:val="center"/>
        </w:trPr>
        <w:tc>
          <w:tcPr>
            <w:tcW w:w="2551" w:type="dxa"/>
            <w:vAlign w:val="center"/>
          </w:tcPr>
          <w:p w:rsidR="00443106" w:rsidRPr="00CE70DC" w:rsidRDefault="00443106">
            <w:pPr>
              <w:spacing w:before="120" w:after="120"/>
              <w:rPr>
                <w:rFonts w:ascii="Calibri" w:hAnsi="Calibri" w:cs="Calibri"/>
                <w:b/>
              </w:rPr>
            </w:pPr>
            <w:r w:rsidRPr="00CE70DC">
              <w:rPr>
                <w:rFonts w:ascii="Calibri" w:hAnsi="Calibri" w:cs="Calibri"/>
              </w:rPr>
              <w:t>Activity:</w:t>
            </w:r>
          </w:p>
        </w:tc>
        <w:tc>
          <w:tcPr>
            <w:tcW w:w="4044" w:type="dxa"/>
            <w:vAlign w:val="center"/>
          </w:tcPr>
          <w:p w:rsidR="00443106" w:rsidRPr="00CE70DC" w:rsidRDefault="00443106" w:rsidP="00443106">
            <w:pPr>
              <w:spacing w:before="120" w:after="120"/>
              <w:jc w:val="left"/>
              <w:rPr>
                <w:rFonts w:ascii="Calibri" w:hAnsi="Calibri" w:cs="Calibri"/>
                <w:b/>
              </w:rPr>
            </w:pPr>
            <w:r w:rsidRPr="00CE70DC">
              <w:rPr>
                <w:rFonts w:ascii="Calibri" w:hAnsi="Calibri" w:cs="Calibri"/>
                <w:b/>
              </w:rPr>
              <w:t>NA</w:t>
            </w:r>
            <w:r w:rsidR="00037BA8" w:rsidRPr="00CE70DC">
              <w:rPr>
                <w:rFonts w:ascii="Calibri" w:hAnsi="Calibri" w:cs="Calibri"/>
                <w:b/>
              </w:rPr>
              <w:t>3</w:t>
            </w:r>
          </w:p>
        </w:tc>
      </w:tr>
      <w:tr w:rsidR="00443106" w:rsidRPr="00CE70DC" w:rsidTr="0007092D">
        <w:trPr>
          <w:cantSplit/>
          <w:jc w:val="center"/>
        </w:trPr>
        <w:tc>
          <w:tcPr>
            <w:tcW w:w="2551" w:type="dxa"/>
            <w:vAlign w:val="center"/>
          </w:tcPr>
          <w:p w:rsidR="00443106" w:rsidRPr="00CE70DC" w:rsidRDefault="00443106">
            <w:pPr>
              <w:pStyle w:val="Header"/>
              <w:spacing w:before="120" w:after="120"/>
              <w:rPr>
                <w:rFonts w:ascii="Calibri" w:hAnsi="Calibri" w:cs="Calibri"/>
              </w:rPr>
            </w:pPr>
            <w:r w:rsidRPr="00CE70DC">
              <w:rPr>
                <w:rFonts w:ascii="Calibri" w:hAnsi="Calibri" w:cs="Calibri"/>
              </w:rPr>
              <w:t>Lead Partner:</w:t>
            </w:r>
          </w:p>
        </w:tc>
        <w:tc>
          <w:tcPr>
            <w:tcW w:w="4044" w:type="dxa"/>
            <w:vAlign w:val="center"/>
          </w:tcPr>
          <w:p w:rsidR="00443106" w:rsidRPr="00CE70DC" w:rsidRDefault="00443106">
            <w:pPr>
              <w:spacing w:before="120" w:after="120"/>
              <w:jc w:val="left"/>
              <w:rPr>
                <w:rFonts w:ascii="Calibri" w:hAnsi="Calibri" w:cs="Calibri"/>
                <w:b/>
              </w:rPr>
            </w:pPr>
            <w:r w:rsidRPr="00CE70DC">
              <w:rPr>
                <w:rFonts w:ascii="Calibri" w:hAnsi="Calibri" w:cs="Calibri"/>
                <w:b/>
              </w:rPr>
              <w:t>EGI.eu</w:t>
            </w:r>
          </w:p>
        </w:tc>
      </w:tr>
      <w:tr w:rsidR="00443106" w:rsidRPr="00CE70DC" w:rsidTr="0007092D">
        <w:trPr>
          <w:cantSplit/>
          <w:jc w:val="center"/>
        </w:trPr>
        <w:tc>
          <w:tcPr>
            <w:tcW w:w="2551" w:type="dxa"/>
            <w:vAlign w:val="center"/>
          </w:tcPr>
          <w:p w:rsidR="00443106" w:rsidRPr="00CE70DC" w:rsidRDefault="00443106">
            <w:pPr>
              <w:pStyle w:val="Header"/>
              <w:spacing w:before="120" w:after="120"/>
              <w:rPr>
                <w:rFonts w:ascii="Calibri" w:hAnsi="Calibri" w:cs="Calibri"/>
              </w:rPr>
            </w:pPr>
            <w:r w:rsidRPr="00CE70DC">
              <w:rPr>
                <w:rFonts w:ascii="Calibri" w:hAnsi="Calibri" w:cs="Calibri"/>
              </w:rPr>
              <w:t>Document Status:</w:t>
            </w:r>
          </w:p>
        </w:tc>
        <w:tc>
          <w:tcPr>
            <w:tcW w:w="4044" w:type="dxa"/>
            <w:vAlign w:val="center"/>
          </w:tcPr>
          <w:p w:rsidR="00443106" w:rsidRPr="00CE70DC" w:rsidRDefault="009E61D1">
            <w:pPr>
              <w:spacing w:before="120" w:after="120"/>
              <w:jc w:val="left"/>
              <w:rPr>
                <w:rFonts w:ascii="Calibri" w:hAnsi="Calibri" w:cs="Calibri"/>
                <w:b/>
              </w:rPr>
            </w:pPr>
            <w:r w:rsidRPr="00CE70DC">
              <w:rPr>
                <w:rFonts w:ascii="Calibri" w:hAnsi="Calibri" w:cs="Calibri"/>
                <w:b/>
              </w:rPr>
              <w:t>FINAL</w:t>
            </w:r>
          </w:p>
        </w:tc>
      </w:tr>
      <w:tr w:rsidR="00443106" w:rsidRPr="00CE70DC" w:rsidTr="0007092D">
        <w:trPr>
          <w:cantSplit/>
          <w:jc w:val="center"/>
        </w:trPr>
        <w:tc>
          <w:tcPr>
            <w:tcW w:w="2551" w:type="dxa"/>
            <w:vAlign w:val="center"/>
          </w:tcPr>
          <w:p w:rsidR="00443106" w:rsidRPr="00CE70DC" w:rsidRDefault="00443106">
            <w:pPr>
              <w:pStyle w:val="Header"/>
              <w:spacing w:before="120" w:after="120"/>
              <w:rPr>
                <w:rFonts w:ascii="Calibri" w:hAnsi="Calibri" w:cs="Calibri"/>
              </w:rPr>
            </w:pPr>
            <w:r w:rsidRPr="00CE70DC">
              <w:rPr>
                <w:rFonts w:ascii="Calibri" w:hAnsi="Calibri" w:cs="Calibri"/>
              </w:rPr>
              <w:t>Dissemination Level:</w:t>
            </w:r>
          </w:p>
        </w:tc>
        <w:tc>
          <w:tcPr>
            <w:tcW w:w="4044" w:type="dxa"/>
            <w:shd w:val="clear" w:color="auto" w:fill="auto"/>
            <w:vAlign w:val="center"/>
          </w:tcPr>
          <w:p w:rsidR="00443106" w:rsidRPr="00CE70DC" w:rsidRDefault="00443106">
            <w:pPr>
              <w:spacing w:before="120" w:after="120"/>
              <w:jc w:val="left"/>
              <w:rPr>
                <w:rFonts w:ascii="Calibri" w:hAnsi="Calibri" w:cs="Calibri"/>
                <w:b/>
              </w:rPr>
            </w:pPr>
            <w:r w:rsidRPr="00CE70DC">
              <w:rPr>
                <w:rFonts w:ascii="Calibri" w:hAnsi="Calibri" w:cs="Calibri"/>
                <w:b/>
              </w:rPr>
              <w:t>PUBLIC</w:t>
            </w:r>
          </w:p>
        </w:tc>
      </w:tr>
      <w:tr w:rsidR="00443106" w:rsidRPr="00CE70DC" w:rsidTr="0007092D">
        <w:trPr>
          <w:cantSplit/>
          <w:jc w:val="center"/>
        </w:trPr>
        <w:tc>
          <w:tcPr>
            <w:tcW w:w="2551" w:type="dxa"/>
            <w:tcBorders>
              <w:bottom w:val="single" w:sz="24" w:space="0" w:color="000080"/>
            </w:tcBorders>
            <w:vAlign w:val="center"/>
          </w:tcPr>
          <w:p w:rsidR="00443106" w:rsidRPr="00CE70DC" w:rsidRDefault="00443106">
            <w:pPr>
              <w:spacing w:before="120" w:after="120"/>
              <w:rPr>
                <w:rFonts w:ascii="Calibri" w:hAnsi="Calibri" w:cs="Calibri"/>
              </w:rPr>
            </w:pPr>
            <w:r w:rsidRPr="00CE70DC">
              <w:rPr>
                <w:rFonts w:ascii="Calibri" w:hAnsi="Calibri" w:cs="Calibri"/>
              </w:rPr>
              <w:t>Document Link:</w:t>
            </w:r>
          </w:p>
        </w:tc>
        <w:tc>
          <w:tcPr>
            <w:tcW w:w="4044" w:type="dxa"/>
            <w:tcBorders>
              <w:bottom w:val="single" w:sz="24" w:space="0" w:color="000080"/>
            </w:tcBorders>
            <w:vAlign w:val="center"/>
          </w:tcPr>
          <w:p w:rsidR="00786628" w:rsidRPr="0007092D" w:rsidRDefault="00E30A71" w:rsidP="0007092D">
            <w:pPr>
              <w:spacing w:before="120" w:after="120"/>
              <w:jc w:val="left"/>
              <w:rPr>
                <w:rFonts w:asciiTheme="minorHAnsi" w:hAnsiTheme="minorHAnsi" w:cs="Calibri"/>
                <w:szCs w:val="22"/>
              </w:rPr>
            </w:pPr>
            <w:hyperlink r:id="rId8" w:history="1">
              <w:r w:rsidR="0007092D" w:rsidRPr="0007092D">
                <w:rPr>
                  <w:rStyle w:val="Hyperlink"/>
                  <w:rFonts w:asciiTheme="minorHAnsi" w:hAnsiTheme="minorHAnsi" w:cs="Calibri"/>
                  <w:szCs w:val="22"/>
                </w:rPr>
                <w:t>https://documents.egi.eu/document/</w:t>
              </w:r>
              <w:r w:rsidR="0007092D" w:rsidRPr="0007092D">
                <w:rPr>
                  <w:rStyle w:val="Hyperlink"/>
                  <w:rFonts w:asciiTheme="minorHAnsi" w:hAnsiTheme="minorHAnsi"/>
                </w:rPr>
                <w:t>675</w:t>
              </w:r>
            </w:hyperlink>
            <w:r w:rsidR="0007092D" w:rsidRPr="0007092D">
              <w:rPr>
                <w:rFonts w:asciiTheme="minorHAnsi" w:hAnsiTheme="minorHAnsi"/>
              </w:rPr>
              <w:t xml:space="preserve"> </w:t>
            </w:r>
          </w:p>
        </w:tc>
      </w:tr>
    </w:tbl>
    <w:p w:rsidR="00443106" w:rsidRPr="00CE70DC" w:rsidRDefault="00443106" w:rsidP="00443106">
      <w:pPr>
        <w:rPr>
          <w:rFonts w:ascii="Calibri" w:hAnsi="Calibri" w:cs="Calibri"/>
        </w:rPr>
      </w:pPr>
    </w:p>
    <w:tbl>
      <w:tblPr>
        <w:tblW w:w="0" w:type="auto"/>
        <w:tblInd w:w="70" w:type="dxa"/>
        <w:tblLayout w:type="fixed"/>
        <w:tblCellMar>
          <w:left w:w="70" w:type="dxa"/>
          <w:right w:w="70" w:type="dxa"/>
        </w:tblCellMar>
        <w:tblLook w:val="0000"/>
      </w:tblPr>
      <w:tblGrid>
        <w:gridCol w:w="9072"/>
      </w:tblGrid>
      <w:tr w:rsidR="00443106" w:rsidRPr="00CE70DC">
        <w:trPr>
          <w:cantSplit/>
        </w:trPr>
        <w:tc>
          <w:tcPr>
            <w:tcW w:w="9072" w:type="dxa"/>
          </w:tcPr>
          <w:p w:rsidR="00443106" w:rsidRPr="00847327" w:rsidRDefault="00443106" w:rsidP="00443106">
            <w:pPr>
              <w:spacing w:before="120"/>
              <w:jc w:val="center"/>
              <w:rPr>
                <w:rFonts w:ascii="Calibri" w:hAnsi="Calibri" w:cs="Calibri"/>
              </w:rPr>
            </w:pPr>
            <w:r w:rsidRPr="00847327">
              <w:rPr>
                <w:rFonts w:ascii="Calibri" w:hAnsi="Calibri" w:cs="Calibri"/>
                <w:u w:val="single"/>
              </w:rPr>
              <w:t>Abstract</w:t>
            </w:r>
          </w:p>
          <w:p w:rsidR="00443106" w:rsidRPr="00CE70DC" w:rsidRDefault="00295E88" w:rsidP="00F46700">
            <w:pPr>
              <w:rPr>
                <w:rFonts w:ascii="Calibri" w:hAnsi="Calibri" w:cs="Calibri"/>
              </w:rPr>
            </w:pPr>
            <w:r w:rsidRPr="00847327">
              <w:rPr>
                <w:rFonts w:ascii="Calibri" w:hAnsi="Calibri" w:cs="Calibri"/>
              </w:rPr>
              <w:t xml:space="preserve">The European Grid Infrastructure </w:t>
            </w:r>
            <w:r w:rsidR="00D73E34">
              <w:rPr>
                <w:rFonts w:ascii="Calibri" w:hAnsi="Calibri" w:cs="Calibri"/>
              </w:rPr>
              <w:t xml:space="preserve">(EGI) </w:t>
            </w:r>
            <w:r w:rsidRPr="00847327">
              <w:rPr>
                <w:rFonts w:ascii="Calibri" w:hAnsi="Calibri" w:cs="Calibri"/>
              </w:rPr>
              <w:t xml:space="preserve">community operates a complex network of support services in order to serve </w:t>
            </w:r>
            <w:r w:rsidR="00F77C6D">
              <w:rPr>
                <w:rFonts w:ascii="Calibri" w:hAnsi="Calibri" w:cs="Calibri"/>
              </w:rPr>
              <w:t xml:space="preserve">national and </w:t>
            </w:r>
            <w:r w:rsidRPr="00847327">
              <w:rPr>
                <w:rFonts w:ascii="Calibri" w:hAnsi="Calibri" w:cs="Calibri"/>
              </w:rPr>
              <w:t xml:space="preserve">multi-national </w:t>
            </w:r>
            <w:r w:rsidR="006C3D0B">
              <w:rPr>
                <w:rFonts w:ascii="Calibri" w:hAnsi="Calibri" w:cs="Calibri"/>
              </w:rPr>
              <w:t xml:space="preserve">scientific </w:t>
            </w:r>
            <w:r w:rsidRPr="00847327">
              <w:rPr>
                <w:rFonts w:ascii="Calibri" w:hAnsi="Calibri" w:cs="Calibri"/>
              </w:rPr>
              <w:t xml:space="preserve">communities. Understanding the </w:t>
            </w:r>
            <w:r w:rsidR="00847327">
              <w:rPr>
                <w:rFonts w:ascii="Calibri" w:hAnsi="Calibri" w:cs="Calibri"/>
              </w:rPr>
              <w:t xml:space="preserve">roles of the various support </w:t>
            </w:r>
            <w:r w:rsidRPr="00847327">
              <w:rPr>
                <w:rFonts w:ascii="Calibri" w:hAnsi="Calibri" w:cs="Calibri"/>
              </w:rPr>
              <w:t>elements is a</w:t>
            </w:r>
            <w:r w:rsidR="007C3075">
              <w:rPr>
                <w:rFonts w:ascii="Calibri" w:hAnsi="Calibri" w:cs="Calibri"/>
              </w:rPr>
              <w:t xml:space="preserve">lready a </w:t>
            </w:r>
            <w:r w:rsidRPr="00847327">
              <w:rPr>
                <w:rFonts w:ascii="Calibri" w:hAnsi="Calibri" w:cs="Calibri"/>
              </w:rPr>
              <w:t xml:space="preserve">challenge. </w:t>
            </w:r>
            <w:r w:rsidR="00D35123">
              <w:rPr>
                <w:rFonts w:ascii="Calibri" w:hAnsi="Calibri" w:cs="Calibri"/>
              </w:rPr>
              <w:t xml:space="preserve">Defining viable metrics to monitor their operation, </w:t>
            </w:r>
            <w:r w:rsidR="00F77C6D">
              <w:rPr>
                <w:rFonts w:ascii="Calibri" w:hAnsi="Calibri" w:cs="Calibri"/>
              </w:rPr>
              <w:t xml:space="preserve">their uptake, their </w:t>
            </w:r>
            <w:r w:rsidR="00D35123">
              <w:rPr>
                <w:rFonts w:ascii="Calibri" w:hAnsi="Calibri" w:cs="Calibri"/>
              </w:rPr>
              <w:t>impact</w:t>
            </w:r>
            <w:r w:rsidR="006C3D0B">
              <w:rPr>
                <w:rFonts w:ascii="Calibri" w:hAnsi="Calibri" w:cs="Calibri"/>
              </w:rPr>
              <w:t>,</w:t>
            </w:r>
            <w:r w:rsidR="00D35123">
              <w:rPr>
                <w:rFonts w:ascii="Calibri" w:hAnsi="Calibri" w:cs="Calibri"/>
              </w:rPr>
              <w:t xml:space="preserve"> cost</w:t>
            </w:r>
            <w:r w:rsidR="006C3D0B">
              <w:rPr>
                <w:rFonts w:ascii="Calibri" w:hAnsi="Calibri" w:cs="Calibri"/>
              </w:rPr>
              <w:t xml:space="preserve"> and users’ satisfaction</w:t>
            </w:r>
            <w:r w:rsidR="007C3075">
              <w:rPr>
                <w:rFonts w:ascii="Calibri" w:hAnsi="Calibri" w:cs="Calibri"/>
              </w:rPr>
              <w:t xml:space="preserve"> </w:t>
            </w:r>
            <w:r w:rsidR="00D35123">
              <w:rPr>
                <w:rFonts w:ascii="Calibri" w:hAnsi="Calibri" w:cs="Calibri"/>
              </w:rPr>
              <w:t>is an even bigger problem. However</w:t>
            </w:r>
            <w:r w:rsidR="00847327" w:rsidRPr="00847327">
              <w:rPr>
                <w:rFonts w:ascii="Calibri" w:hAnsi="Calibri" w:cs="Calibri"/>
              </w:rPr>
              <w:t xml:space="preserve">, measuring </w:t>
            </w:r>
            <w:r w:rsidR="006C3D0B">
              <w:rPr>
                <w:rFonts w:ascii="Calibri" w:hAnsi="Calibri" w:cs="Calibri"/>
              </w:rPr>
              <w:t>these aspects</w:t>
            </w:r>
            <w:r w:rsidR="00F77C6D">
              <w:rPr>
                <w:rFonts w:ascii="Calibri" w:hAnsi="Calibri" w:cs="Calibri"/>
              </w:rPr>
              <w:t xml:space="preserve"> of the </w:t>
            </w:r>
            <w:r w:rsidR="00847327">
              <w:rPr>
                <w:rFonts w:ascii="Calibri" w:hAnsi="Calibri" w:cs="Calibri"/>
              </w:rPr>
              <w:t>“</w:t>
            </w:r>
            <w:r w:rsidR="00847327" w:rsidRPr="00847327">
              <w:rPr>
                <w:rFonts w:ascii="Calibri" w:hAnsi="Calibri" w:cs="Calibri"/>
              </w:rPr>
              <w:t xml:space="preserve">EGI </w:t>
            </w:r>
            <w:r w:rsidR="00847327">
              <w:rPr>
                <w:rFonts w:ascii="Calibri" w:hAnsi="Calibri" w:cs="Calibri"/>
              </w:rPr>
              <w:t>u</w:t>
            </w:r>
            <w:r w:rsidR="00847327" w:rsidRPr="00847327">
              <w:rPr>
                <w:rFonts w:ascii="Calibri" w:hAnsi="Calibri" w:cs="Calibri"/>
              </w:rPr>
              <w:t xml:space="preserve">ser </w:t>
            </w:r>
            <w:r w:rsidR="00847327">
              <w:rPr>
                <w:rFonts w:ascii="Calibri" w:hAnsi="Calibri" w:cs="Calibri"/>
              </w:rPr>
              <w:t>s</w:t>
            </w:r>
            <w:r w:rsidR="00847327" w:rsidRPr="00847327">
              <w:rPr>
                <w:rFonts w:ascii="Calibri" w:hAnsi="Calibri" w:cs="Calibri"/>
              </w:rPr>
              <w:t>upport</w:t>
            </w:r>
            <w:r w:rsidR="00847327">
              <w:rPr>
                <w:rFonts w:ascii="Calibri" w:hAnsi="Calibri" w:cs="Calibri"/>
              </w:rPr>
              <w:t xml:space="preserve"> function</w:t>
            </w:r>
            <w:r w:rsidR="00847327" w:rsidRPr="00847327">
              <w:rPr>
                <w:rFonts w:ascii="Calibri" w:hAnsi="Calibri" w:cs="Calibri"/>
              </w:rPr>
              <w:t xml:space="preserve">” is </w:t>
            </w:r>
            <w:r w:rsidR="00D35123">
              <w:rPr>
                <w:rFonts w:ascii="Calibri" w:hAnsi="Calibri" w:cs="Calibri"/>
              </w:rPr>
              <w:t>necessary i</w:t>
            </w:r>
            <w:r w:rsidR="00847327" w:rsidRPr="00847327">
              <w:rPr>
                <w:rFonts w:ascii="Calibri" w:hAnsi="Calibri" w:cs="Calibri"/>
              </w:rPr>
              <w:t>n order to optimise resource</w:t>
            </w:r>
            <w:r w:rsidR="00847327">
              <w:rPr>
                <w:rFonts w:ascii="Calibri" w:hAnsi="Calibri" w:cs="Calibri"/>
              </w:rPr>
              <w:t xml:space="preserve"> usage</w:t>
            </w:r>
            <w:r w:rsidR="00847327" w:rsidRPr="00847327">
              <w:rPr>
                <w:rFonts w:ascii="Calibri" w:hAnsi="Calibri" w:cs="Calibri"/>
              </w:rPr>
              <w:t xml:space="preserve"> and maximise </w:t>
            </w:r>
            <w:r w:rsidR="00D07A2E">
              <w:rPr>
                <w:rFonts w:ascii="Calibri" w:hAnsi="Calibri" w:cs="Calibri"/>
              </w:rPr>
              <w:t xml:space="preserve">the </w:t>
            </w:r>
            <w:r w:rsidR="00847327">
              <w:rPr>
                <w:rFonts w:ascii="Calibri" w:hAnsi="Calibri" w:cs="Calibri"/>
              </w:rPr>
              <w:t>consumers’</w:t>
            </w:r>
            <w:r w:rsidR="00847327" w:rsidRPr="00847327">
              <w:rPr>
                <w:rFonts w:ascii="Calibri" w:hAnsi="Calibri" w:cs="Calibri"/>
              </w:rPr>
              <w:t xml:space="preserve"> satisfaction. </w:t>
            </w:r>
            <w:r w:rsidR="00F77C6D">
              <w:rPr>
                <w:rFonts w:ascii="Calibri" w:hAnsi="Calibri" w:cs="Calibri"/>
              </w:rPr>
              <w:t xml:space="preserve">The document summarises all the user-related metrics that are </w:t>
            </w:r>
            <w:r w:rsidR="004843F2">
              <w:rPr>
                <w:rFonts w:ascii="Calibri" w:hAnsi="Calibri" w:cs="Calibri"/>
              </w:rPr>
              <w:t xml:space="preserve">currently </w:t>
            </w:r>
            <w:r w:rsidR="00F77C6D">
              <w:rPr>
                <w:rFonts w:ascii="Calibri" w:hAnsi="Calibri" w:cs="Calibri"/>
              </w:rPr>
              <w:t xml:space="preserve">collected by the project on a quarterly basis and presents the </w:t>
            </w:r>
            <w:r w:rsidR="004843F2">
              <w:rPr>
                <w:rFonts w:ascii="Calibri" w:hAnsi="Calibri" w:cs="Calibri"/>
              </w:rPr>
              <w:t>big</w:t>
            </w:r>
            <w:r w:rsidR="00F77C6D">
              <w:rPr>
                <w:rFonts w:ascii="Calibri" w:hAnsi="Calibri" w:cs="Calibri"/>
              </w:rPr>
              <w:t xml:space="preserve"> picture of user metrics – including those </w:t>
            </w:r>
            <w:r w:rsidR="0025566B">
              <w:rPr>
                <w:rFonts w:ascii="Calibri" w:hAnsi="Calibri" w:cs="Calibri"/>
              </w:rPr>
              <w:t>views</w:t>
            </w:r>
            <w:r w:rsidR="004843F2">
              <w:rPr>
                <w:rFonts w:ascii="Calibri" w:hAnsi="Calibri" w:cs="Calibri"/>
              </w:rPr>
              <w:t xml:space="preserve"> </w:t>
            </w:r>
            <w:r w:rsidR="00F77C6D">
              <w:rPr>
                <w:rFonts w:ascii="Calibri" w:hAnsi="Calibri" w:cs="Calibri"/>
              </w:rPr>
              <w:t xml:space="preserve">that are not </w:t>
            </w:r>
            <w:r w:rsidR="0025566B">
              <w:rPr>
                <w:rFonts w:ascii="Calibri" w:hAnsi="Calibri" w:cs="Calibri"/>
              </w:rPr>
              <w:t xml:space="preserve">captured </w:t>
            </w:r>
            <w:r w:rsidR="00F77C6D">
              <w:rPr>
                <w:rFonts w:ascii="Calibri" w:hAnsi="Calibri" w:cs="Calibri"/>
              </w:rPr>
              <w:t>at the moment</w:t>
            </w:r>
            <w:r w:rsidR="0025566B">
              <w:rPr>
                <w:rFonts w:ascii="Calibri" w:hAnsi="Calibri" w:cs="Calibri"/>
              </w:rPr>
              <w:t xml:space="preserve"> (mainly</w:t>
            </w:r>
            <w:r w:rsidR="00F77C6D">
              <w:rPr>
                <w:rFonts w:ascii="Calibri" w:hAnsi="Calibri" w:cs="Calibri"/>
              </w:rPr>
              <w:t xml:space="preserve"> </w:t>
            </w:r>
            <w:r w:rsidR="00F77C6D" w:rsidRPr="00CE70DC">
              <w:rPr>
                <w:rFonts w:ascii="Calibri" w:hAnsi="Calibri" w:cs="Calibri"/>
              </w:rPr>
              <w:t>for economic and technical reasons</w:t>
            </w:r>
            <w:r w:rsidR="0025566B">
              <w:rPr>
                <w:rFonts w:ascii="Calibri" w:hAnsi="Calibri" w:cs="Calibri"/>
              </w:rPr>
              <w:t>)</w:t>
            </w:r>
            <w:r w:rsidR="004843F2">
              <w:rPr>
                <w:rFonts w:ascii="Calibri" w:hAnsi="Calibri" w:cs="Calibri"/>
              </w:rPr>
              <w:t>, but may need to be observed in the future</w:t>
            </w:r>
            <w:r w:rsidRPr="00847327">
              <w:rPr>
                <w:rFonts w:ascii="Calibri" w:hAnsi="Calibri" w:cs="Calibri"/>
              </w:rPr>
              <w:t>.</w:t>
            </w:r>
            <w:r w:rsidR="00847327">
              <w:rPr>
                <w:rFonts w:ascii="Calibri" w:hAnsi="Calibri" w:cs="Calibri"/>
              </w:rPr>
              <w:t xml:space="preserve"> </w:t>
            </w:r>
          </w:p>
        </w:tc>
      </w:tr>
    </w:tbl>
    <w:p w:rsidR="00443106" w:rsidRPr="00CE70DC" w:rsidRDefault="00443106" w:rsidP="00443106">
      <w:pPr>
        <w:rPr>
          <w:rFonts w:ascii="Calibri" w:hAnsi="Calibri" w:cs="Calibri"/>
        </w:rPr>
      </w:pPr>
    </w:p>
    <w:p w:rsidR="00443106" w:rsidRPr="00CE70DC" w:rsidRDefault="00443106" w:rsidP="00443106">
      <w:pPr>
        <w:pStyle w:val="Preface"/>
        <w:rPr>
          <w:rFonts w:ascii="Calibri" w:hAnsi="Calibri" w:cs="Calibri"/>
        </w:rPr>
      </w:pPr>
      <w:r w:rsidRPr="00CE70DC">
        <w:rPr>
          <w:rFonts w:ascii="Calibri" w:hAnsi="Calibri" w:cs="Calibri"/>
        </w:rPr>
        <w:br w:type="page"/>
      </w:r>
      <w:r w:rsidRPr="00CE70DC">
        <w:rPr>
          <w:rFonts w:ascii="Calibri" w:hAnsi="Calibri" w:cs="Calibri"/>
        </w:rPr>
        <w:lastRenderedPageBreak/>
        <w:t>Copyright notice</w:t>
      </w:r>
    </w:p>
    <w:p w:rsidR="00443106" w:rsidRPr="00CE70DC" w:rsidRDefault="00443106" w:rsidP="00443106">
      <w:pPr>
        <w:rPr>
          <w:rFonts w:ascii="Calibri" w:hAnsi="Calibri" w:cs="Calibri"/>
        </w:rPr>
      </w:pPr>
      <w:r w:rsidRPr="00CE70DC">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w:t>
      </w:r>
      <w:smartTag w:uri="urn:schemas-microsoft-com:office:smarttags" w:element="place">
        <w:r w:rsidRPr="00CE70DC">
          <w:rPr>
            <w:rFonts w:ascii="Calibri" w:hAnsi="Calibri" w:cs="Calibri"/>
          </w:rPr>
          <w:t>Europe</w:t>
        </w:r>
      </w:smartTag>
      <w:r w:rsidRPr="00CE70DC">
        <w:rPr>
          <w:rFonts w:ascii="Calibri" w:hAnsi="Calibri" w:cs="Calibri"/>
        </w:rPr>
        <w:t xml:space="preserv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w:t>
      </w:r>
      <w:smartTag w:uri="urn:schemas-microsoft-com:office:smarttags" w:element="place">
        <w:smartTag w:uri="urn:schemas-microsoft-com:office:smarttags" w:element="PlaceName">
          <w:r w:rsidRPr="00CE70DC">
            <w:rPr>
              <w:rFonts w:ascii="Calibri" w:hAnsi="Calibri" w:cs="Calibri"/>
            </w:rPr>
            <w:t>Creative</w:t>
          </w:r>
        </w:smartTag>
        <w:r w:rsidRPr="00CE70DC">
          <w:rPr>
            <w:rFonts w:ascii="Calibri" w:hAnsi="Calibri" w:cs="Calibri"/>
          </w:rPr>
          <w:t xml:space="preserve"> </w:t>
        </w:r>
        <w:smartTag w:uri="urn:schemas-microsoft-com:office:smarttags" w:element="PlaceType">
          <w:r w:rsidRPr="00CE70DC">
            <w:rPr>
              <w:rFonts w:ascii="Calibri" w:hAnsi="Calibri" w:cs="Calibri"/>
            </w:rPr>
            <w:t>Commons</w:t>
          </w:r>
        </w:smartTag>
      </w:smartTag>
      <w:r w:rsidRPr="00CE70DC">
        <w:rPr>
          <w:rFonts w:ascii="Calibri" w:hAnsi="Calibri" w:cs="Calibri"/>
        </w:rPr>
        <w:t xml:space="preserve">, </w:t>
      </w:r>
      <w:smartTag w:uri="urn:schemas-microsoft-com:office:smarttags" w:element="Street">
        <w:smartTag w:uri="urn:schemas-microsoft-com:office:smarttags" w:element="address">
          <w:r w:rsidRPr="00CE70DC">
            <w:rPr>
              <w:rFonts w:ascii="Calibri" w:hAnsi="Calibri" w:cs="Calibri"/>
            </w:rPr>
            <w:t>171 Second Street</w:t>
          </w:r>
        </w:smartTag>
      </w:smartTag>
      <w:r w:rsidRPr="00CE70DC">
        <w:rPr>
          <w:rFonts w:ascii="Calibri" w:hAnsi="Calibri" w:cs="Calibri"/>
        </w:rPr>
        <w:t xml:space="preserve">, </w:t>
      </w:r>
      <w:smartTag w:uri="urn:schemas-microsoft-com:office:smarttags" w:element="address">
        <w:smartTag w:uri="urn:schemas-microsoft-com:office:smarttags" w:element="Street">
          <w:r w:rsidRPr="00CE70DC">
            <w:rPr>
              <w:rFonts w:ascii="Calibri" w:hAnsi="Calibri" w:cs="Calibri"/>
            </w:rPr>
            <w:t>Suite</w:t>
          </w:r>
        </w:smartTag>
        <w:r w:rsidRPr="00CE70DC">
          <w:rPr>
            <w:rFonts w:ascii="Calibri" w:hAnsi="Calibri" w:cs="Calibri"/>
          </w:rPr>
          <w:t xml:space="preserve"> 300</w:t>
        </w:r>
      </w:smartTag>
      <w:r w:rsidRPr="00CE70DC">
        <w:rPr>
          <w:rFonts w:ascii="Calibri" w:hAnsi="Calibri" w:cs="Calibri"/>
        </w:rPr>
        <w:t xml:space="preserve">, </w:t>
      </w:r>
      <w:smartTag w:uri="urn:schemas-microsoft-com:office:smarttags" w:element="place">
        <w:smartTag w:uri="urn:schemas-microsoft-com:office:smarttags" w:element="City">
          <w:r w:rsidRPr="00CE70DC">
            <w:rPr>
              <w:rFonts w:ascii="Calibri" w:hAnsi="Calibri" w:cs="Calibri"/>
            </w:rPr>
            <w:t>San Francisco</w:t>
          </w:r>
        </w:smartTag>
        <w:r w:rsidRPr="00CE70DC">
          <w:rPr>
            <w:rFonts w:ascii="Calibri" w:hAnsi="Calibri" w:cs="Calibri"/>
          </w:rPr>
          <w:t xml:space="preserve">, </w:t>
        </w:r>
        <w:smartTag w:uri="urn:schemas-microsoft-com:office:smarttags" w:element="State">
          <w:r w:rsidRPr="00CE70DC">
            <w:rPr>
              <w:rFonts w:ascii="Calibri" w:hAnsi="Calibri" w:cs="Calibri"/>
            </w:rPr>
            <w:t>California</w:t>
          </w:r>
        </w:smartTag>
        <w:r w:rsidRPr="00CE70DC">
          <w:rPr>
            <w:rFonts w:ascii="Calibri" w:hAnsi="Calibri" w:cs="Calibri"/>
          </w:rPr>
          <w:t xml:space="preserve">, </w:t>
        </w:r>
        <w:smartTag w:uri="urn:schemas-microsoft-com:office:smarttags" w:element="PostalCode">
          <w:r w:rsidRPr="00CE70DC">
            <w:rPr>
              <w:rFonts w:ascii="Calibri" w:hAnsi="Calibri" w:cs="Calibri"/>
            </w:rPr>
            <w:t>94105</w:t>
          </w:r>
        </w:smartTag>
      </w:smartTag>
      <w:r w:rsidRPr="00CE70DC">
        <w:rPr>
          <w:rFonts w:ascii="Calibri" w:hAnsi="Calibri" w:cs="Calibri"/>
        </w:rPr>
        <w:t xml:space="preserve">, and </w:t>
      </w:r>
      <w:smartTag w:uri="urn:schemas-microsoft-com:office:smarttags" w:element="country-region">
        <w:smartTag w:uri="urn:schemas-microsoft-com:office:smarttags" w:element="place">
          <w:r w:rsidRPr="00CE70DC">
            <w:rPr>
              <w:rFonts w:ascii="Calibri" w:hAnsi="Calibri" w:cs="Calibri"/>
            </w:rPr>
            <w:t>USA</w:t>
          </w:r>
        </w:smartTag>
      </w:smartTag>
      <w:r w:rsidRPr="00CE70DC">
        <w:rPr>
          <w:rFonts w:ascii="Calibri" w:hAnsi="Calibri" w:cs="Calibri"/>
        </w:rPr>
        <w:t xml:space="preserve">.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443106" w:rsidRPr="00CE70DC" w:rsidRDefault="00443106" w:rsidP="00443106">
      <w:pPr>
        <w:pStyle w:val="Preface"/>
        <w:rPr>
          <w:rFonts w:ascii="Calibri" w:hAnsi="Calibri" w:cs="Calibri"/>
        </w:rPr>
      </w:pPr>
      <w:r w:rsidRPr="00CE70DC">
        <w:rPr>
          <w:rFonts w:ascii="Calibri" w:hAnsi="Calibri" w:cs="Calibri"/>
        </w:rPr>
        <w:t>Delivery Slip</w:t>
      </w:r>
    </w:p>
    <w:tbl>
      <w:tblPr>
        <w:tblW w:w="0" w:type="auto"/>
        <w:tblInd w:w="-5" w:type="dxa"/>
        <w:tblLayout w:type="fixed"/>
        <w:tblCellMar>
          <w:left w:w="70" w:type="dxa"/>
          <w:right w:w="70" w:type="dxa"/>
        </w:tblCellMar>
        <w:tblLook w:val="0000"/>
      </w:tblPr>
      <w:tblGrid>
        <w:gridCol w:w="2107"/>
        <w:gridCol w:w="3115"/>
        <w:gridCol w:w="1834"/>
        <w:gridCol w:w="2026"/>
      </w:tblGrid>
      <w:tr w:rsidR="00037BA8" w:rsidRPr="00CE70DC">
        <w:trPr>
          <w:cantSplit/>
          <w:trHeight w:val="336"/>
        </w:trPr>
        <w:tc>
          <w:tcPr>
            <w:tcW w:w="2107" w:type="dxa"/>
            <w:tcBorders>
              <w:top w:val="single" w:sz="4" w:space="0" w:color="000000"/>
              <w:left w:val="single" w:sz="4" w:space="0" w:color="000000"/>
              <w:bottom w:val="single" w:sz="4" w:space="0" w:color="000000"/>
            </w:tcBorders>
            <w:shd w:val="clear" w:color="auto" w:fill="E5E5E5"/>
          </w:tcPr>
          <w:p w:rsidR="00037BA8" w:rsidRPr="00CE70DC" w:rsidRDefault="00037BA8" w:rsidP="00037BA8">
            <w:pPr>
              <w:snapToGrid w:val="0"/>
              <w:spacing w:before="60" w:after="60"/>
              <w:jc w:val="center"/>
              <w:rPr>
                <w:rFonts w:ascii="Calibri" w:hAnsi="Calibri" w:cs="Calibri"/>
                <w:b/>
                <w:bCs/>
              </w:rPr>
            </w:pPr>
          </w:p>
        </w:tc>
        <w:tc>
          <w:tcPr>
            <w:tcW w:w="3115" w:type="dxa"/>
            <w:tcBorders>
              <w:top w:val="single" w:sz="4" w:space="0" w:color="000000"/>
              <w:left w:val="single" w:sz="4" w:space="0" w:color="000000"/>
              <w:bottom w:val="single" w:sz="4" w:space="0" w:color="000000"/>
            </w:tcBorders>
            <w:shd w:val="clear" w:color="auto" w:fill="E5E5E5"/>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Name</w:t>
            </w:r>
          </w:p>
        </w:tc>
        <w:tc>
          <w:tcPr>
            <w:tcW w:w="1834" w:type="dxa"/>
            <w:tcBorders>
              <w:top w:val="single" w:sz="4" w:space="0" w:color="000000"/>
              <w:left w:val="single" w:sz="4" w:space="0" w:color="000000"/>
              <w:bottom w:val="single" w:sz="4" w:space="0" w:color="000000"/>
            </w:tcBorders>
            <w:shd w:val="clear" w:color="auto" w:fill="E5E5E5"/>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Partner/Activity</w:t>
            </w:r>
          </w:p>
        </w:tc>
        <w:tc>
          <w:tcPr>
            <w:tcW w:w="2026" w:type="dxa"/>
            <w:tcBorders>
              <w:top w:val="single" w:sz="4" w:space="0" w:color="000000"/>
              <w:left w:val="single" w:sz="4" w:space="0" w:color="000000"/>
              <w:bottom w:val="single" w:sz="4" w:space="0" w:color="000000"/>
              <w:right w:val="single" w:sz="4" w:space="0" w:color="000000"/>
            </w:tcBorders>
            <w:shd w:val="clear" w:color="auto" w:fill="E5E5E5"/>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Date</w:t>
            </w:r>
          </w:p>
        </w:tc>
      </w:tr>
      <w:tr w:rsidR="00037BA8" w:rsidRPr="00CE70DC">
        <w:trPr>
          <w:cantSplit/>
          <w:trHeight w:val="480"/>
        </w:trPr>
        <w:tc>
          <w:tcPr>
            <w:tcW w:w="2107" w:type="dxa"/>
            <w:tcBorders>
              <w:left w:val="single" w:sz="4" w:space="0" w:color="000000"/>
              <w:bottom w:val="single" w:sz="2" w:space="0" w:color="000000"/>
            </w:tcBorders>
            <w:shd w:val="clear" w:color="auto" w:fill="FFFFFF"/>
            <w:vAlign w:val="center"/>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From</w:t>
            </w:r>
          </w:p>
        </w:tc>
        <w:tc>
          <w:tcPr>
            <w:tcW w:w="3115" w:type="dxa"/>
            <w:tcBorders>
              <w:left w:val="single" w:sz="4" w:space="0" w:color="000000"/>
              <w:bottom w:val="single" w:sz="2" w:space="0" w:color="000000"/>
            </w:tcBorders>
            <w:vAlign w:val="center"/>
          </w:tcPr>
          <w:p w:rsidR="00037BA8" w:rsidRPr="00CE70DC" w:rsidRDefault="00037BA8" w:rsidP="00037BA8">
            <w:pPr>
              <w:snapToGrid w:val="0"/>
              <w:spacing w:before="60" w:after="60"/>
              <w:rPr>
                <w:rFonts w:ascii="Calibri" w:hAnsi="Calibri" w:cs="Calibri"/>
              </w:rPr>
            </w:pPr>
          </w:p>
        </w:tc>
        <w:tc>
          <w:tcPr>
            <w:tcW w:w="1834" w:type="dxa"/>
            <w:tcBorders>
              <w:left w:val="single" w:sz="2" w:space="0" w:color="000000"/>
              <w:bottom w:val="single" w:sz="2" w:space="0" w:color="000000"/>
            </w:tcBorders>
            <w:vAlign w:val="center"/>
          </w:tcPr>
          <w:p w:rsidR="00037BA8" w:rsidRPr="00CE70DC" w:rsidRDefault="004F1040" w:rsidP="00037BA8">
            <w:pPr>
              <w:snapToGrid w:val="0"/>
              <w:spacing w:before="60" w:after="60"/>
              <w:rPr>
                <w:rFonts w:ascii="Calibri" w:hAnsi="Calibri" w:cs="Calibri"/>
              </w:rPr>
            </w:pPr>
            <w:r>
              <w:rPr>
                <w:rFonts w:ascii="Calibri" w:hAnsi="Calibri" w:cs="Calibri"/>
              </w:rPr>
              <w:t>EGI.eu</w:t>
            </w:r>
          </w:p>
        </w:tc>
        <w:tc>
          <w:tcPr>
            <w:tcW w:w="2021" w:type="dxa"/>
            <w:tcBorders>
              <w:left w:val="single" w:sz="4" w:space="0" w:color="000000"/>
              <w:bottom w:val="single" w:sz="2" w:space="0" w:color="000000"/>
              <w:right w:val="single" w:sz="2" w:space="0" w:color="000000"/>
            </w:tcBorders>
            <w:vAlign w:val="center"/>
          </w:tcPr>
          <w:p w:rsidR="00037BA8" w:rsidRPr="00CE70DC" w:rsidRDefault="00037BA8" w:rsidP="00037BA8">
            <w:pPr>
              <w:snapToGrid w:val="0"/>
              <w:spacing w:before="60" w:after="60"/>
              <w:rPr>
                <w:rFonts w:ascii="Calibri" w:hAnsi="Calibri" w:cs="Calibri"/>
              </w:rPr>
            </w:pPr>
          </w:p>
        </w:tc>
      </w:tr>
      <w:tr w:rsidR="00037BA8" w:rsidRPr="00CE70DC">
        <w:trPr>
          <w:cantSplit/>
          <w:trHeight w:val="480"/>
        </w:trPr>
        <w:tc>
          <w:tcPr>
            <w:tcW w:w="2107" w:type="dxa"/>
            <w:tcBorders>
              <w:left w:val="single" w:sz="4" w:space="0" w:color="000000"/>
              <w:bottom w:val="single" w:sz="2" w:space="0" w:color="000000"/>
            </w:tcBorders>
            <w:shd w:val="clear" w:color="auto" w:fill="FFFFFF"/>
            <w:vAlign w:val="center"/>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Reviewed by</w:t>
            </w:r>
          </w:p>
        </w:tc>
        <w:tc>
          <w:tcPr>
            <w:tcW w:w="3115" w:type="dxa"/>
            <w:tcBorders>
              <w:left w:val="single" w:sz="4" w:space="0" w:color="000000"/>
              <w:bottom w:val="single" w:sz="2" w:space="0" w:color="000000"/>
            </w:tcBorders>
            <w:vAlign w:val="center"/>
          </w:tcPr>
          <w:p w:rsidR="00037BA8" w:rsidRPr="00CE70DC" w:rsidRDefault="00037BA8" w:rsidP="00037BA8">
            <w:pPr>
              <w:snapToGrid w:val="0"/>
              <w:rPr>
                <w:rFonts w:ascii="Calibri" w:hAnsi="Calibri" w:cs="Calibri"/>
              </w:rPr>
            </w:pPr>
            <w:r w:rsidRPr="00CE70DC">
              <w:rPr>
                <w:rFonts w:ascii="Calibri" w:hAnsi="Calibri" w:cs="Calibri"/>
                <w:bCs/>
              </w:rPr>
              <w:t>Moderator:</w:t>
            </w:r>
          </w:p>
          <w:p w:rsidR="00AE1865" w:rsidRPr="00CE70DC" w:rsidRDefault="00037BA8" w:rsidP="00037BA8">
            <w:pPr>
              <w:rPr>
                <w:rFonts w:ascii="Calibri" w:hAnsi="Calibri" w:cs="Calibri"/>
              </w:rPr>
            </w:pPr>
            <w:r w:rsidRPr="00CE70DC">
              <w:rPr>
                <w:rFonts w:ascii="Calibri" w:hAnsi="Calibri" w:cs="Calibri"/>
                <w:bCs/>
              </w:rPr>
              <w:t>Reviewers:</w:t>
            </w:r>
            <w:r w:rsidRPr="00CE70DC">
              <w:rPr>
                <w:rFonts w:ascii="Calibri" w:hAnsi="Calibri" w:cs="Calibri"/>
              </w:rPr>
              <w:t xml:space="preserve"> </w:t>
            </w:r>
          </w:p>
          <w:p w:rsidR="00037BA8" w:rsidRPr="00CE70DC" w:rsidRDefault="00037BA8" w:rsidP="009E61D1">
            <w:pPr>
              <w:rPr>
                <w:rFonts w:ascii="Calibri" w:hAnsi="Calibri" w:cs="Calibri"/>
              </w:rPr>
            </w:pPr>
          </w:p>
        </w:tc>
        <w:tc>
          <w:tcPr>
            <w:tcW w:w="1834" w:type="dxa"/>
            <w:tcBorders>
              <w:top w:val="single" w:sz="2" w:space="0" w:color="000000"/>
              <w:left w:val="single" w:sz="2" w:space="0" w:color="000000"/>
              <w:bottom w:val="single" w:sz="2" w:space="0" w:color="000000"/>
            </w:tcBorders>
            <w:vAlign w:val="center"/>
          </w:tcPr>
          <w:p w:rsidR="00037BA8" w:rsidRPr="00CE70DC" w:rsidRDefault="00037BA8" w:rsidP="006344E0">
            <w:pPr>
              <w:snapToGrid w:val="0"/>
              <w:spacing w:before="60" w:after="60"/>
              <w:rPr>
                <w:rFonts w:ascii="Calibri" w:hAnsi="Calibri" w:cs="Calibri"/>
              </w:rPr>
            </w:pPr>
          </w:p>
        </w:tc>
        <w:tc>
          <w:tcPr>
            <w:tcW w:w="2021" w:type="dxa"/>
            <w:tcBorders>
              <w:left w:val="single" w:sz="4" w:space="0" w:color="000000"/>
              <w:bottom w:val="single" w:sz="2" w:space="0" w:color="000000"/>
              <w:right w:val="single" w:sz="2" w:space="0" w:color="000000"/>
            </w:tcBorders>
            <w:vAlign w:val="center"/>
          </w:tcPr>
          <w:p w:rsidR="006344E0" w:rsidRPr="00CE70DC" w:rsidRDefault="006344E0" w:rsidP="00037BA8">
            <w:pPr>
              <w:snapToGrid w:val="0"/>
              <w:spacing w:before="60" w:after="60"/>
              <w:rPr>
                <w:rFonts w:ascii="Calibri" w:hAnsi="Calibri" w:cs="Calibri"/>
              </w:rPr>
            </w:pPr>
          </w:p>
        </w:tc>
      </w:tr>
      <w:tr w:rsidR="00037BA8" w:rsidRPr="00CE70DC">
        <w:trPr>
          <w:cantSplit/>
          <w:trHeight w:val="480"/>
        </w:trPr>
        <w:tc>
          <w:tcPr>
            <w:tcW w:w="2107" w:type="dxa"/>
            <w:tcBorders>
              <w:left w:val="single" w:sz="4" w:space="0" w:color="000000"/>
              <w:bottom w:val="single" w:sz="2" w:space="0" w:color="000000"/>
            </w:tcBorders>
            <w:shd w:val="clear" w:color="auto" w:fill="FFFFFF"/>
            <w:vAlign w:val="center"/>
          </w:tcPr>
          <w:p w:rsidR="00037BA8" w:rsidRPr="00CE70DC" w:rsidRDefault="00037BA8" w:rsidP="00037BA8">
            <w:pPr>
              <w:snapToGrid w:val="0"/>
              <w:spacing w:before="60" w:after="60"/>
              <w:jc w:val="center"/>
              <w:rPr>
                <w:rFonts w:ascii="Calibri" w:hAnsi="Calibri" w:cs="Calibri"/>
                <w:b/>
                <w:bCs/>
              </w:rPr>
            </w:pPr>
            <w:r w:rsidRPr="00CE70DC">
              <w:rPr>
                <w:rFonts w:ascii="Calibri" w:hAnsi="Calibri" w:cs="Calibri"/>
                <w:b/>
                <w:bCs/>
              </w:rPr>
              <w:t>Approved by</w:t>
            </w:r>
          </w:p>
        </w:tc>
        <w:tc>
          <w:tcPr>
            <w:tcW w:w="3115" w:type="dxa"/>
            <w:tcBorders>
              <w:left w:val="single" w:sz="4" w:space="0" w:color="000000"/>
              <w:bottom w:val="single" w:sz="2" w:space="0" w:color="000000"/>
            </w:tcBorders>
            <w:vAlign w:val="center"/>
          </w:tcPr>
          <w:p w:rsidR="00037BA8" w:rsidRPr="00CE70DC" w:rsidRDefault="009E61D1" w:rsidP="00037BA8">
            <w:pPr>
              <w:snapToGrid w:val="0"/>
              <w:spacing w:before="60" w:after="60"/>
              <w:rPr>
                <w:rFonts w:ascii="Calibri" w:hAnsi="Calibri" w:cs="Calibri"/>
                <w:bCs/>
              </w:rPr>
            </w:pPr>
            <w:r w:rsidRPr="00CE70DC">
              <w:rPr>
                <w:rFonts w:ascii="Calibri" w:hAnsi="Calibri" w:cs="Calibri"/>
                <w:bCs/>
              </w:rPr>
              <w:t>AMB&amp;PMB</w:t>
            </w:r>
          </w:p>
        </w:tc>
        <w:tc>
          <w:tcPr>
            <w:tcW w:w="1834" w:type="dxa"/>
            <w:tcBorders>
              <w:top w:val="single" w:sz="2" w:space="0" w:color="000000"/>
              <w:left w:val="single" w:sz="2" w:space="0" w:color="000000"/>
              <w:bottom w:val="single" w:sz="2" w:space="0" w:color="000000"/>
            </w:tcBorders>
            <w:shd w:val="clear" w:color="auto" w:fill="E6E6E6"/>
            <w:vAlign w:val="center"/>
          </w:tcPr>
          <w:p w:rsidR="00037BA8" w:rsidRPr="00CE70DC" w:rsidRDefault="00037BA8" w:rsidP="00037BA8">
            <w:pPr>
              <w:snapToGrid w:val="0"/>
              <w:spacing w:before="60" w:after="60"/>
              <w:rPr>
                <w:rFonts w:ascii="Calibri" w:hAnsi="Calibri" w:cs="Calibri"/>
              </w:rPr>
            </w:pPr>
          </w:p>
        </w:tc>
        <w:tc>
          <w:tcPr>
            <w:tcW w:w="2021" w:type="dxa"/>
            <w:tcBorders>
              <w:left w:val="single" w:sz="4" w:space="0" w:color="000000"/>
              <w:bottom w:val="single" w:sz="2" w:space="0" w:color="000000"/>
              <w:right w:val="single" w:sz="2" w:space="0" w:color="000000"/>
            </w:tcBorders>
            <w:vAlign w:val="center"/>
          </w:tcPr>
          <w:p w:rsidR="00037BA8" w:rsidRPr="00CE70DC" w:rsidRDefault="00037BA8" w:rsidP="00037BA8">
            <w:pPr>
              <w:snapToGrid w:val="0"/>
              <w:spacing w:before="60" w:after="60"/>
              <w:rPr>
                <w:rFonts w:ascii="Calibri" w:hAnsi="Calibri" w:cs="Calibri"/>
              </w:rPr>
            </w:pPr>
          </w:p>
        </w:tc>
      </w:tr>
    </w:tbl>
    <w:p w:rsidR="00602DBD" w:rsidRPr="00CE70DC" w:rsidRDefault="00443106" w:rsidP="00602DBD">
      <w:pPr>
        <w:pStyle w:val="Preface"/>
        <w:rPr>
          <w:rFonts w:ascii="Calibri" w:hAnsi="Calibri" w:cs="Calibri"/>
        </w:rPr>
      </w:pPr>
      <w:r w:rsidRPr="00CE70DC">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334"/>
        <w:gridCol w:w="4678"/>
        <w:gridCol w:w="2409"/>
      </w:tblGrid>
      <w:tr w:rsidR="00443106" w:rsidRPr="00CE70DC" w:rsidTr="009E61D1">
        <w:trPr>
          <w:cantSplit/>
          <w:trHeight w:val="336"/>
        </w:trPr>
        <w:tc>
          <w:tcPr>
            <w:tcW w:w="721" w:type="dxa"/>
            <w:tcBorders>
              <w:top w:val="single" w:sz="4" w:space="0" w:color="auto"/>
              <w:left w:val="single" w:sz="4" w:space="0" w:color="auto"/>
              <w:bottom w:val="single" w:sz="4" w:space="0" w:color="auto"/>
            </w:tcBorders>
            <w:shd w:val="pct10" w:color="auto" w:fill="FFFFFF"/>
          </w:tcPr>
          <w:p w:rsidR="00443106" w:rsidRPr="00CE70DC" w:rsidRDefault="00443106" w:rsidP="00443106">
            <w:pPr>
              <w:spacing w:before="60" w:after="60"/>
              <w:jc w:val="center"/>
              <w:rPr>
                <w:rFonts w:ascii="Calibri" w:hAnsi="Calibri" w:cs="Calibri"/>
                <w:b/>
              </w:rPr>
            </w:pPr>
            <w:r w:rsidRPr="00CE70DC">
              <w:rPr>
                <w:rFonts w:ascii="Calibri" w:hAnsi="Calibri" w:cs="Calibri"/>
                <w:b/>
              </w:rPr>
              <w:t>Issue</w:t>
            </w:r>
          </w:p>
        </w:tc>
        <w:tc>
          <w:tcPr>
            <w:tcW w:w="1334" w:type="dxa"/>
            <w:tcBorders>
              <w:top w:val="single" w:sz="4" w:space="0" w:color="auto"/>
              <w:bottom w:val="single" w:sz="4" w:space="0" w:color="auto"/>
            </w:tcBorders>
            <w:shd w:val="pct10" w:color="auto" w:fill="FFFFFF"/>
          </w:tcPr>
          <w:p w:rsidR="00443106" w:rsidRPr="00CE70DC" w:rsidRDefault="00443106" w:rsidP="00443106">
            <w:pPr>
              <w:spacing w:before="60" w:after="60"/>
              <w:jc w:val="center"/>
              <w:rPr>
                <w:rFonts w:ascii="Calibri" w:hAnsi="Calibri" w:cs="Calibri"/>
                <w:b/>
              </w:rPr>
            </w:pPr>
            <w:r w:rsidRPr="00CE70DC">
              <w:rPr>
                <w:rFonts w:ascii="Calibri" w:hAnsi="Calibri" w:cs="Calibri"/>
                <w:b/>
              </w:rPr>
              <w:t>Date</w:t>
            </w:r>
          </w:p>
        </w:tc>
        <w:tc>
          <w:tcPr>
            <w:tcW w:w="4678" w:type="dxa"/>
            <w:tcBorders>
              <w:top w:val="single" w:sz="4" w:space="0" w:color="auto"/>
              <w:bottom w:val="single" w:sz="4" w:space="0" w:color="auto"/>
            </w:tcBorders>
            <w:shd w:val="pct10" w:color="auto" w:fill="FFFFFF"/>
          </w:tcPr>
          <w:p w:rsidR="00443106" w:rsidRPr="00CE70DC" w:rsidRDefault="00443106" w:rsidP="00443106">
            <w:pPr>
              <w:spacing w:before="60" w:after="60"/>
              <w:jc w:val="center"/>
              <w:rPr>
                <w:rFonts w:ascii="Calibri" w:hAnsi="Calibri" w:cs="Calibri"/>
                <w:b/>
              </w:rPr>
            </w:pPr>
            <w:r w:rsidRPr="00CE70DC">
              <w:rPr>
                <w:rFonts w:ascii="Calibri" w:hAnsi="Calibri" w:cs="Calibri"/>
                <w:b/>
              </w:rPr>
              <w:t>Comment</w:t>
            </w:r>
          </w:p>
        </w:tc>
        <w:tc>
          <w:tcPr>
            <w:tcW w:w="2409" w:type="dxa"/>
            <w:tcBorders>
              <w:top w:val="single" w:sz="4" w:space="0" w:color="auto"/>
              <w:bottom w:val="single" w:sz="4" w:space="0" w:color="auto"/>
              <w:right w:val="single" w:sz="4" w:space="0" w:color="auto"/>
            </w:tcBorders>
            <w:shd w:val="pct10" w:color="auto" w:fill="FFFFFF"/>
          </w:tcPr>
          <w:p w:rsidR="00443106" w:rsidRPr="00CE70DC" w:rsidRDefault="00443106" w:rsidP="00443106">
            <w:pPr>
              <w:spacing w:before="60" w:after="60"/>
              <w:jc w:val="center"/>
              <w:rPr>
                <w:rFonts w:ascii="Calibri" w:hAnsi="Calibri" w:cs="Calibri"/>
                <w:b/>
              </w:rPr>
            </w:pPr>
            <w:r w:rsidRPr="00CE70DC">
              <w:rPr>
                <w:rFonts w:ascii="Calibri" w:hAnsi="Calibri" w:cs="Calibri"/>
                <w:b/>
              </w:rPr>
              <w:t>Author/Partner</w:t>
            </w:r>
          </w:p>
        </w:tc>
      </w:tr>
      <w:tr w:rsidR="00037BA8" w:rsidRPr="00CE70DC" w:rsidTr="009E61D1">
        <w:trPr>
          <w:cantSplit/>
          <w:trHeight w:val="227"/>
        </w:trPr>
        <w:tc>
          <w:tcPr>
            <w:tcW w:w="721" w:type="dxa"/>
            <w:tcBorders>
              <w:top w:val="nil"/>
              <w:left w:val="single" w:sz="4" w:space="0" w:color="auto"/>
              <w:bottom w:val="single" w:sz="2" w:space="0" w:color="auto"/>
              <w:right w:val="single" w:sz="2" w:space="0" w:color="auto"/>
            </w:tcBorders>
            <w:vAlign w:val="center"/>
          </w:tcPr>
          <w:p w:rsidR="00037BA8" w:rsidRPr="00CE70DC" w:rsidRDefault="00602DBD" w:rsidP="00443106">
            <w:pPr>
              <w:pStyle w:val="Header"/>
              <w:spacing w:before="0" w:after="0"/>
              <w:jc w:val="center"/>
              <w:rPr>
                <w:rFonts w:ascii="Calibri" w:hAnsi="Calibri" w:cs="Calibri"/>
              </w:rPr>
            </w:pPr>
            <w:r w:rsidRPr="00CE70DC">
              <w:rPr>
                <w:rFonts w:ascii="Calibri" w:hAnsi="Calibri" w:cs="Calibri"/>
              </w:rPr>
              <w:t>1</w:t>
            </w:r>
          </w:p>
        </w:tc>
        <w:tc>
          <w:tcPr>
            <w:tcW w:w="1334" w:type="dxa"/>
            <w:tcBorders>
              <w:top w:val="nil"/>
              <w:bottom w:val="single" w:sz="2" w:space="0" w:color="auto"/>
              <w:right w:val="single" w:sz="2" w:space="0" w:color="auto"/>
            </w:tcBorders>
            <w:vAlign w:val="center"/>
          </w:tcPr>
          <w:p w:rsidR="00037BA8" w:rsidRPr="00CE70DC" w:rsidRDefault="004F1040" w:rsidP="003572F3">
            <w:pPr>
              <w:pStyle w:val="Header"/>
              <w:snapToGrid w:val="0"/>
              <w:spacing w:before="0" w:after="0"/>
              <w:rPr>
                <w:rFonts w:ascii="Calibri" w:hAnsi="Calibri" w:cs="Calibri"/>
                <w:szCs w:val="22"/>
              </w:rPr>
            </w:pPr>
            <w:r>
              <w:rPr>
                <w:rFonts w:ascii="Calibri" w:hAnsi="Calibri" w:cs="Calibri"/>
                <w:szCs w:val="22"/>
              </w:rPr>
              <w:t>1</w:t>
            </w:r>
            <w:r w:rsidR="003572F3">
              <w:rPr>
                <w:rFonts w:ascii="Calibri" w:hAnsi="Calibri" w:cs="Calibri"/>
                <w:szCs w:val="22"/>
              </w:rPr>
              <w:t>2</w:t>
            </w:r>
            <w:r>
              <w:rPr>
                <w:rFonts w:ascii="Calibri" w:hAnsi="Calibri" w:cs="Calibri"/>
                <w:szCs w:val="22"/>
              </w:rPr>
              <w:t>/07/2011</w:t>
            </w:r>
          </w:p>
        </w:tc>
        <w:tc>
          <w:tcPr>
            <w:tcW w:w="4678" w:type="dxa"/>
            <w:tcBorders>
              <w:top w:val="nil"/>
              <w:left w:val="single" w:sz="2" w:space="0" w:color="auto"/>
              <w:bottom w:val="single" w:sz="2" w:space="0" w:color="auto"/>
              <w:right w:val="single" w:sz="2" w:space="0" w:color="auto"/>
            </w:tcBorders>
            <w:vAlign w:val="center"/>
          </w:tcPr>
          <w:p w:rsidR="00037BA8" w:rsidRPr="00CE70DC" w:rsidRDefault="004F1040" w:rsidP="00037BA8">
            <w:pPr>
              <w:pStyle w:val="Header"/>
              <w:snapToGrid w:val="0"/>
              <w:spacing w:before="0" w:after="0"/>
              <w:jc w:val="left"/>
              <w:rPr>
                <w:rFonts w:ascii="Calibri" w:hAnsi="Calibri" w:cs="Calibri"/>
                <w:szCs w:val="22"/>
              </w:rPr>
            </w:pPr>
            <w:r>
              <w:rPr>
                <w:rFonts w:ascii="Calibri" w:hAnsi="Calibri" w:cs="Calibri"/>
                <w:szCs w:val="22"/>
              </w:rPr>
              <w:t>First draft</w:t>
            </w:r>
            <w:r w:rsidR="0017760F">
              <w:rPr>
                <w:rFonts w:ascii="Calibri" w:hAnsi="Calibri" w:cs="Calibri"/>
                <w:szCs w:val="22"/>
              </w:rPr>
              <w:t xml:space="preserve"> for internal review</w:t>
            </w:r>
          </w:p>
        </w:tc>
        <w:tc>
          <w:tcPr>
            <w:tcW w:w="2409" w:type="dxa"/>
            <w:tcBorders>
              <w:top w:val="nil"/>
              <w:left w:val="single" w:sz="2" w:space="0" w:color="auto"/>
              <w:bottom w:val="single" w:sz="2" w:space="0" w:color="auto"/>
              <w:right w:val="single" w:sz="4" w:space="0" w:color="auto"/>
            </w:tcBorders>
            <w:vAlign w:val="center"/>
          </w:tcPr>
          <w:p w:rsidR="00037BA8" w:rsidRPr="00CE70DC" w:rsidRDefault="004F1040" w:rsidP="00037BA8">
            <w:pPr>
              <w:pStyle w:val="Header"/>
              <w:snapToGrid w:val="0"/>
              <w:spacing w:before="0" w:after="0"/>
              <w:jc w:val="left"/>
              <w:rPr>
                <w:rFonts w:ascii="Calibri" w:hAnsi="Calibri" w:cs="Calibri"/>
                <w:szCs w:val="22"/>
              </w:rPr>
            </w:pPr>
            <w:r>
              <w:rPr>
                <w:rFonts w:ascii="Calibri" w:hAnsi="Calibri" w:cs="Calibri"/>
              </w:rPr>
              <w:t>Gergely Sipos / EGI.eu</w:t>
            </w:r>
          </w:p>
        </w:tc>
      </w:tr>
      <w:tr w:rsidR="00602DBD" w:rsidRPr="00CE70DC" w:rsidTr="009E61D1">
        <w:trPr>
          <w:cantSplit/>
          <w:trHeight w:val="227"/>
        </w:trPr>
        <w:tc>
          <w:tcPr>
            <w:tcW w:w="721" w:type="dxa"/>
            <w:tcBorders>
              <w:top w:val="nil"/>
              <w:left w:val="single" w:sz="4" w:space="0" w:color="auto"/>
              <w:bottom w:val="single" w:sz="2" w:space="0" w:color="auto"/>
              <w:right w:val="single" w:sz="2" w:space="0" w:color="auto"/>
            </w:tcBorders>
            <w:vAlign w:val="center"/>
          </w:tcPr>
          <w:p w:rsidR="00602DBD" w:rsidRPr="00CE70DC" w:rsidRDefault="00602DBD" w:rsidP="00443106">
            <w:pPr>
              <w:pStyle w:val="Header"/>
              <w:spacing w:before="0" w:after="0"/>
              <w:jc w:val="center"/>
              <w:rPr>
                <w:rFonts w:ascii="Calibri" w:hAnsi="Calibri" w:cs="Calibri"/>
              </w:rPr>
            </w:pPr>
            <w:r w:rsidRPr="00CE70DC">
              <w:rPr>
                <w:rFonts w:ascii="Calibri" w:hAnsi="Calibri" w:cs="Calibri"/>
              </w:rPr>
              <w:t>2</w:t>
            </w:r>
          </w:p>
        </w:tc>
        <w:tc>
          <w:tcPr>
            <w:tcW w:w="1334" w:type="dxa"/>
            <w:tcBorders>
              <w:top w:val="nil"/>
              <w:bottom w:val="single" w:sz="2" w:space="0" w:color="auto"/>
              <w:right w:val="single" w:sz="2" w:space="0" w:color="auto"/>
            </w:tcBorders>
            <w:vAlign w:val="center"/>
          </w:tcPr>
          <w:p w:rsidR="00602DBD" w:rsidRPr="00CE70DC" w:rsidRDefault="00E145EF" w:rsidP="00F73462">
            <w:pPr>
              <w:pStyle w:val="Header"/>
              <w:snapToGrid w:val="0"/>
              <w:spacing w:before="0" w:after="0"/>
              <w:rPr>
                <w:rFonts w:ascii="Calibri" w:hAnsi="Calibri" w:cs="Calibri"/>
                <w:szCs w:val="22"/>
              </w:rPr>
            </w:pPr>
            <w:r>
              <w:rPr>
                <w:rFonts w:ascii="Calibri" w:hAnsi="Calibri" w:cs="Calibri"/>
                <w:szCs w:val="22"/>
              </w:rPr>
              <w:t>2</w:t>
            </w:r>
            <w:r w:rsidR="00F73462">
              <w:rPr>
                <w:rFonts w:ascii="Calibri" w:hAnsi="Calibri" w:cs="Calibri"/>
                <w:szCs w:val="22"/>
              </w:rPr>
              <w:t>8</w:t>
            </w:r>
            <w:r>
              <w:rPr>
                <w:rFonts w:ascii="Calibri" w:hAnsi="Calibri" w:cs="Calibri"/>
                <w:szCs w:val="22"/>
              </w:rPr>
              <w:t>/07/2011</w:t>
            </w:r>
          </w:p>
        </w:tc>
        <w:tc>
          <w:tcPr>
            <w:tcW w:w="4678" w:type="dxa"/>
            <w:tcBorders>
              <w:top w:val="nil"/>
              <w:left w:val="single" w:sz="2" w:space="0" w:color="auto"/>
              <w:bottom w:val="single" w:sz="2" w:space="0" w:color="auto"/>
              <w:right w:val="single" w:sz="2" w:space="0" w:color="auto"/>
            </w:tcBorders>
            <w:vAlign w:val="center"/>
          </w:tcPr>
          <w:p w:rsidR="00602DBD" w:rsidRPr="00CE70DC" w:rsidRDefault="00E145EF" w:rsidP="00037BA8">
            <w:pPr>
              <w:pStyle w:val="Header"/>
              <w:snapToGrid w:val="0"/>
              <w:spacing w:before="0" w:after="0"/>
              <w:jc w:val="left"/>
              <w:rPr>
                <w:rFonts w:ascii="Calibri" w:hAnsi="Calibri" w:cs="Calibri"/>
                <w:szCs w:val="22"/>
              </w:rPr>
            </w:pPr>
            <w:r>
              <w:rPr>
                <w:rFonts w:ascii="Calibri" w:hAnsi="Calibri" w:cs="Calibri"/>
                <w:szCs w:val="22"/>
              </w:rPr>
              <w:t>Updates after external review</w:t>
            </w:r>
          </w:p>
        </w:tc>
        <w:tc>
          <w:tcPr>
            <w:tcW w:w="2409" w:type="dxa"/>
            <w:tcBorders>
              <w:top w:val="nil"/>
              <w:left w:val="single" w:sz="2" w:space="0" w:color="auto"/>
              <w:bottom w:val="single" w:sz="2" w:space="0" w:color="auto"/>
              <w:right w:val="single" w:sz="4" w:space="0" w:color="auto"/>
            </w:tcBorders>
            <w:vAlign w:val="center"/>
          </w:tcPr>
          <w:p w:rsidR="00602DBD" w:rsidRPr="00CE70DC" w:rsidRDefault="00E145EF" w:rsidP="00037BA8">
            <w:pPr>
              <w:pStyle w:val="Header"/>
              <w:snapToGrid w:val="0"/>
              <w:spacing w:before="0" w:after="0"/>
              <w:jc w:val="left"/>
              <w:rPr>
                <w:rFonts w:ascii="Calibri" w:hAnsi="Calibri" w:cs="Calibri"/>
              </w:rPr>
            </w:pPr>
            <w:r>
              <w:rPr>
                <w:rFonts w:ascii="Calibri" w:hAnsi="Calibri" w:cs="Calibri"/>
              </w:rPr>
              <w:t>Gergely Sipos/ EGI.eu</w:t>
            </w:r>
          </w:p>
        </w:tc>
      </w:tr>
    </w:tbl>
    <w:p w:rsidR="009E61D1" w:rsidRPr="00CE70DC" w:rsidRDefault="009E61D1" w:rsidP="00946A30">
      <w:pPr>
        <w:pStyle w:val="Preface"/>
        <w:numPr>
          <w:ilvl w:val="0"/>
          <w:numId w:val="0"/>
        </w:numPr>
        <w:ind w:left="432"/>
        <w:rPr>
          <w:rFonts w:ascii="Calibri" w:hAnsi="Calibri" w:cs="Calibri"/>
        </w:rPr>
      </w:pPr>
    </w:p>
    <w:p w:rsidR="00946A30" w:rsidRPr="009E61D1" w:rsidRDefault="009E61D1" w:rsidP="009E61D1">
      <w:r>
        <w:br w:type="page"/>
      </w:r>
    </w:p>
    <w:p w:rsidR="00443106" w:rsidRPr="00CE70DC" w:rsidRDefault="00443106" w:rsidP="00443106">
      <w:pPr>
        <w:pStyle w:val="Preface"/>
        <w:rPr>
          <w:rFonts w:ascii="Calibri" w:hAnsi="Calibri" w:cs="Calibri"/>
        </w:rPr>
      </w:pPr>
      <w:r w:rsidRPr="00CE70DC">
        <w:rPr>
          <w:rFonts w:ascii="Calibri" w:hAnsi="Calibri" w:cs="Calibri"/>
        </w:rPr>
        <w:lastRenderedPageBreak/>
        <w:t>Application area</w:t>
      </w:r>
      <w:r w:rsidRPr="00CE70DC">
        <w:rPr>
          <w:rFonts w:ascii="Calibri" w:hAnsi="Calibri" w:cs="Calibri"/>
        </w:rPr>
        <w:tab/>
      </w:r>
    </w:p>
    <w:p w:rsidR="00443106" w:rsidRPr="00CE70DC" w:rsidRDefault="00443106" w:rsidP="00443106">
      <w:pPr>
        <w:rPr>
          <w:rFonts w:ascii="Calibri" w:hAnsi="Calibri" w:cs="Calibri"/>
        </w:rPr>
      </w:pPr>
      <w:r w:rsidRPr="00CE70DC">
        <w:rPr>
          <w:rFonts w:ascii="Calibri" w:hAnsi="Calibri" w:cs="Calibri"/>
        </w:rPr>
        <w:t>This document is a formal deliverable for the European Commission, applicable to all members of the EGI-InSPIRE project, beneficiaries and Joint Research Unit members, as well as its collaborating projects.</w:t>
      </w:r>
    </w:p>
    <w:p w:rsidR="00946A30" w:rsidRPr="00CE70DC" w:rsidRDefault="00946A30" w:rsidP="00443106">
      <w:pPr>
        <w:rPr>
          <w:rFonts w:ascii="Calibri" w:hAnsi="Calibri" w:cs="Calibri"/>
        </w:rPr>
      </w:pPr>
    </w:p>
    <w:p w:rsidR="00443106" w:rsidRPr="00CE70DC" w:rsidRDefault="00443106" w:rsidP="00443106">
      <w:pPr>
        <w:pStyle w:val="Preface"/>
        <w:rPr>
          <w:rFonts w:ascii="Calibri" w:hAnsi="Calibri" w:cs="Calibri"/>
        </w:rPr>
      </w:pPr>
      <w:bookmarkStart w:id="0" w:name="_Toc431023278"/>
      <w:bookmarkStart w:id="1" w:name="_Toc492806028"/>
      <w:bookmarkStart w:id="2" w:name="_Toc127001211"/>
      <w:bookmarkStart w:id="3" w:name="_Toc130697440"/>
      <w:r w:rsidRPr="00CE70DC">
        <w:rPr>
          <w:rFonts w:ascii="Calibri" w:hAnsi="Calibri" w:cs="Calibri"/>
        </w:rPr>
        <w:t>Document amendment procedure</w:t>
      </w:r>
      <w:bookmarkEnd w:id="0"/>
      <w:bookmarkEnd w:id="1"/>
      <w:bookmarkEnd w:id="2"/>
      <w:bookmarkEnd w:id="3"/>
    </w:p>
    <w:p w:rsidR="00443106" w:rsidRPr="00CE70DC" w:rsidRDefault="00443106" w:rsidP="00443106">
      <w:pPr>
        <w:jc w:val="left"/>
        <w:rPr>
          <w:rFonts w:ascii="Calibri" w:hAnsi="Calibri" w:cs="Calibri"/>
        </w:rPr>
      </w:pPr>
      <w:r w:rsidRPr="00CE70DC">
        <w:rPr>
          <w:rFonts w:ascii="Calibri" w:hAnsi="Calibri" w:cs="Calibri"/>
        </w:rPr>
        <w:t>Amendments, comments and suggestions should be sent to the authors. The procedures documented in the EGI-InSPIRE “Document Management Procedure” will be followed:</w:t>
      </w:r>
      <w:bookmarkStart w:id="4" w:name="_Toc105397224"/>
      <w:bookmarkEnd w:id="4"/>
      <w:r w:rsidRPr="00CE70DC">
        <w:rPr>
          <w:rFonts w:ascii="Calibri" w:hAnsi="Calibri" w:cs="Calibri"/>
        </w:rPr>
        <w:br/>
      </w:r>
      <w:hyperlink r:id="rId9" w:history="1">
        <w:r w:rsidRPr="00CE70DC">
          <w:rPr>
            <w:rStyle w:val="Hyperlink"/>
            <w:rFonts w:ascii="Calibri" w:hAnsi="Calibri" w:cs="Calibri"/>
          </w:rPr>
          <w:t>https://wiki.egi.eu/wiki/Procedures</w:t>
        </w:r>
      </w:hyperlink>
    </w:p>
    <w:p w:rsidR="00946A30" w:rsidRPr="00CE70DC" w:rsidRDefault="00946A30" w:rsidP="00946A30">
      <w:pPr>
        <w:rPr>
          <w:rFonts w:ascii="Calibri" w:hAnsi="Calibri" w:cs="Calibri"/>
          <w:szCs w:val="22"/>
        </w:rPr>
      </w:pPr>
      <w:r w:rsidRPr="00CE70DC">
        <w:rPr>
          <w:rFonts w:ascii="Calibri" w:hAnsi="Calibri" w:cs="Calibri"/>
          <w:szCs w:val="22"/>
        </w:rPr>
        <w:t xml:space="preserve">This document is the </w:t>
      </w:r>
      <w:r w:rsidR="004F1040">
        <w:rPr>
          <w:rFonts w:ascii="Calibri" w:hAnsi="Calibri" w:cs="Calibri"/>
          <w:szCs w:val="22"/>
        </w:rPr>
        <w:t>second</w:t>
      </w:r>
      <w:r w:rsidRPr="00CE70DC">
        <w:rPr>
          <w:rFonts w:ascii="Calibri" w:hAnsi="Calibri" w:cs="Calibri"/>
          <w:szCs w:val="22"/>
        </w:rPr>
        <w:t xml:space="preserve"> </w:t>
      </w:r>
      <w:r w:rsidR="004A0F46" w:rsidRPr="00CE70DC">
        <w:rPr>
          <w:rFonts w:ascii="Calibri" w:hAnsi="Calibri" w:cs="Calibri"/>
          <w:szCs w:val="22"/>
        </w:rPr>
        <w:t>version</w:t>
      </w:r>
      <w:r w:rsidRPr="00CE70DC">
        <w:rPr>
          <w:rFonts w:ascii="Calibri" w:hAnsi="Calibri" w:cs="Calibri"/>
          <w:szCs w:val="22"/>
        </w:rPr>
        <w:t xml:space="preserve"> of four milestone documents to be produced by the EGI-InSPIRE project</w:t>
      </w:r>
      <w:r w:rsidR="004A0F46" w:rsidRPr="00CE70DC">
        <w:rPr>
          <w:rFonts w:ascii="Calibri" w:hAnsi="Calibri" w:cs="Calibri"/>
          <w:szCs w:val="22"/>
        </w:rPr>
        <w:t xml:space="preserve"> about</w:t>
      </w:r>
      <w:r w:rsidRPr="00CE70DC">
        <w:rPr>
          <w:rFonts w:ascii="Calibri" w:hAnsi="Calibri" w:cs="Calibri"/>
          <w:szCs w:val="22"/>
        </w:rPr>
        <w:t xml:space="preserve"> User Support Metrics: MS304</w:t>
      </w:r>
      <w:r w:rsidR="00B504B6">
        <w:rPr>
          <w:rFonts w:ascii="Calibri" w:hAnsi="Calibri" w:cs="Calibri"/>
          <w:szCs w:val="22"/>
        </w:rPr>
        <w:t xml:space="preserve"> [R9]</w:t>
      </w:r>
      <w:r w:rsidRPr="00CE70DC">
        <w:rPr>
          <w:rFonts w:ascii="Calibri" w:hAnsi="Calibri" w:cs="Calibri"/>
          <w:szCs w:val="22"/>
        </w:rPr>
        <w:t xml:space="preserve">, MS307, MS310, MS313. </w:t>
      </w:r>
      <w:r w:rsidR="004F1040">
        <w:rPr>
          <w:rFonts w:ascii="Calibri" w:hAnsi="Calibri" w:cs="Calibri"/>
          <w:szCs w:val="22"/>
        </w:rPr>
        <w:t xml:space="preserve">The next two documents </w:t>
      </w:r>
      <w:r w:rsidR="004A0F46" w:rsidRPr="00CE70DC">
        <w:rPr>
          <w:rFonts w:ascii="Calibri" w:hAnsi="Calibri" w:cs="Calibri"/>
          <w:szCs w:val="22"/>
        </w:rPr>
        <w:t xml:space="preserve">will be </w:t>
      </w:r>
      <w:r w:rsidR="004F1040">
        <w:rPr>
          <w:rFonts w:ascii="Calibri" w:hAnsi="Calibri" w:cs="Calibri"/>
          <w:szCs w:val="22"/>
        </w:rPr>
        <w:t xml:space="preserve">produced in </w:t>
      </w:r>
      <w:r w:rsidR="004A0F46" w:rsidRPr="00CE70DC">
        <w:rPr>
          <w:rFonts w:ascii="Calibri" w:hAnsi="Calibri" w:cs="Calibri"/>
          <w:szCs w:val="22"/>
        </w:rPr>
        <w:t xml:space="preserve">project </w:t>
      </w:r>
      <w:r w:rsidRPr="00CE70DC">
        <w:rPr>
          <w:rFonts w:ascii="Calibri" w:hAnsi="Calibri" w:cs="Calibri"/>
          <w:szCs w:val="22"/>
        </w:rPr>
        <w:t xml:space="preserve">month 27 and 39. </w:t>
      </w:r>
    </w:p>
    <w:p w:rsidR="00946A30" w:rsidRPr="00CE70DC" w:rsidRDefault="00946A30" w:rsidP="00443106">
      <w:pPr>
        <w:jc w:val="left"/>
        <w:rPr>
          <w:rFonts w:ascii="Calibri" w:hAnsi="Calibri" w:cs="Calibri"/>
        </w:rPr>
      </w:pPr>
    </w:p>
    <w:p w:rsidR="00443106" w:rsidRPr="00CE70DC" w:rsidRDefault="00443106" w:rsidP="0044310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CE70DC">
        <w:rPr>
          <w:rFonts w:ascii="Calibri" w:hAnsi="Calibri" w:cs="Calibri"/>
        </w:rPr>
        <w:t>Terminology</w:t>
      </w:r>
      <w:bookmarkEnd w:id="7"/>
      <w:bookmarkEnd w:id="8"/>
    </w:p>
    <w:p w:rsidR="00636D45" w:rsidRPr="00CE70DC" w:rsidRDefault="00443106" w:rsidP="00AA7788">
      <w:pPr>
        <w:jc w:val="left"/>
        <w:rPr>
          <w:rFonts w:ascii="Calibri" w:hAnsi="Calibri" w:cs="Calibri"/>
        </w:rPr>
      </w:pPr>
      <w:r w:rsidRPr="00CE70DC">
        <w:rPr>
          <w:rFonts w:ascii="Calibri" w:hAnsi="Calibri" w:cs="Calibri"/>
        </w:rPr>
        <w:t xml:space="preserve">A complete project glossary is provided at the following page: </w:t>
      </w:r>
      <w:hyperlink r:id="rId10" w:history="1">
        <w:r w:rsidR="006344E0" w:rsidRPr="00CE70DC">
          <w:rPr>
            <w:rStyle w:val="Hyperlink"/>
            <w:rFonts w:ascii="Calibri" w:hAnsi="Calibri" w:cs="Calibri"/>
          </w:rPr>
          <w:t>http://www.egi.eu/about/glossary/</w:t>
        </w:r>
      </w:hyperlink>
      <w:r w:rsidRPr="00CE70DC">
        <w:rPr>
          <w:rFonts w:ascii="Calibri" w:hAnsi="Calibri" w:cs="Calibri"/>
        </w:rPr>
        <w:t>.</w:t>
      </w:r>
    </w:p>
    <w:p w:rsidR="00443106" w:rsidRPr="00CE70DC" w:rsidRDefault="00443106" w:rsidP="00636D45">
      <w:pPr>
        <w:pStyle w:val="Preface"/>
        <w:rPr>
          <w:rFonts w:ascii="Calibri" w:hAnsi="Calibri" w:cs="Calibri"/>
        </w:rPr>
      </w:pPr>
      <w:r w:rsidRPr="00CE70DC">
        <w:rPr>
          <w:rFonts w:ascii="Calibri" w:hAnsi="Calibri" w:cs="Calibri"/>
        </w:rPr>
        <w:br w:type="page"/>
      </w:r>
      <w:r w:rsidRPr="00CE70DC">
        <w:rPr>
          <w:rFonts w:ascii="Calibri" w:hAnsi="Calibri" w:cs="Calibri"/>
        </w:rPr>
        <w:lastRenderedPageBreak/>
        <w:t xml:space="preserve">PROJECT SUMMARY </w:t>
      </w:r>
    </w:p>
    <w:p w:rsidR="00443106" w:rsidRPr="00CE70DC" w:rsidRDefault="00443106" w:rsidP="00443106">
      <w:pPr>
        <w:rPr>
          <w:rFonts w:ascii="Calibri" w:hAnsi="Calibri" w:cs="Calibri"/>
        </w:rPr>
      </w:pPr>
      <w:r w:rsidRPr="00CE70DC">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r w:rsidRPr="00CE70DC">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r w:rsidRPr="00CE70DC">
        <w:rPr>
          <w:rFonts w:ascii="Calibri" w:hAnsi="Calibri" w:cs="Calibri"/>
        </w:rPr>
        <w:t xml:space="preserve">EGI-InSPIRE will collect user requirements and provide support for the current and potential new user communities, for example within the </w:t>
      </w:r>
      <w:r w:rsidR="00AF3E2E" w:rsidRPr="00CE70DC">
        <w:rPr>
          <w:rFonts w:ascii="Calibri" w:hAnsi="Calibri" w:cs="Calibri"/>
        </w:rPr>
        <w:t>European Strategy Forum on Research Infrastructures (</w:t>
      </w:r>
      <w:r w:rsidRPr="00CE70DC">
        <w:rPr>
          <w:rFonts w:ascii="Calibri" w:hAnsi="Calibri" w:cs="Calibri"/>
        </w:rPr>
        <w:t>ESFRI</w:t>
      </w:r>
      <w:r w:rsidR="00AF3E2E" w:rsidRPr="00CE70DC">
        <w:rPr>
          <w:rFonts w:ascii="Calibri" w:hAnsi="Calibri" w:cs="Calibri"/>
        </w:rPr>
        <w:t>)</w:t>
      </w:r>
      <w:r w:rsidRPr="00CE70DC">
        <w:rPr>
          <w:rFonts w:ascii="Calibri" w:hAnsi="Calibri" w:cs="Calibri"/>
        </w:rPr>
        <w:t xml:space="preserve">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rPr>
      </w:pPr>
      <w:r w:rsidRPr="00CE70DC">
        <w:rPr>
          <w:rFonts w:ascii="Calibri" w:hAnsi="Calibri" w:cs="Calibri"/>
        </w:rPr>
        <w:t>The objectives of the project are:</w:t>
      </w:r>
    </w:p>
    <w:p w:rsidR="00443106" w:rsidRPr="00CE70DC" w:rsidRDefault="00443106" w:rsidP="00443106">
      <w:pPr>
        <w:rPr>
          <w:rFonts w:ascii="Calibri" w:hAnsi="Calibri" w:cs="Calibri"/>
        </w:rPr>
      </w:pPr>
    </w:p>
    <w:p w:rsidR="00443106" w:rsidRPr="00CE70DC" w:rsidRDefault="00443106" w:rsidP="002C65FE">
      <w:pPr>
        <w:numPr>
          <w:ilvl w:val="0"/>
          <w:numId w:val="2"/>
        </w:numPr>
        <w:rPr>
          <w:rFonts w:ascii="Calibri" w:hAnsi="Calibri" w:cs="Calibri"/>
        </w:rPr>
      </w:pPr>
      <w:r w:rsidRPr="00CE70DC">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443106" w:rsidRPr="00CE70DC" w:rsidRDefault="00443106" w:rsidP="002C65FE">
      <w:pPr>
        <w:numPr>
          <w:ilvl w:val="0"/>
          <w:numId w:val="2"/>
        </w:numPr>
        <w:rPr>
          <w:rFonts w:ascii="Calibri" w:hAnsi="Calibri" w:cs="Calibri"/>
        </w:rPr>
      </w:pPr>
      <w:r w:rsidRPr="00CE70DC">
        <w:rPr>
          <w:rFonts w:ascii="Calibri" w:hAnsi="Calibri" w:cs="Calibri"/>
        </w:rPr>
        <w:t xml:space="preserve">The continued support of researchers within </w:t>
      </w:r>
      <w:smartTag w:uri="urn:schemas-microsoft-com:office:smarttags" w:element="place">
        <w:r w:rsidRPr="00CE70DC">
          <w:rPr>
            <w:rFonts w:ascii="Calibri" w:hAnsi="Calibri" w:cs="Calibri"/>
          </w:rPr>
          <w:t>Europe</w:t>
        </w:r>
      </w:smartTag>
      <w:r w:rsidRPr="00CE70DC">
        <w:rPr>
          <w:rFonts w:ascii="Calibri" w:hAnsi="Calibri" w:cs="Calibri"/>
        </w:rPr>
        <w:t xml:space="preserve"> and their international collaborators that are using the current production infrastructure.</w:t>
      </w:r>
    </w:p>
    <w:p w:rsidR="00443106" w:rsidRPr="00CE70DC" w:rsidRDefault="00443106" w:rsidP="002C65FE">
      <w:pPr>
        <w:numPr>
          <w:ilvl w:val="0"/>
          <w:numId w:val="2"/>
        </w:numPr>
        <w:rPr>
          <w:rFonts w:ascii="Calibri" w:hAnsi="Calibri" w:cs="Calibri"/>
        </w:rPr>
      </w:pPr>
      <w:r w:rsidRPr="00CE70DC">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443106" w:rsidRPr="00CE70DC" w:rsidRDefault="00443106" w:rsidP="002C65FE">
      <w:pPr>
        <w:numPr>
          <w:ilvl w:val="0"/>
          <w:numId w:val="2"/>
        </w:numPr>
        <w:rPr>
          <w:rFonts w:ascii="Calibri" w:hAnsi="Calibri" w:cs="Calibri"/>
        </w:rPr>
      </w:pPr>
      <w:r w:rsidRPr="00CE70DC">
        <w:rPr>
          <w:rFonts w:ascii="Calibri" w:hAnsi="Calibri" w:cs="Calibri"/>
        </w:rPr>
        <w:t>Interfaces that expand access to new user communities including new potential heavy users of the infrastructure from the ESFRI projects.</w:t>
      </w:r>
    </w:p>
    <w:p w:rsidR="00443106" w:rsidRPr="00CE70DC" w:rsidRDefault="00443106" w:rsidP="002C65FE">
      <w:pPr>
        <w:numPr>
          <w:ilvl w:val="0"/>
          <w:numId w:val="2"/>
        </w:numPr>
        <w:rPr>
          <w:rFonts w:ascii="Calibri" w:hAnsi="Calibri" w:cs="Calibri"/>
        </w:rPr>
      </w:pPr>
      <w:r w:rsidRPr="00CE70DC">
        <w:rPr>
          <w:rFonts w:ascii="Calibri" w:hAnsi="Calibri" w:cs="Calibri"/>
        </w:rPr>
        <w:t xml:space="preserve">Mechanisms to integrate existing infrastructure providers in </w:t>
      </w:r>
      <w:smartTag w:uri="urn:schemas-microsoft-com:office:smarttags" w:element="place">
        <w:r w:rsidRPr="00CE70DC">
          <w:rPr>
            <w:rFonts w:ascii="Calibri" w:hAnsi="Calibri" w:cs="Calibri"/>
          </w:rPr>
          <w:t>Europe</w:t>
        </w:r>
      </w:smartTag>
      <w:r w:rsidRPr="00CE70DC">
        <w:rPr>
          <w:rFonts w:ascii="Calibri" w:hAnsi="Calibri" w:cs="Calibri"/>
        </w:rPr>
        <w:t xml:space="preserve"> and around the world into the production infrastructure, so as to provide transparent access to all authorised users.</w:t>
      </w:r>
    </w:p>
    <w:p w:rsidR="00443106" w:rsidRPr="00CE70DC" w:rsidRDefault="00443106" w:rsidP="002C65FE">
      <w:pPr>
        <w:numPr>
          <w:ilvl w:val="0"/>
          <w:numId w:val="2"/>
        </w:numPr>
        <w:rPr>
          <w:rFonts w:ascii="Calibri" w:hAnsi="Calibri" w:cs="Calibri"/>
        </w:rPr>
      </w:pPr>
      <w:r w:rsidRPr="00CE70DC">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443106" w:rsidRPr="00CE70DC" w:rsidRDefault="00443106" w:rsidP="00443106">
      <w:pPr>
        <w:rPr>
          <w:rFonts w:ascii="Calibri" w:hAnsi="Calibri" w:cs="Calibri"/>
        </w:rPr>
      </w:pPr>
    </w:p>
    <w:p w:rsidR="00443106" w:rsidRPr="00CE70DC" w:rsidRDefault="00443106" w:rsidP="00443106">
      <w:pPr>
        <w:rPr>
          <w:rFonts w:ascii="Calibri" w:hAnsi="Calibri" w:cs="Calibri"/>
          <w:szCs w:val="22"/>
          <w:lang w:val="en-US"/>
        </w:rPr>
      </w:pPr>
      <w:r w:rsidRPr="00CE70DC">
        <w:rPr>
          <w:rFonts w:ascii="Calibri" w:hAnsi="Calibri" w:cs="Calibri"/>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CE70DC">
          <w:rPr>
            <w:rFonts w:ascii="Calibri" w:hAnsi="Calibri" w:cs="Calibri"/>
            <w:szCs w:val="22"/>
            <w:lang w:val="en-US"/>
          </w:rPr>
          <w:t>Europe</w:t>
        </w:r>
      </w:smartTag>
      <w:r w:rsidRPr="00CE70DC">
        <w:rPr>
          <w:rFonts w:ascii="Calibri" w:hAnsi="Calibri" w:cs="Calibri"/>
          <w:szCs w:val="22"/>
          <w:lang w:val="en-US"/>
        </w:rPr>
        <w:t xml:space="preserv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443106" w:rsidRPr="00CE70DC" w:rsidRDefault="00443106" w:rsidP="00443106">
      <w:pPr>
        <w:rPr>
          <w:rFonts w:ascii="Calibri" w:hAnsi="Calibri" w:cs="Calibri"/>
          <w:szCs w:val="22"/>
          <w:lang w:val="en-US"/>
        </w:rPr>
      </w:pPr>
    </w:p>
    <w:p w:rsidR="00443106" w:rsidRPr="00CE70DC" w:rsidRDefault="00443106" w:rsidP="00443106">
      <w:pPr>
        <w:rPr>
          <w:rFonts w:ascii="Calibri" w:hAnsi="Calibri" w:cs="Calibri"/>
          <w:szCs w:val="22"/>
          <w:lang w:val="en-US"/>
        </w:rPr>
      </w:pPr>
      <w:r w:rsidRPr="00CE70DC">
        <w:rPr>
          <w:rFonts w:ascii="Calibri" w:hAnsi="Calibri" w:cs="Calibri"/>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443106" w:rsidRPr="00CE70DC" w:rsidRDefault="00443106" w:rsidP="00443106">
      <w:pPr>
        <w:suppressAutoHyphens w:val="0"/>
        <w:spacing w:before="0" w:after="0"/>
        <w:jc w:val="left"/>
        <w:rPr>
          <w:rFonts w:ascii="Calibri" w:hAnsi="Calibri" w:cs="Calibri"/>
          <w:szCs w:val="22"/>
          <w:lang w:val="en-US"/>
        </w:rPr>
      </w:pPr>
      <w:bookmarkStart w:id="9" w:name="_Toc264392864"/>
    </w:p>
    <w:p w:rsidR="00443106" w:rsidRPr="00D47A44" w:rsidRDefault="00443106" w:rsidP="00443106">
      <w:pPr>
        <w:pStyle w:val="Preface"/>
        <w:rPr>
          <w:rFonts w:ascii="Calibri" w:hAnsi="Calibri" w:cs="Calibri"/>
        </w:rPr>
      </w:pPr>
      <w:r w:rsidRPr="00D47A44">
        <w:rPr>
          <w:rFonts w:ascii="Calibri" w:hAnsi="Calibri" w:cs="Calibri"/>
        </w:rPr>
        <w:t>EXECUTIVE SUMMARY</w:t>
      </w:r>
      <w:bookmarkEnd w:id="9"/>
    </w:p>
    <w:p w:rsidR="00544BF3" w:rsidRDefault="00544BF3" w:rsidP="00F25745">
      <w:pPr>
        <w:ind w:firstLine="284"/>
        <w:rPr>
          <w:rFonts w:ascii="Calibri" w:hAnsi="Calibri" w:cs="Calibri"/>
        </w:rPr>
      </w:pPr>
      <w:r w:rsidRPr="00544BF3">
        <w:rPr>
          <w:rFonts w:ascii="Calibri" w:hAnsi="Calibri" w:cs="Calibri"/>
        </w:rPr>
        <w:t xml:space="preserve">The European Grid Infrastructure (EGI) community operates a complex network of support services in order to serve national and multi-national scientific communities. Understanding the roles of the various support elements is already a challenge. Defining viable metrics to monitor their operation, their uptake, their impact, cost and users’ satisfaction is an even bigger problem. However, measuring these aspects of the “EGI user support function” is necessary in order to optimise resource usage and maximise the consumers’ satisfaction. </w:t>
      </w:r>
    </w:p>
    <w:p w:rsidR="00802219" w:rsidRDefault="00606576" w:rsidP="00F25745">
      <w:pPr>
        <w:ind w:firstLine="284"/>
        <w:rPr>
          <w:rFonts w:ascii="Calibri" w:hAnsi="Calibri" w:cs="Calibri"/>
        </w:rPr>
      </w:pPr>
      <w:r>
        <w:rPr>
          <w:rFonts w:ascii="Calibri" w:hAnsi="Calibri" w:cs="Calibri"/>
        </w:rPr>
        <w:t>Extending</w:t>
      </w:r>
      <w:r w:rsidR="00B9517D">
        <w:rPr>
          <w:rFonts w:ascii="Calibri" w:hAnsi="Calibri" w:cs="Calibri"/>
        </w:rPr>
        <w:t xml:space="preserve"> and restructuring</w:t>
      </w:r>
      <w:r>
        <w:rPr>
          <w:rFonts w:ascii="Calibri" w:hAnsi="Calibri" w:cs="Calibri"/>
        </w:rPr>
        <w:t xml:space="preserve"> the MS304 document [R9] (User Support Metric, published in November 2010) </w:t>
      </w:r>
      <w:r w:rsidR="00B9517D">
        <w:rPr>
          <w:rFonts w:ascii="Calibri" w:hAnsi="Calibri" w:cs="Calibri"/>
        </w:rPr>
        <w:t>Chapter 2</w:t>
      </w:r>
      <w:r>
        <w:rPr>
          <w:rFonts w:ascii="Calibri" w:hAnsi="Calibri" w:cs="Calibri"/>
        </w:rPr>
        <w:t xml:space="preserve"> </w:t>
      </w:r>
      <w:r w:rsidR="00B9517D">
        <w:rPr>
          <w:rFonts w:ascii="Calibri" w:hAnsi="Calibri" w:cs="Calibri"/>
        </w:rPr>
        <w:t xml:space="preserve">of this </w:t>
      </w:r>
      <w:r>
        <w:rPr>
          <w:rFonts w:ascii="Calibri" w:hAnsi="Calibri" w:cs="Calibri"/>
        </w:rPr>
        <w:t>document</w:t>
      </w:r>
      <w:r w:rsidR="00802219" w:rsidRPr="00847327">
        <w:rPr>
          <w:rFonts w:ascii="Calibri" w:hAnsi="Calibri" w:cs="Calibri"/>
        </w:rPr>
        <w:t xml:space="preserve"> </w:t>
      </w:r>
      <w:r>
        <w:rPr>
          <w:rFonts w:ascii="Calibri" w:hAnsi="Calibri" w:cs="Calibri"/>
        </w:rPr>
        <w:t xml:space="preserve">provides a categorisation of </w:t>
      </w:r>
      <w:r w:rsidR="00802219" w:rsidRPr="00847327">
        <w:rPr>
          <w:rFonts w:ascii="Calibri" w:hAnsi="Calibri" w:cs="Calibri"/>
        </w:rPr>
        <w:t xml:space="preserve">metrics that are </w:t>
      </w:r>
      <w:r w:rsidR="00544BF3">
        <w:rPr>
          <w:rFonts w:ascii="Calibri" w:hAnsi="Calibri" w:cs="Calibri"/>
        </w:rPr>
        <w:t>needed</w:t>
      </w:r>
      <w:r w:rsidR="00802219" w:rsidRPr="00847327">
        <w:rPr>
          <w:rFonts w:ascii="Calibri" w:hAnsi="Calibri" w:cs="Calibri"/>
        </w:rPr>
        <w:t xml:space="preserve"> </w:t>
      </w:r>
      <w:r w:rsidR="00544BF3">
        <w:rPr>
          <w:rFonts w:ascii="Calibri" w:hAnsi="Calibri" w:cs="Calibri"/>
        </w:rPr>
        <w:t xml:space="preserve">if we want </w:t>
      </w:r>
      <w:r w:rsidR="00802219">
        <w:rPr>
          <w:rFonts w:ascii="Calibri" w:hAnsi="Calibri" w:cs="Calibri"/>
        </w:rPr>
        <w:t xml:space="preserve">to </w:t>
      </w:r>
      <w:r w:rsidR="00544BF3">
        <w:rPr>
          <w:rFonts w:ascii="Calibri" w:hAnsi="Calibri" w:cs="Calibri"/>
        </w:rPr>
        <w:t xml:space="preserve">have </w:t>
      </w:r>
      <w:r>
        <w:rPr>
          <w:rFonts w:ascii="Calibri" w:hAnsi="Calibri" w:cs="Calibri"/>
        </w:rPr>
        <w:t xml:space="preserve">a complete </w:t>
      </w:r>
      <w:r w:rsidR="00544BF3">
        <w:rPr>
          <w:rFonts w:ascii="Calibri" w:hAnsi="Calibri" w:cs="Calibri"/>
        </w:rPr>
        <w:t xml:space="preserve">and comprehensive </w:t>
      </w:r>
      <w:r>
        <w:rPr>
          <w:rFonts w:ascii="Calibri" w:hAnsi="Calibri" w:cs="Calibri"/>
        </w:rPr>
        <w:t>understanding of the</w:t>
      </w:r>
      <w:r w:rsidR="00802219">
        <w:rPr>
          <w:rFonts w:ascii="Calibri" w:hAnsi="Calibri" w:cs="Calibri"/>
        </w:rPr>
        <w:t xml:space="preserve"> </w:t>
      </w:r>
      <w:r w:rsidR="00802219" w:rsidRPr="00847327">
        <w:rPr>
          <w:rFonts w:ascii="Calibri" w:hAnsi="Calibri" w:cs="Calibri"/>
        </w:rPr>
        <w:t>performance</w:t>
      </w:r>
      <w:r>
        <w:rPr>
          <w:rFonts w:ascii="Calibri" w:hAnsi="Calibri" w:cs="Calibri"/>
        </w:rPr>
        <w:t xml:space="preserve">, uptake, </w:t>
      </w:r>
      <w:r w:rsidR="00802219">
        <w:rPr>
          <w:rFonts w:ascii="Calibri" w:hAnsi="Calibri" w:cs="Calibri"/>
        </w:rPr>
        <w:t xml:space="preserve">impact </w:t>
      </w:r>
      <w:r>
        <w:rPr>
          <w:rFonts w:ascii="Calibri" w:hAnsi="Calibri" w:cs="Calibri"/>
        </w:rPr>
        <w:t xml:space="preserve">and costs </w:t>
      </w:r>
      <w:r w:rsidR="00802219" w:rsidRPr="00847327">
        <w:rPr>
          <w:rFonts w:ascii="Calibri" w:hAnsi="Calibri" w:cs="Calibri"/>
        </w:rPr>
        <w:t xml:space="preserve">of </w:t>
      </w:r>
      <w:r>
        <w:rPr>
          <w:rFonts w:ascii="Calibri" w:hAnsi="Calibri" w:cs="Calibri"/>
        </w:rPr>
        <w:t>EGI user support services</w:t>
      </w:r>
      <w:r w:rsidR="00802219" w:rsidRPr="00847327">
        <w:rPr>
          <w:rFonts w:ascii="Calibri" w:hAnsi="Calibri" w:cs="Calibri"/>
        </w:rPr>
        <w:t>.</w:t>
      </w:r>
      <w:r w:rsidR="00802219">
        <w:rPr>
          <w:rFonts w:ascii="Calibri" w:hAnsi="Calibri" w:cs="Calibri"/>
        </w:rPr>
        <w:t xml:space="preserve"> </w:t>
      </w:r>
      <w:r w:rsidR="00544BF3">
        <w:rPr>
          <w:rFonts w:ascii="Calibri" w:hAnsi="Calibri" w:cs="Calibri"/>
        </w:rPr>
        <w:t>I</w:t>
      </w:r>
      <w:r w:rsidR="00802219">
        <w:rPr>
          <w:rFonts w:ascii="Calibri" w:hAnsi="Calibri" w:cs="Calibri"/>
        </w:rPr>
        <w:t>t is clear that many of these metrics are very difficult</w:t>
      </w:r>
      <w:r w:rsidR="005049BB">
        <w:rPr>
          <w:rFonts w:ascii="Calibri" w:hAnsi="Calibri" w:cs="Calibri"/>
        </w:rPr>
        <w:t>, economically not viable</w:t>
      </w:r>
      <w:r w:rsidR="00802219">
        <w:rPr>
          <w:rFonts w:ascii="Calibri" w:hAnsi="Calibri" w:cs="Calibri"/>
        </w:rPr>
        <w:t xml:space="preserve"> to measure</w:t>
      </w:r>
      <w:r w:rsidR="00544BF3">
        <w:rPr>
          <w:rFonts w:ascii="Calibri" w:hAnsi="Calibri" w:cs="Calibri"/>
        </w:rPr>
        <w:t>. However</w:t>
      </w:r>
      <w:r w:rsidR="00802219">
        <w:rPr>
          <w:rFonts w:ascii="Calibri" w:hAnsi="Calibri" w:cs="Calibri"/>
        </w:rPr>
        <w:t xml:space="preserve"> the project needs to </w:t>
      </w:r>
      <w:r w:rsidR="00544BF3">
        <w:rPr>
          <w:rFonts w:ascii="Calibri" w:hAnsi="Calibri" w:cs="Calibri"/>
        </w:rPr>
        <w:t>know</w:t>
      </w:r>
      <w:r w:rsidR="00802219">
        <w:rPr>
          <w:rFonts w:ascii="Calibri" w:hAnsi="Calibri" w:cs="Calibri"/>
        </w:rPr>
        <w:t xml:space="preserve"> what is needed to </w:t>
      </w:r>
      <w:r w:rsidR="00544BF3">
        <w:rPr>
          <w:rFonts w:ascii="Calibri" w:hAnsi="Calibri" w:cs="Calibri"/>
        </w:rPr>
        <w:t xml:space="preserve">be able to implement mechanisms that capture these metrics in the future. </w:t>
      </w:r>
    </w:p>
    <w:p w:rsidR="00443106" w:rsidRDefault="00C32DB0" w:rsidP="00F25745">
      <w:pPr>
        <w:ind w:firstLine="284"/>
        <w:rPr>
          <w:rFonts w:ascii="Calibri" w:hAnsi="Calibri" w:cs="Calibri"/>
        </w:rPr>
      </w:pPr>
      <w:r w:rsidRPr="00C35837">
        <w:rPr>
          <w:rFonts w:ascii="Calibri" w:hAnsi="Calibri" w:cs="Calibri"/>
        </w:rPr>
        <w:t>The project already collects a large number of metrics on a quarterly basis to monitor progress and impact of the various activities</w:t>
      </w:r>
      <w:r w:rsidR="00B9517D">
        <w:rPr>
          <w:rFonts w:ascii="Calibri" w:hAnsi="Calibri" w:cs="Calibri"/>
        </w:rPr>
        <w:t xml:space="preserve"> [R4]</w:t>
      </w:r>
      <w:r w:rsidRPr="00C35837">
        <w:rPr>
          <w:rFonts w:ascii="Calibri" w:hAnsi="Calibri" w:cs="Calibri"/>
        </w:rPr>
        <w:t xml:space="preserve">. </w:t>
      </w:r>
      <w:r w:rsidR="00544BF3">
        <w:rPr>
          <w:rFonts w:ascii="Calibri" w:hAnsi="Calibri" w:cs="Calibri"/>
        </w:rPr>
        <w:t>T</w:t>
      </w:r>
      <w:r w:rsidRPr="00C35837">
        <w:rPr>
          <w:rFonts w:ascii="Calibri" w:hAnsi="Calibri" w:cs="Calibri"/>
        </w:rPr>
        <w:t xml:space="preserve">wenty-two </w:t>
      </w:r>
      <w:r w:rsidR="00544BF3">
        <w:rPr>
          <w:rFonts w:ascii="Calibri" w:hAnsi="Calibri" w:cs="Calibri"/>
        </w:rPr>
        <w:t>of the metrics that are collected in the second year are</w:t>
      </w:r>
      <w:r w:rsidRPr="00C35837">
        <w:rPr>
          <w:rFonts w:ascii="Calibri" w:hAnsi="Calibri" w:cs="Calibri"/>
        </w:rPr>
        <w:t xml:space="preserve"> relevant for user suppor</w:t>
      </w:r>
      <w:r w:rsidR="00544BF3">
        <w:rPr>
          <w:rFonts w:ascii="Calibri" w:hAnsi="Calibri" w:cs="Calibri"/>
        </w:rPr>
        <w:t>t and provide information about</w:t>
      </w:r>
      <w:r w:rsidRPr="00C35837">
        <w:rPr>
          <w:rFonts w:ascii="Calibri" w:hAnsi="Calibri" w:cs="Calibri"/>
        </w:rPr>
        <w:t xml:space="preserve"> </w:t>
      </w:r>
      <w:r w:rsidR="00544BF3">
        <w:rPr>
          <w:rFonts w:ascii="Calibri" w:hAnsi="Calibri" w:cs="Calibri"/>
        </w:rPr>
        <w:t xml:space="preserve">performance </w:t>
      </w:r>
      <w:r w:rsidRPr="00C35837">
        <w:rPr>
          <w:rFonts w:ascii="Calibri" w:hAnsi="Calibri" w:cs="Calibri"/>
        </w:rPr>
        <w:t xml:space="preserve">aspects of support activities and </w:t>
      </w:r>
      <w:r w:rsidR="00544BF3">
        <w:rPr>
          <w:rFonts w:ascii="Calibri" w:hAnsi="Calibri" w:cs="Calibri"/>
        </w:rPr>
        <w:t xml:space="preserve">about achieved </w:t>
      </w:r>
      <w:r w:rsidRPr="00C35837">
        <w:rPr>
          <w:rFonts w:ascii="Calibri" w:hAnsi="Calibri" w:cs="Calibri"/>
        </w:rPr>
        <w:t xml:space="preserve">impact. </w:t>
      </w:r>
      <w:r w:rsidR="00B9517D">
        <w:rPr>
          <w:rFonts w:ascii="Calibri" w:hAnsi="Calibri" w:cs="Calibri"/>
        </w:rPr>
        <w:t xml:space="preserve">These metrics together with changes </w:t>
      </w:r>
      <w:r w:rsidR="00B97433">
        <w:rPr>
          <w:rFonts w:ascii="Calibri" w:hAnsi="Calibri" w:cs="Calibri"/>
        </w:rPr>
        <w:t xml:space="preserve">in user metrics </w:t>
      </w:r>
      <w:r w:rsidR="00B9517D">
        <w:rPr>
          <w:rFonts w:ascii="Calibri" w:hAnsi="Calibri" w:cs="Calibri"/>
        </w:rPr>
        <w:t xml:space="preserve">from the first to the second project year are summarised in Chapter 3. </w:t>
      </w:r>
      <w:r w:rsidR="00CD780A">
        <w:rPr>
          <w:rFonts w:ascii="Calibri" w:hAnsi="Calibri" w:cs="Calibri"/>
        </w:rPr>
        <w:t xml:space="preserve">All the metrics that are collected by the project on a three-month basis are reported in the </w:t>
      </w:r>
      <w:r w:rsidR="00CD780A" w:rsidRPr="00CE70DC">
        <w:rPr>
          <w:rFonts w:ascii="Calibri" w:hAnsi="Calibri" w:cs="Calibri"/>
        </w:rPr>
        <w:t xml:space="preserve"> </w:t>
      </w:r>
      <w:r w:rsidR="00CD780A">
        <w:rPr>
          <w:rFonts w:ascii="Calibri" w:hAnsi="Calibri" w:cs="Calibri"/>
        </w:rPr>
        <w:t>“</w:t>
      </w:r>
      <w:r w:rsidR="00CD780A" w:rsidRPr="003849D4">
        <w:rPr>
          <w:rFonts w:ascii="Calibri" w:hAnsi="Calibri" w:cs="Calibri"/>
        </w:rPr>
        <w:t>Quality Plan and Project Metrics</w:t>
      </w:r>
      <w:r w:rsidR="00CD780A">
        <w:rPr>
          <w:rFonts w:ascii="Calibri" w:hAnsi="Calibri" w:cs="Calibri"/>
        </w:rPr>
        <w:t xml:space="preserve">” document, produced by NA2. (Document code is D1.5 </w:t>
      </w:r>
      <w:r w:rsidR="00CD780A" w:rsidRPr="003849D4">
        <w:rPr>
          <w:rFonts w:ascii="Calibri" w:hAnsi="Calibri" w:cs="Calibri"/>
        </w:rPr>
        <w:t xml:space="preserve">for </w:t>
      </w:r>
      <w:r w:rsidR="00CD780A">
        <w:rPr>
          <w:rFonts w:ascii="Calibri" w:hAnsi="Calibri" w:cs="Calibri"/>
        </w:rPr>
        <w:t>the second project year [R4]</w:t>
      </w:r>
      <w:r w:rsidR="00CD780A" w:rsidRPr="003849D4">
        <w:rPr>
          <w:rFonts w:ascii="Calibri" w:hAnsi="Calibri" w:cs="Calibri"/>
        </w:rPr>
        <w:t>)</w:t>
      </w:r>
      <w:r w:rsidR="00CD780A">
        <w:rPr>
          <w:rFonts w:ascii="Calibri" w:hAnsi="Calibri" w:cs="Calibri"/>
        </w:rPr>
        <w:t>. The user related metrics from this NA1 document evolve each year largely driven by the discussion</w:t>
      </w:r>
      <w:r w:rsidR="00CD780A" w:rsidRPr="00CE70DC">
        <w:rPr>
          <w:rFonts w:ascii="Calibri" w:hAnsi="Calibri" w:cs="Calibri"/>
        </w:rPr>
        <w:t xml:space="preserve"> </w:t>
      </w:r>
      <w:r w:rsidR="00CD780A">
        <w:rPr>
          <w:rFonts w:ascii="Calibri" w:hAnsi="Calibri" w:cs="Calibri"/>
        </w:rPr>
        <w:t>in the MS304, MS307, MS310, MS313 series of documents.</w:t>
      </w:r>
    </w:p>
    <w:p w:rsidR="00152F28" w:rsidRDefault="00152F28" w:rsidP="00F25745">
      <w:pPr>
        <w:ind w:firstLine="284"/>
        <w:rPr>
          <w:rFonts w:ascii="Calibri" w:hAnsi="Calibri" w:cs="Calibri"/>
          <w:sz w:val="24"/>
        </w:rPr>
      </w:pPr>
      <w:r>
        <w:rPr>
          <w:rFonts w:ascii="Calibri" w:hAnsi="Calibri" w:cs="Calibri"/>
        </w:rPr>
        <w:t>During the second project year the NA3 activity works on the development and integration of new features into the EGI Application Database and EGI Training Marketplace that would allow members of the EGI community to provide structured and freeform feedback on the items stored within these systems. The feedback collected in this way will be an important asset for the project to know more about the users’ satisfaction and will help us reallocate support effort to services and activities where it is more needed.</w:t>
      </w:r>
    </w:p>
    <w:p w:rsidR="00874BFB" w:rsidRDefault="003F5214" w:rsidP="003849D4">
      <w:pPr>
        <w:rPr>
          <w:rFonts w:ascii="Calibri" w:hAnsi="Calibri" w:cs="Calibri"/>
        </w:rPr>
      </w:pPr>
      <w:r>
        <w:rPr>
          <w:rFonts w:ascii="Calibri" w:hAnsi="Calibri" w:cs="Calibri"/>
        </w:rPr>
        <w:t>Given the complexity of the project and the complexity of metrics that are described in the document, c</w:t>
      </w:r>
      <w:r w:rsidRPr="00CE70DC">
        <w:rPr>
          <w:rFonts w:ascii="Calibri" w:hAnsi="Calibri" w:cs="Calibri"/>
        </w:rPr>
        <w:t>ollecting all of the metrics would not be viable for economic and technical reasons.</w:t>
      </w:r>
      <w:r w:rsidR="00CD780A">
        <w:rPr>
          <w:rFonts w:ascii="Calibri" w:hAnsi="Calibri" w:cs="Calibri"/>
        </w:rPr>
        <w:t xml:space="preserve"> However, it is expected that </w:t>
      </w:r>
      <w:r>
        <w:rPr>
          <w:rFonts w:ascii="Calibri" w:hAnsi="Calibri" w:cs="Calibri"/>
        </w:rPr>
        <w:t xml:space="preserve"> </w:t>
      </w:r>
      <w:r w:rsidR="00CD780A">
        <w:rPr>
          <w:rFonts w:ascii="Calibri" w:hAnsi="Calibri" w:cs="Calibri"/>
        </w:rPr>
        <w:t>the formal feedback from the first year EC review will touch on metrics and will initiate discussion within the EGI-InSPIRE Project Management Board and the EGI council. T</w:t>
      </w:r>
      <w:r w:rsidRPr="00CE70DC">
        <w:rPr>
          <w:rFonts w:ascii="Calibri" w:hAnsi="Calibri" w:cs="Calibri"/>
        </w:rPr>
        <w:t xml:space="preserve">his document aims to </w:t>
      </w:r>
      <w:r w:rsidR="00CD780A">
        <w:rPr>
          <w:rFonts w:ascii="Calibri" w:hAnsi="Calibri" w:cs="Calibri"/>
        </w:rPr>
        <w:t>support these bodies to decide about other types of metrics that the</w:t>
      </w:r>
      <w:r w:rsidRPr="00CE70DC">
        <w:rPr>
          <w:rFonts w:ascii="Calibri" w:hAnsi="Calibri" w:cs="Calibri"/>
        </w:rPr>
        <w:t xml:space="preserve"> project </w:t>
      </w:r>
      <w:r w:rsidR="00CD780A">
        <w:rPr>
          <w:rFonts w:ascii="Calibri" w:hAnsi="Calibri" w:cs="Calibri"/>
        </w:rPr>
        <w:t xml:space="preserve">should capture </w:t>
      </w:r>
      <w:r w:rsidRPr="00CE70DC">
        <w:rPr>
          <w:rFonts w:ascii="Calibri" w:hAnsi="Calibri" w:cs="Calibri"/>
        </w:rPr>
        <w:t>in order to have a clear</w:t>
      </w:r>
      <w:r w:rsidR="00CD780A">
        <w:rPr>
          <w:rFonts w:ascii="Calibri" w:hAnsi="Calibri" w:cs="Calibri"/>
        </w:rPr>
        <w:t xml:space="preserve">er picture of the performance, cost, uptake and impact of user-facing </w:t>
      </w:r>
      <w:r w:rsidRPr="00CE70DC">
        <w:rPr>
          <w:rFonts w:ascii="Calibri" w:hAnsi="Calibri" w:cs="Calibri"/>
        </w:rPr>
        <w:t>services</w:t>
      </w:r>
      <w:r>
        <w:rPr>
          <w:rFonts w:ascii="Calibri" w:hAnsi="Calibri" w:cs="Calibri"/>
        </w:rPr>
        <w:t xml:space="preserve">. </w:t>
      </w:r>
    </w:p>
    <w:p w:rsidR="00C32DB0" w:rsidRPr="00CE70DC" w:rsidRDefault="003849D4" w:rsidP="003849D4">
      <w:pPr>
        <w:rPr>
          <w:rFonts w:ascii="Calibri" w:hAnsi="Calibri" w:cs="Calibri"/>
          <w:sz w:val="24"/>
        </w:rPr>
        <w:sectPr w:rsidR="00C32DB0" w:rsidRPr="00CE70DC">
          <w:headerReference w:type="default" r:id="rId11"/>
          <w:footerReference w:type="default" r:id="rId12"/>
          <w:pgSz w:w="11900" w:h="16840"/>
          <w:pgMar w:top="1418" w:right="1418" w:bottom="1418" w:left="1418" w:header="720" w:footer="720" w:gutter="0"/>
          <w:cols w:space="720"/>
        </w:sectPr>
      </w:pPr>
      <w:r>
        <w:rPr>
          <w:rFonts w:ascii="Calibri" w:hAnsi="Calibri" w:cs="Calibri"/>
        </w:rPr>
        <w:t xml:space="preserve"> </w:t>
      </w:r>
    </w:p>
    <w:p w:rsidR="00443106" w:rsidRPr="00CE70DC" w:rsidRDefault="00443106" w:rsidP="00F41376">
      <w:pPr>
        <w:pStyle w:val="TOC1"/>
        <w:rPr>
          <w:rFonts w:ascii="Calibri" w:hAnsi="Calibri" w:cs="Calibri"/>
        </w:rPr>
      </w:pPr>
      <w:r w:rsidRPr="00CE70DC">
        <w:rPr>
          <w:rFonts w:ascii="Calibri" w:hAnsi="Calibri" w:cs="Calibri"/>
        </w:rPr>
        <w:lastRenderedPageBreak/>
        <w:t>TABLE OF CONTENTS</w:t>
      </w:r>
    </w:p>
    <w:p w:rsidR="00B042C8" w:rsidRPr="00CE70DC" w:rsidRDefault="00B042C8" w:rsidP="00B042C8">
      <w:pPr>
        <w:rPr>
          <w:rFonts w:ascii="Calibri" w:hAnsi="Calibri" w:cs="Calibri"/>
        </w:rPr>
      </w:pPr>
    </w:p>
    <w:p w:rsidR="00EA7D94" w:rsidRPr="00EA7D94" w:rsidRDefault="00E30A71">
      <w:pPr>
        <w:pStyle w:val="TOC1"/>
        <w:rPr>
          <w:rFonts w:asciiTheme="minorHAnsi" w:eastAsiaTheme="minorEastAsia" w:hAnsiTheme="minorHAnsi" w:cstheme="minorBidi"/>
          <w:b w:val="0"/>
          <w:caps w:val="0"/>
          <w:noProof/>
          <w:sz w:val="18"/>
          <w:szCs w:val="22"/>
          <w:lang w:eastAsia="en-GB"/>
        </w:rPr>
      </w:pPr>
      <w:r w:rsidRPr="00EA7D94">
        <w:rPr>
          <w:rFonts w:ascii="Calibri" w:hAnsi="Calibri" w:cs="Calibri"/>
          <w:sz w:val="6"/>
        </w:rPr>
        <w:fldChar w:fldCharType="begin"/>
      </w:r>
      <w:r w:rsidR="00443106" w:rsidRPr="00EA7D94">
        <w:rPr>
          <w:rFonts w:ascii="Calibri" w:hAnsi="Calibri" w:cs="Calibri"/>
          <w:sz w:val="6"/>
        </w:rPr>
        <w:instrText xml:space="preserve"> TOC \o "1-3" </w:instrText>
      </w:r>
      <w:r w:rsidRPr="00EA7D94">
        <w:rPr>
          <w:rFonts w:ascii="Calibri" w:hAnsi="Calibri" w:cs="Calibri"/>
          <w:sz w:val="6"/>
        </w:rPr>
        <w:fldChar w:fldCharType="separate"/>
      </w:r>
      <w:r w:rsidR="00EA7D94" w:rsidRPr="00EA7D94">
        <w:rPr>
          <w:rFonts w:cs="Calibri"/>
          <w:noProof/>
          <w:sz w:val="24"/>
        </w:rPr>
        <w:t>1</w:t>
      </w:r>
      <w:r w:rsidR="00EA7D94" w:rsidRPr="00EA7D94">
        <w:rPr>
          <w:rFonts w:asciiTheme="minorHAnsi" w:eastAsiaTheme="minorEastAsia" w:hAnsiTheme="minorHAnsi" w:cstheme="minorBidi"/>
          <w:b w:val="0"/>
          <w:caps w:val="0"/>
          <w:noProof/>
          <w:sz w:val="18"/>
          <w:szCs w:val="22"/>
          <w:lang w:eastAsia="en-GB"/>
        </w:rPr>
        <w:tab/>
      </w:r>
      <w:r w:rsidR="00EA7D94" w:rsidRPr="00EA7D94">
        <w:rPr>
          <w:rFonts w:cs="Calibri"/>
          <w:noProof/>
          <w:sz w:val="24"/>
        </w:rPr>
        <w:t>Introduction</w:t>
      </w:r>
      <w:r w:rsidR="00EA7D94" w:rsidRPr="00EA7D94">
        <w:rPr>
          <w:noProof/>
          <w:sz w:val="24"/>
        </w:rPr>
        <w:tab/>
      </w:r>
      <w:r w:rsidRPr="00EA7D94">
        <w:rPr>
          <w:noProof/>
          <w:sz w:val="24"/>
        </w:rPr>
        <w:fldChar w:fldCharType="begin"/>
      </w:r>
      <w:r w:rsidR="00EA7D94" w:rsidRPr="00EA7D94">
        <w:rPr>
          <w:noProof/>
          <w:sz w:val="24"/>
        </w:rPr>
        <w:instrText xml:space="preserve"> PAGEREF _Toc299616487 \h </w:instrText>
      </w:r>
      <w:r w:rsidRPr="00EA7D94">
        <w:rPr>
          <w:noProof/>
          <w:sz w:val="24"/>
        </w:rPr>
      </w:r>
      <w:r w:rsidRPr="00EA7D94">
        <w:rPr>
          <w:noProof/>
          <w:sz w:val="24"/>
        </w:rPr>
        <w:fldChar w:fldCharType="separate"/>
      </w:r>
      <w:r w:rsidR="00EA7D94" w:rsidRPr="00EA7D94">
        <w:rPr>
          <w:noProof/>
          <w:sz w:val="24"/>
        </w:rPr>
        <w:t>7</w:t>
      </w:r>
      <w:r w:rsidRPr="00EA7D94">
        <w:rPr>
          <w:noProof/>
          <w:sz w:val="24"/>
        </w:rPr>
        <w:fldChar w:fldCharType="end"/>
      </w:r>
    </w:p>
    <w:p w:rsidR="00EA7D94" w:rsidRPr="00EA7D94" w:rsidRDefault="00EA7D94">
      <w:pPr>
        <w:pStyle w:val="TOC1"/>
        <w:rPr>
          <w:rFonts w:asciiTheme="minorHAnsi" w:eastAsiaTheme="minorEastAsia" w:hAnsiTheme="minorHAnsi" w:cstheme="minorBidi"/>
          <w:b w:val="0"/>
          <w:caps w:val="0"/>
          <w:noProof/>
          <w:sz w:val="18"/>
          <w:szCs w:val="22"/>
          <w:lang w:eastAsia="en-GB"/>
        </w:rPr>
      </w:pPr>
      <w:r w:rsidRPr="00EA7D94">
        <w:rPr>
          <w:rFonts w:cs="Calibri"/>
          <w:noProof/>
          <w:sz w:val="24"/>
        </w:rPr>
        <w:t>2</w:t>
      </w:r>
      <w:r w:rsidRPr="00EA7D94">
        <w:rPr>
          <w:rFonts w:asciiTheme="minorHAnsi" w:eastAsiaTheme="minorEastAsia" w:hAnsiTheme="minorHAnsi" w:cstheme="minorBidi"/>
          <w:b w:val="0"/>
          <w:caps w:val="0"/>
          <w:noProof/>
          <w:sz w:val="18"/>
          <w:szCs w:val="22"/>
          <w:lang w:eastAsia="en-GB"/>
        </w:rPr>
        <w:tab/>
      </w:r>
      <w:r w:rsidRPr="00EA7D94">
        <w:rPr>
          <w:rFonts w:cs="Calibri"/>
          <w:noProof/>
          <w:sz w:val="24"/>
        </w:rPr>
        <w:t>METRICS</w:t>
      </w:r>
      <w:r w:rsidRPr="00EA7D94">
        <w:rPr>
          <w:noProof/>
          <w:sz w:val="24"/>
        </w:rPr>
        <w:tab/>
      </w:r>
      <w:r w:rsidR="00E30A71" w:rsidRPr="00EA7D94">
        <w:rPr>
          <w:noProof/>
          <w:sz w:val="24"/>
        </w:rPr>
        <w:fldChar w:fldCharType="begin"/>
      </w:r>
      <w:r w:rsidRPr="00EA7D94">
        <w:rPr>
          <w:noProof/>
          <w:sz w:val="24"/>
        </w:rPr>
        <w:instrText xml:space="preserve"> PAGEREF _Toc299616488 \h </w:instrText>
      </w:r>
      <w:r w:rsidR="00E30A71" w:rsidRPr="00EA7D94">
        <w:rPr>
          <w:noProof/>
          <w:sz w:val="24"/>
        </w:rPr>
      </w:r>
      <w:r w:rsidR="00E30A71" w:rsidRPr="00EA7D94">
        <w:rPr>
          <w:noProof/>
          <w:sz w:val="24"/>
        </w:rPr>
        <w:fldChar w:fldCharType="separate"/>
      </w:r>
      <w:r w:rsidRPr="00EA7D94">
        <w:rPr>
          <w:noProof/>
          <w:sz w:val="24"/>
        </w:rPr>
        <w:t>9</w:t>
      </w:r>
      <w:r w:rsidR="00E30A71" w:rsidRPr="00EA7D94">
        <w:rPr>
          <w:noProof/>
          <w:sz w:val="24"/>
        </w:rPr>
        <w:fldChar w:fldCharType="end"/>
      </w:r>
    </w:p>
    <w:p w:rsidR="00EA7D94" w:rsidRPr="00EA7D94" w:rsidRDefault="00EA7D94">
      <w:pPr>
        <w:pStyle w:val="TOC2"/>
        <w:tabs>
          <w:tab w:val="left" w:pos="880"/>
          <w:tab w:val="right" w:leader="dot" w:pos="9054"/>
        </w:tabs>
        <w:rPr>
          <w:rFonts w:asciiTheme="minorHAnsi" w:eastAsiaTheme="minorEastAsia" w:hAnsiTheme="minorHAnsi" w:cstheme="minorBidi"/>
          <w:b w:val="0"/>
          <w:noProof/>
          <w:sz w:val="18"/>
          <w:lang w:eastAsia="en-GB"/>
        </w:rPr>
      </w:pPr>
      <w:r w:rsidRPr="00EA7D94">
        <w:rPr>
          <w:noProof/>
          <w:sz w:val="18"/>
        </w:rPr>
        <w:t>2.1</w:t>
      </w:r>
      <w:r w:rsidRPr="00EA7D94">
        <w:rPr>
          <w:rFonts w:asciiTheme="minorHAnsi" w:eastAsiaTheme="minorEastAsia" w:hAnsiTheme="minorHAnsi" w:cstheme="minorBidi"/>
          <w:b w:val="0"/>
          <w:noProof/>
          <w:sz w:val="18"/>
          <w:lang w:eastAsia="en-GB"/>
        </w:rPr>
        <w:tab/>
      </w:r>
      <w:r w:rsidRPr="00EA7D94">
        <w:rPr>
          <w:noProof/>
          <w:sz w:val="18"/>
        </w:rPr>
        <w:t>User satisfaction metrics</w:t>
      </w:r>
      <w:r w:rsidRPr="00EA7D94">
        <w:rPr>
          <w:noProof/>
          <w:sz w:val="18"/>
        </w:rPr>
        <w:tab/>
      </w:r>
      <w:r w:rsidR="00E30A71" w:rsidRPr="00EA7D94">
        <w:rPr>
          <w:noProof/>
          <w:sz w:val="18"/>
        </w:rPr>
        <w:fldChar w:fldCharType="begin"/>
      </w:r>
      <w:r w:rsidRPr="00EA7D94">
        <w:rPr>
          <w:noProof/>
          <w:sz w:val="18"/>
        </w:rPr>
        <w:instrText xml:space="preserve"> PAGEREF _Toc299616489 \h </w:instrText>
      </w:r>
      <w:r w:rsidR="00E30A71" w:rsidRPr="00EA7D94">
        <w:rPr>
          <w:noProof/>
          <w:sz w:val="18"/>
        </w:rPr>
      </w:r>
      <w:r w:rsidR="00E30A71" w:rsidRPr="00EA7D94">
        <w:rPr>
          <w:noProof/>
          <w:sz w:val="18"/>
        </w:rPr>
        <w:fldChar w:fldCharType="separate"/>
      </w:r>
      <w:r w:rsidRPr="00EA7D94">
        <w:rPr>
          <w:noProof/>
          <w:sz w:val="18"/>
        </w:rPr>
        <w:t>9</w:t>
      </w:r>
      <w:r w:rsidR="00E30A71" w:rsidRPr="00EA7D94">
        <w:rPr>
          <w:noProof/>
          <w:sz w:val="18"/>
        </w:rPr>
        <w:fldChar w:fldCharType="end"/>
      </w:r>
    </w:p>
    <w:p w:rsidR="00EA7D94" w:rsidRPr="00EA7D94" w:rsidRDefault="00EA7D94">
      <w:pPr>
        <w:pStyle w:val="TOC2"/>
        <w:tabs>
          <w:tab w:val="left" w:pos="880"/>
          <w:tab w:val="right" w:leader="dot" w:pos="9054"/>
        </w:tabs>
        <w:rPr>
          <w:rFonts w:asciiTheme="minorHAnsi" w:eastAsiaTheme="minorEastAsia" w:hAnsiTheme="minorHAnsi" w:cstheme="minorBidi"/>
          <w:b w:val="0"/>
          <w:noProof/>
          <w:sz w:val="18"/>
          <w:lang w:eastAsia="en-GB"/>
        </w:rPr>
      </w:pPr>
      <w:r w:rsidRPr="00EA7D94">
        <w:rPr>
          <w:noProof/>
          <w:sz w:val="18"/>
        </w:rPr>
        <w:t>2.2</w:t>
      </w:r>
      <w:r w:rsidRPr="00EA7D94">
        <w:rPr>
          <w:rFonts w:asciiTheme="minorHAnsi" w:eastAsiaTheme="minorEastAsia" w:hAnsiTheme="minorHAnsi" w:cstheme="minorBidi"/>
          <w:b w:val="0"/>
          <w:noProof/>
          <w:sz w:val="18"/>
          <w:lang w:eastAsia="en-GB"/>
        </w:rPr>
        <w:tab/>
      </w:r>
      <w:r w:rsidRPr="00EA7D94">
        <w:rPr>
          <w:noProof/>
          <w:sz w:val="18"/>
        </w:rPr>
        <w:t>Support performance metrics</w:t>
      </w:r>
      <w:r w:rsidRPr="00EA7D94">
        <w:rPr>
          <w:noProof/>
          <w:sz w:val="18"/>
        </w:rPr>
        <w:tab/>
      </w:r>
      <w:r w:rsidR="00E30A71" w:rsidRPr="00EA7D94">
        <w:rPr>
          <w:noProof/>
          <w:sz w:val="18"/>
        </w:rPr>
        <w:fldChar w:fldCharType="begin"/>
      </w:r>
      <w:r w:rsidRPr="00EA7D94">
        <w:rPr>
          <w:noProof/>
          <w:sz w:val="18"/>
        </w:rPr>
        <w:instrText xml:space="preserve"> PAGEREF _Toc299616490 \h </w:instrText>
      </w:r>
      <w:r w:rsidR="00E30A71" w:rsidRPr="00EA7D94">
        <w:rPr>
          <w:noProof/>
          <w:sz w:val="18"/>
        </w:rPr>
      </w:r>
      <w:r w:rsidR="00E30A71" w:rsidRPr="00EA7D94">
        <w:rPr>
          <w:noProof/>
          <w:sz w:val="18"/>
        </w:rPr>
        <w:fldChar w:fldCharType="separate"/>
      </w:r>
      <w:r w:rsidRPr="00EA7D94">
        <w:rPr>
          <w:noProof/>
          <w:sz w:val="18"/>
        </w:rPr>
        <w:t>10</w:t>
      </w:r>
      <w:r w:rsidR="00E30A71" w:rsidRPr="00EA7D94">
        <w:rPr>
          <w:noProof/>
          <w:sz w:val="18"/>
        </w:rPr>
        <w:fldChar w:fldCharType="end"/>
      </w:r>
    </w:p>
    <w:p w:rsidR="00EA7D94" w:rsidRPr="00EA7D94" w:rsidRDefault="00EA7D94">
      <w:pPr>
        <w:pStyle w:val="TOC2"/>
        <w:tabs>
          <w:tab w:val="left" w:pos="880"/>
          <w:tab w:val="right" w:leader="dot" w:pos="9054"/>
        </w:tabs>
        <w:rPr>
          <w:rFonts w:asciiTheme="minorHAnsi" w:eastAsiaTheme="minorEastAsia" w:hAnsiTheme="minorHAnsi" w:cstheme="minorBidi"/>
          <w:b w:val="0"/>
          <w:noProof/>
          <w:sz w:val="18"/>
          <w:lang w:eastAsia="en-GB"/>
        </w:rPr>
      </w:pPr>
      <w:r w:rsidRPr="00EA7D94">
        <w:rPr>
          <w:noProof/>
          <w:sz w:val="18"/>
        </w:rPr>
        <w:t>2.3</w:t>
      </w:r>
      <w:r w:rsidRPr="00EA7D94">
        <w:rPr>
          <w:rFonts w:asciiTheme="minorHAnsi" w:eastAsiaTheme="minorEastAsia" w:hAnsiTheme="minorHAnsi" w:cstheme="minorBidi"/>
          <w:b w:val="0"/>
          <w:noProof/>
          <w:sz w:val="18"/>
          <w:lang w:eastAsia="en-GB"/>
        </w:rPr>
        <w:tab/>
      </w:r>
      <w:r w:rsidRPr="00EA7D94">
        <w:rPr>
          <w:noProof/>
          <w:sz w:val="18"/>
        </w:rPr>
        <w:t>Impact metrics</w:t>
      </w:r>
      <w:r w:rsidRPr="00EA7D94">
        <w:rPr>
          <w:noProof/>
          <w:sz w:val="18"/>
        </w:rPr>
        <w:tab/>
      </w:r>
      <w:r w:rsidR="00E30A71" w:rsidRPr="00EA7D94">
        <w:rPr>
          <w:noProof/>
          <w:sz w:val="18"/>
        </w:rPr>
        <w:fldChar w:fldCharType="begin"/>
      </w:r>
      <w:r w:rsidRPr="00EA7D94">
        <w:rPr>
          <w:noProof/>
          <w:sz w:val="18"/>
        </w:rPr>
        <w:instrText xml:space="preserve"> PAGEREF _Toc299616491 \h </w:instrText>
      </w:r>
      <w:r w:rsidR="00E30A71" w:rsidRPr="00EA7D94">
        <w:rPr>
          <w:noProof/>
          <w:sz w:val="18"/>
        </w:rPr>
      </w:r>
      <w:r w:rsidR="00E30A71" w:rsidRPr="00EA7D94">
        <w:rPr>
          <w:noProof/>
          <w:sz w:val="18"/>
        </w:rPr>
        <w:fldChar w:fldCharType="separate"/>
      </w:r>
      <w:r w:rsidRPr="00EA7D94">
        <w:rPr>
          <w:noProof/>
          <w:sz w:val="18"/>
        </w:rPr>
        <w:t>11</w:t>
      </w:r>
      <w:r w:rsidR="00E30A71" w:rsidRPr="00EA7D94">
        <w:rPr>
          <w:noProof/>
          <w:sz w:val="18"/>
        </w:rPr>
        <w:fldChar w:fldCharType="end"/>
      </w:r>
    </w:p>
    <w:p w:rsidR="00EA7D94" w:rsidRPr="00EA7D94" w:rsidRDefault="00EA7D94">
      <w:pPr>
        <w:pStyle w:val="TOC2"/>
        <w:tabs>
          <w:tab w:val="left" w:pos="880"/>
          <w:tab w:val="right" w:leader="dot" w:pos="9054"/>
        </w:tabs>
        <w:rPr>
          <w:rFonts w:asciiTheme="minorHAnsi" w:eastAsiaTheme="minorEastAsia" w:hAnsiTheme="minorHAnsi" w:cstheme="minorBidi"/>
          <w:b w:val="0"/>
          <w:noProof/>
          <w:sz w:val="18"/>
          <w:lang w:eastAsia="en-GB"/>
        </w:rPr>
      </w:pPr>
      <w:r w:rsidRPr="00EA7D94">
        <w:rPr>
          <w:noProof/>
          <w:sz w:val="18"/>
        </w:rPr>
        <w:t>2.4</w:t>
      </w:r>
      <w:r w:rsidRPr="00EA7D94">
        <w:rPr>
          <w:rFonts w:asciiTheme="minorHAnsi" w:eastAsiaTheme="minorEastAsia" w:hAnsiTheme="minorHAnsi" w:cstheme="minorBidi"/>
          <w:b w:val="0"/>
          <w:noProof/>
          <w:sz w:val="18"/>
          <w:lang w:eastAsia="en-GB"/>
        </w:rPr>
        <w:tab/>
      </w:r>
      <w:r w:rsidRPr="00EA7D94">
        <w:rPr>
          <w:noProof/>
          <w:sz w:val="18"/>
        </w:rPr>
        <w:t>Correlation between different metrics</w:t>
      </w:r>
      <w:r w:rsidRPr="00EA7D94">
        <w:rPr>
          <w:noProof/>
          <w:sz w:val="18"/>
        </w:rPr>
        <w:tab/>
      </w:r>
      <w:r w:rsidR="00E30A71" w:rsidRPr="00EA7D94">
        <w:rPr>
          <w:noProof/>
          <w:sz w:val="18"/>
        </w:rPr>
        <w:fldChar w:fldCharType="begin"/>
      </w:r>
      <w:r w:rsidRPr="00EA7D94">
        <w:rPr>
          <w:noProof/>
          <w:sz w:val="18"/>
        </w:rPr>
        <w:instrText xml:space="preserve"> PAGEREF _Toc299616492 \h </w:instrText>
      </w:r>
      <w:r w:rsidR="00E30A71" w:rsidRPr="00EA7D94">
        <w:rPr>
          <w:noProof/>
          <w:sz w:val="18"/>
        </w:rPr>
      </w:r>
      <w:r w:rsidR="00E30A71" w:rsidRPr="00EA7D94">
        <w:rPr>
          <w:noProof/>
          <w:sz w:val="18"/>
        </w:rPr>
        <w:fldChar w:fldCharType="separate"/>
      </w:r>
      <w:r w:rsidRPr="00EA7D94">
        <w:rPr>
          <w:noProof/>
          <w:sz w:val="18"/>
        </w:rPr>
        <w:t>11</w:t>
      </w:r>
      <w:r w:rsidR="00E30A71" w:rsidRPr="00EA7D94">
        <w:rPr>
          <w:noProof/>
          <w:sz w:val="18"/>
        </w:rPr>
        <w:fldChar w:fldCharType="end"/>
      </w:r>
    </w:p>
    <w:p w:rsidR="00EA7D94" w:rsidRPr="00EA7D94" w:rsidRDefault="00EA7D94">
      <w:pPr>
        <w:pStyle w:val="TOC1"/>
        <w:rPr>
          <w:rFonts w:asciiTheme="minorHAnsi" w:eastAsiaTheme="minorEastAsia" w:hAnsiTheme="minorHAnsi" w:cstheme="minorBidi"/>
          <w:b w:val="0"/>
          <w:caps w:val="0"/>
          <w:noProof/>
          <w:sz w:val="18"/>
          <w:szCs w:val="22"/>
          <w:lang w:eastAsia="en-GB"/>
        </w:rPr>
      </w:pPr>
      <w:r w:rsidRPr="00EA7D94">
        <w:rPr>
          <w:rFonts w:cs="Calibri"/>
          <w:noProof/>
          <w:sz w:val="24"/>
        </w:rPr>
        <w:t>3</w:t>
      </w:r>
      <w:r w:rsidRPr="00EA7D94">
        <w:rPr>
          <w:rFonts w:asciiTheme="minorHAnsi" w:eastAsiaTheme="minorEastAsia" w:hAnsiTheme="minorHAnsi" w:cstheme="minorBidi"/>
          <w:b w:val="0"/>
          <w:caps w:val="0"/>
          <w:noProof/>
          <w:sz w:val="18"/>
          <w:szCs w:val="22"/>
          <w:lang w:eastAsia="en-GB"/>
        </w:rPr>
        <w:tab/>
      </w:r>
      <w:r w:rsidRPr="00EA7D94">
        <w:rPr>
          <w:rFonts w:cs="Calibri"/>
          <w:noProof/>
          <w:sz w:val="24"/>
        </w:rPr>
        <w:t>current status</w:t>
      </w:r>
      <w:r w:rsidRPr="00EA7D94">
        <w:rPr>
          <w:noProof/>
          <w:sz w:val="24"/>
        </w:rPr>
        <w:tab/>
      </w:r>
      <w:r w:rsidR="00E30A71" w:rsidRPr="00EA7D94">
        <w:rPr>
          <w:noProof/>
          <w:sz w:val="24"/>
        </w:rPr>
        <w:fldChar w:fldCharType="begin"/>
      </w:r>
      <w:r w:rsidRPr="00EA7D94">
        <w:rPr>
          <w:noProof/>
          <w:sz w:val="24"/>
        </w:rPr>
        <w:instrText xml:space="preserve"> PAGEREF _Toc299616493 \h </w:instrText>
      </w:r>
      <w:r w:rsidR="00E30A71" w:rsidRPr="00EA7D94">
        <w:rPr>
          <w:noProof/>
          <w:sz w:val="24"/>
        </w:rPr>
      </w:r>
      <w:r w:rsidR="00E30A71" w:rsidRPr="00EA7D94">
        <w:rPr>
          <w:noProof/>
          <w:sz w:val="24"/>
        </w:rPr>
        <w:fldChar w:fldCharType="separate"/>
      </w:r>
      <w:r w:rsidRPr="00EA7D94">
        <w:rPr>
          <w:noProof/>
          <w:sz w:val="24"/>
        </w:rPr>
        <w:t>12</w:t>
      </w:r>
      <w:r w:rsidR="00E30A71" w:rsidRPr="00EA7D94">
        <w:rPr>
          <w:noProof/>
          <w:sz w:val="24"/>
        </w:rPr>
        <w:fldChar w:fldCharType="end"/>
      </w:r>
    </w:p>
    <w:p w:rsidR="00EA7D94" w:rsidRPr="00EA7D94" w:rsidRDefault="00EA7D94">
      <w:pPr>
        <w:pStyle w:val="TOC1"/>
        <w:rPr>
          <w:rFonts w:asciiTheme="minorHAnsi" w:eastAsiaTheme="minorEastAsia" w:hAnsiTheme="minorHAnsi" w:cstheme="minorBidi"/>
          <w:b w:val="0"/>
          <w:caps w:val="0"/>
          <w:noProof/>
          <w:sz w:val="18"/>
          <w:szCs w:val="22"/>
          <w:lang w:eastAsia="en-GB"/>
        </w:rPr>
      </w:pPr>
      <w:r w:rsidRPr="00EA7D94">
        <w:rPr>
          <w:rFonts w:cs="Calibri"/>
          <w:noProof/>
          <w:sz w:val="24"/>
        </w:rPr>
        <w:t>4</w:t>
      </w:r>
      <w:r w:rsidRPr="00EA7D94">
        <w:rPr>
          <w:rFonts w:asciiTheme="minorHAnsi" w:eastAsiaTheme="minorEastAsia" w:hAnsiTheme="minorHAnsi" w:cstheme="minorBidi"/>
          <w:b w:val="0"/>
          <w:caps w:val="0"/>
          <w:noProof/>
          <w:sz w:val="18"/>
          <w:szCs w:val="22"/>
          <w:lang w:eastAsia="en-GB"/>
        </w:rPr>
        <w:tab/>
      </w:r>
      <w:r w:rsidRPr="00EA7D94">
        <w:rPr>
          <w:rFonts w:cs="Calibri"/>
          <w:noProof/>
          <w:sz w:val="24"/>
        </w:rPr>
        <w:t>conclusions</w:t>
      </w:r>
      <w:r w:rsidRPr="00EA7D94">
        <w:rPr>
          <w:noProof/>
          <w:sz w:val="24"/>
        </w:rPr>
        <w:tab/>
      </w:r>
      <w:r w:rsidR="00E30A71" w:rsidRPr="00EA7D94">
        <w:rPr>
          <w:noProof/>
          <w:sz w:val="24"/>
        </w:rPr>
        <w:fldChar w:fldCharType="begin"/>
      </w:r>
      <w:r w:rsidRPr="00EA7D94">
        <w:rPr>
          <w:noProof/>
          <w:sz w:val="24"/>
        </w:rPr>
        <w:instrText xml:space="preserve"> PAGEREF _Toc299616494 \h </w:instrText>
      </w:r>
      <w:r w:rsidR="00E30A71" w:rsidRPr="00EA7D94">
        <w:rPr>
          <w:noProof/>
          <w:sz w:val="24"/>
        </w:rPr>
      </w:r>
      <w:r w:rsidR="00E30A71" w:rsidRPr="00EA7D94">
        <w:rPr>
          <w:noProof/>
          <w:sz w:val="24"/>
        </w:rPr>
        <w:fldChar w:fldCharType="separate"/>
      </w:r>
      <w:r w:rsidRPr="00EA7D94">
        <w:rPr>
          <w:noProof/>
          <w:sz w:val="24"/>
        </w:rPr>
        <w:t>16</w:t>
      </w:r>
      <w:r w:rsidR="00E30A71" w:rsidRPr="00EA7D94">
        <w:rPr>
          <w:noProof/>
          <w:sz w:val="24"/>
        </w:rPr>
        <w:fldChar w:fldCharType="end"/>
      </w:r>
    </w:p>
    <w:p w:rsidR="00EA7D94" w:rsidRPr="00EA7D94" w:rsidRDefault="00EA7D94">
      <w:pPr>
        <w:pStyle w:val="TOC1"/>
        <w:rPr>
          <w:rFonts w:asciiTheme="minorHAnsi" w:eastAsiaTheme="minorEastAsia" w:hAnsiTheme="minorHAnsi" w:cstheme="minorBidi"/>
          <w:b w:val="0"/>
          <w:caps w:val="0"/>
          <w:noProof/>
          <w:sz w:val="18"/>
          <w:szCs w:val="22"/>
          <w:lang w:eastAsia="en-GB"/>
        </w:rPr>
      </w:pPr>
      <w:r w:rsidRPr="00EA7D94">
        <w:rPr>
          <w:rFonts w:cs="Calibri"/>
          <w:noProof/>
          <w:sz w:val="24"/>
        </w:rPr>
        <w:t>5</w:t>
      </w:r>
      <w:r w:rsidRPr="00EA7D94">
        <w:rPr>
          <w:rFonts w:asciiTheme="minorHAnsi" w:eastAsiaTheme="minorEastAsia" w:hAnsiTheme="minorHAnsi" w:cstheme="minorBidi"/>
          <w:b w:val="0"/>
          <w:caps w:val="0"/>
          <w:noProof/>
          <w:sz w:val="18"/>
          <w:szCs w:val="22"/>
          <w:lang w:eastAsia="en-GB"/>
        </w:rPr>
        <w:tab/>
      </w:r>
      <w:r w:rsidRPr="00EA7D94">
        <w:rPr>
          <w:rFonts w:cs="Calibri"/>
          <w:noProof/>
          <w:sz w:val="24"/>
        </w:rPr>
        <w:t>References</w:t>
      </w:r>
      <w:r w:rsidRPr="00EA7D94">
        <w:rPr>
          <w:noProof/>
          <w:sz w:val="24"/>
        </w:rPr>
        <w:tab/>
      </w:r>
      <w:r w:rsidR="00E30A71" w:rsidRPr="00EA7D94">
        <w:rPr>
          <w:noProof/>
          <w:sz w:val="24"/>
        </w:rPr>
        <w:fldChar w:fldCharType="begin"/>
      </w:r>
      <w:r w:rsidRPr="00EA7D94">
        <w:rPr>
          <w:noProof/>
          <w:sz w:val="24"/>
        </w:rPr>
        <w:instrText xml:space="preserve"> PAGEREF _Toc299616495 \h </w:instrText>
      </w:r>
      <w:r w:rsidR="00E30A71" w:rsidRPr="00EA7D94">
        <w:rPr>
          <w:noProof/>
          <w:sz w:val="24"/>
        </w:rPr>
      </w:r>
      <w:r w:rsidR="00E30A71" w:rsidRPr="00EA7D94">
        <w:rPr>
          <w:noProof/>
          <w:sz w:val="24"/>
        </w:rPr>
        <w:fldChar w:fldCharType="separate"/>
      </w:r>
      <w:r w:rsidRPr="00EA7D94">
        <w:rPr>
          <w:noProof/>
          <w:sz w:val="24"/>
        </w:rPr>
        <w:t>17</w:t>
      </w:r>
      <w:r w:rsidR="00E30A71" w:rsidRPr="00EA7D94">
        <w:rPr>
          <w:noProof/>
          <w:sz w:val="24"/>
        </w:rPr>
        <w:fldChar w:fldCharType="end"/>
      </w:r>
    </w:p>
    <w:p w:rsidR="00443106" w:rsidRPr="00EA7D94" w:rsidRDefault="00E30A71" w:rsidP="00443106">
      <w:pPr>
        <w:rPr>
          <w:rFonts w:ascii="Calibri" w:hAnsi="Calibri" w:cs="Calibri"/>
          <w:sz w:val="18"/>
        </w:rPr>
      </w:pPr>
      <w:r w:rsidRPr="00EA7D94">
        <w:rPr>
          <w:rFonts w:ascii="Calibri" w:hAnsi="Calibri" w:cs="Calibri"/>
          <w:b/>
          <w:caps/>
          <w:sz w:val="6"/>
          <w:szCs w:val="24"/>
        </w:rPr>
        <w:fldChar w:fldCharType="end"/>
      </w:r>
    </w:p>
    <w:p w:rsidR="00443106" w:rsidRPr="00CE70DC" w:rsidRDefault="00443106" w:rsidP="00443106">
      <w:pPr>
        <w:pStyle w:val="Heading1"/>
        <w:rPr>
          <w:rFonts w:cs="Calibri"/>
        </w:rPr>
      </w:pPr>
      <w:bookmarkStart w:id="10" w:name="_Toc299616487"/>
      <w:r w:rsidRPr="00CE70DC">
        <w:rPr>
          <w:rFonts w:cs="Calibri"/>
        </w:rPr>
        <w:lastRenderedPageBreak/>
        <w:t>Introduction</w:t>
      </w:r>
      <w:bookmarkEnd w:id="10"/>
    </w:p>
    <w:p w:rsidR="00695574" w:rsidRDefault="00695574" w:rsidP="00857877">
      <w:pPr>
        <w:ind w:firstLine="284"/>
        <w:rPr>
          <w:rFonts w:ascii="Calibri" w:hAnsi="Calibri" w:cs="Calibri"/>
        </w:rPr>
      </w:pPr>
      <w:r w:rsidRPr="00695574">
        <w:rPr>
          <w:rFonts w:ascii="Calibri" w:hAnsi="Calibri" w:cs="Calibri"/>
        </w:rPr>
        <w:t xml:space="preserve">The stated goal of EGI is to provide significant added value for existing and new user communities. The growing user demands have provided, and will continue to provide, the necessary push for development and extension of the grid infrastructure. Therefore, the active support for these communities is a primary concern for the </w:t>
      </w:r>
      <w:r w:rsidR="00C53126">
        <w:rPr>
          <w:rFonts w:ascii="Calibri" w:hAnsi="Calibri" w:cs="Calibri"/>
        </w:rPr>
        <w:t xml:space="preserve">EGI </w:t>
      </w:r>
      <w:r w:rsidRPr="00695574">
        <w:rPr>
          <w:rFonts w:ascii="Calibri" w:hAnsi="Calibri" w:cs="Calibri"/>
        </w:rPr>
        <w:t>ecosystem as the users are the raison d’être of the grid</w:t>
      </w:r>
      <w:r w:rsidR="0047298D">
        <w:rPr>
          <w:rFonts w:ascii="Calibri" w:hAnsi="Calibri" w:cs="Calibri"/>
        </w:rPr>
        <w:t xml:space="preserve"> [R10]</w:t>
      </w:r>
      <w:r w:rsidRPr="00695574">
        <w:rPr>
          <w:rFonts w:ascii="Calibri" w:hAnsi="Calibri" w:cs="Calibri"/>
        </w:rPr>
        <w:t>[R</w:t>
      </w:r>
      <w:r w:rsidR="0047298D">
        <w:rPr>
          <w:rFonts w:ascii="Calibri" w:hAnsi="Calibri" w:cs="Calibri"/>
        </w:rPr>
        <w:t>8</w:t>
      </w:r>
      <w:r w:rsidRPr="00695574">
        <w:rPr>
          <w:rFonts w:ascii="Calibri" w:hAnsi="Calibri" w:cs="Calibri"/>
        </w:rPr>
        <w:t>].</w:t>
      </w:r>
      <w:r>
        <w:rPr>
          <w:rFonts w:ascii="Calibri" w:hAnsi="Calibri" w:cs="Calibri"/>
        </w:rPr>
        <w:t xml:space="preserve"> </w:t>
      </w:r>
    </w:p>
    <w:p w:rsidR="00857877" w:rsidRDefault="00695574" w:rsidP="00857877">
      <w:pPr>
        <w:ind w:firstLine="284"/>
        <w:rPr>
          <w:rFonts w:ascii="Calibri" w:hAnsi="Calibri" w:cs="Calibri"/>
        </w:rPr>
      </w:pPr>
      <w:r>
        <w:rPr>
          <w:rFonts w:ascii="Calibri" w:hAnsi="Calibri" w:cs="Calibri"/>
        </w:rPr>
        <w:t xml:space="preserve">The four year long </w:t>
      </w:r>
      <w:r w:rsidRPr="00695574">
        <w:rPr>
          <w:rFonts w:ascii="Calibri" w:hAnsi="Calibri" w:cs="Calibri"/>
        </w:rPr>
        <w:t xml:space="preserve">EGI-InSPIRE project </w:t>
      </w:r>
      <w:r w:rsidR="0019226D">
        <w:rPr>
          <w:rFonts w:ascii="Calibri" w:hAnsi="Calibri" w:cs="Calibri"/>
        </w:rPr>
        <w:t>drives the transition of</w:t>
      </w:r>
      <w:r>
        <w:rPr>
          <w:rFonts w:ascii="Calibri" w:hAnsi="Calibri" w:cs="Calibri"/>
        </w:rPr>
        <w:t xml:space="preserve"> the European Grid Infrastructure to a sustainable service which is</w:t>
      </w:r>
      <w:r w:rsidRPr="00695574">
        <w:rPr>
          <w:rFonts w:ascii="Calibri" w:hAnsi="Calibri" w:cs="Calibri"/>
        </w:rPr>
        <w:t xml:space="preserve"> independent from project cycles. An important part of this work is establishing </w:t>
      </w:r>
      <w:r>
        <w:rPr>
          <w:rFonts w:ascii="Calibri" w:hAnsi="Calibri" w:cs="Calibri"/>
        </w:rPr>
        <w:t xml:space="preserve">sustainable </w:t>
      </w:r>
      <w:r w:rsidR="0019226D">
        <w:rPr>
          <w:rFonts w:ascii="Calibri" w:hAnsi="Calibri" w:cs="Calibri"/>
        </w:rPr>
        <w:t xml:space="preserve">user </w:t>
      </w:r>
      <w:r w:rsidRPr="00695574">
        <w:rPr>
          <w:rFonts w:ascii="Calibri" w:hAnsi="Calibri" w:cs="Calibri"/>
        </w:rPr>
        <w:t xml:space="preserve">support </w:t>
      </w:r>
      <w:r w:rsidR="0019226D">
        <w:rPr>
          <w:rFonts w:ascii="Calibri" w:hAnsi="Calibri" w:cs="Calibri"/>
        </w:rPr>
        <w:t xml:space="preserve">processes without introducing radical changes that would make the existing users turn to other solutions. The transition </w:t>
      </w:r>
      <w:r w:rsidR="00857877">
        <w:rPr>
          <w:rFonts w:ascii="Calibri" w:hAnsi="Calibri" w:cs="Calibri"/>
        </w:rPr>
        <w:t xml:space="preserve">of EGI </w:t>
      </w:r>
      <w:r w:rsidR="0019226D">
        <w:rPr>
          <w:rFonts w:ascii="Calibri" w:hAnsi="Calibri" w:cs="Calibri"/>
        </w:rPr>
        <w:t xml:space="preserve">to a sustainable structure already </w:t>
      </w:r>
      <w:r w:rsidR="00857877">
        <w:rPr>
          <w:rFonts w:ascii="Calibri" w:hAnsi="Calibri" w:cs="Calibri"/>
        </w:rPr>
        <w:t xml:space="preserve">started. The elements of this transition </w:t>
      </w:r>
      <w:r w:rsidR="000D10C0">
        <w:rPr>
          <w:rFonts w:ascii="Calibri" w:hAnsi="Calibri" w:cs="Calibri"/>
        </w:rPr>
        <w:t xml:space="preserve">that are relevant to the </w:t>
      </w:r>
      <w:r w:rsidR="00857877">
        <w:rPr>
          <w:rFonts w:ascii="Calibri" w:hAnsi="Calibri" w:cs="Calibri"/>
        </w:rPr>
        <w:t xml:space="preserve">context </w:t>
      </w:r>
      <w:r w:rsidR="000D10C0">
        <w:rPr>
          <w:rFonts w:ascii="Calibri" w:hAnsi="Calibri" w:cs="Calibri"/>
        </w:rPr>
        <w:t xml:space="preserve">of this document </w:t>
      </w:r>
      <w:r w:rsidR="00857877">
        <w:rPr>
          <w:rFonts w:ascii="Calibri" w:hAnsi="Calibri" w:cs="Calibri"/>
        </w:rPr>
        <w:t>are:</w:t>
      </w:r>
      <w:r w:rsidR="0019226D">
        <w:rPr>
          <w:rFonts w:ascii="Calibri" w:hAnsi="Calibri" w:cs="Calibri"/>
        </w:rPr>
        <w:t xml:space="preserve"> </w:t>
      </w:r>
    </w:p>
    <w:p w:rsidR="00857877" w:rsidRDefault="00857877" w:rsidP="007C33D1">
      <w:pPr>
        <w:numPr>
          <w:ilvl w:val="0"/>
          <w:numId w:val="14"/>
        </w:numPr>
        <w:spacing w:before="120" w:after="120"/>
        <w:ind w:left="714" w:hanging="357"/>
        <w:rPr>
          <w:rFonts w:ascii="Calibri" w:hAnsi="Calibri" w:cs="Calibri"/>
        </w:rPr>
      </w:pPr>
      <w:r>
        <w:rPr>
          <w:rFonts w:ascii="Calibri" w:hAnsi="Calibri" w:cs="Calibri"/>
        </w:rPr>
        <w:t>t</w:t>
      </w:r>
      <w:r w:rsidR="0019226D" w:rsidRPr="0019226D">
        <w:rPr>
          <w:rFonts w:ascii="Calibri" w:hAnsi="Calibri" w:cs="Calibri"/>
        </w:rPr>
        <w:t xml:space="preserve">he original Regional Operations Centres (ROCs) are being gradually replaced by an increasing number of </w:t>
      </w:r>
      <w:r>
        <w:rPr>
          <w:rFonts w:ascii="Calibri" w:hAnsi="Calibri" w:cs="Calibri"/>
        </w:rPr>
        <w:t xml:space="preserve">self-sustainable </w:t>
      </w:r>
      <w:r w:rsidR="0019226D" w:rsidRPr="0019226D">
        <w:rPr>
          <w:rFonts w:ascii="Calibri" w:hAnsi="Calibri" w:cs="Calibri"/>
        </w:rPr>
        <w:t>NGI’s Operations Centres</w:t>
      </w:r>
      <w:r>
        <w:rPr>
          <w:rFonts w:ascii="Calibri" w:hAnsi="Calibri" w:cs="Calibri"/>
        </w:rPr>
        <w:t>, and</w:t>
      </w:r>
    </w:p>
    <w:p w:rsidR="00857877" w:rsidRDefault="00857877" w:rsidP="007C33D1">
      <w:pPr>
        <w:numPr>
          <w:ilvl w:val="0"/>
          <w:numId w:val="14"/>
        </w:numPr>
        <w:spacing w:before="120" w:after="120"/>
        <w:ind w:left="714" w:hanging="357"/>
        <w:rPr>
          <w:rFonts w:ascii="Calibri" w:hAnsi="Calibri" w:cs="Calibri"/>
        </w:rPr>
      </w:pPr>
      <w:r>
        <w:rPr>
          <w:rFonts w:ascii="Calibri" w:hAnsi="Calibri" w:cs="Calibri"/>
        </w:rPr>
        <w:t xml:space="preserve">the previously project based and centralised user support services are gradually taken over by self-sustainable NGI user support teams and </w:t>
      </w:r>
      <w:r w:rsidR="00C53126">
        <w:rPr>
          <w:rFonts w:ascii="Calibri" w:hAnsi="Calibri" w:cs="Calibri"/>
        </w:rPr>
        <w:t xml:space="preserve">by </w:t>
      </w:r>
      <w:r w:rsidR="00B357EB">
        <w:rPr>
          <w:rFonts w:ascii="Calibri" w:hAnsi="Calibri" w:cs="Calibri"/>
        </w:rPr>
        <w:t xml:space="preserve">support teams within </w:t>
      </w:r>
      <w:r>
        <w:rPr>
          <w:rFonts w:ascii="Calibri" w:hAnsi="Calibri" w:cs="Calibri"/>
        </w:rPr>
        <w:t>the user communities</w:t>
      </w:r>
      <w:r w:rsidR="0019226D" w:rsidRPr="0019226D">
        <w:rPr>
          <w:rFonts w:ascii="Calibri" w:hAnsi="Calibri" w:cs="Calibri"/>
        </w:rPr>
        <w:t xml:space="preserve">. </w:t>
      </w:r>
    </w:p>
    <w:p w:rsidR="001B1C80" w:rsidRDefault="00857877" w:rsidP="001B1C80">
      <w:pPr>
        <w:ind w:firstLine="284"/>
        <w:rPr>
          <w:rFonts w:ascii="Calibri" w:hAnsi="Calibri" w:cs="Calibri"/>
        </w:rPr>
      </w:pPr>
      <w:r w:rsidRPr="00857877">
        <w:rPr>
          <w:rFonts w:ascii="Calibri" w:hAnsi="Calibri" w:cs="Calibri"/>
        </w:rPr>
        <w:t xml:space="preserve">EGI is expected to attract research communities of different sizes, backgrounds and scopes. For this reason the user support activities within EGI must act as a bridge </w:t>
      </w:r>
      <w:r w:rsidR="00922241">
        <w:rPr>
          <w:rFonts w:ascii="Calibri" w:hAnsi="Calibri" w:cs="Calibri"/>
        </w:rPr>
        <w:t>through which</w:t>
      </w:r>
      <w:r w:rsidRPr="00857877">
        <w:rPr>
          <w:rFonts w:ascii="Calibri" w:hAnsi="Calibri" w:cs="Calibri"/>
        </w:rPr>
        <w:t xml:space="preserve"> heterogeneous</w:t>
      </w:r>
      <w:r>
        <w:rPr>
          <w:rFonts w:ascii="Calibri" w:hAnsi="Calibri" w:cs="Calibri"/>
        </w:rPr>
        <w:t>, multi-national</w:t>
      </w:r>
      <w:r w:rsidRPr="00857877">
        <w:rPr>
          <w:rFonts w:ascii="Calibri" w:hAnsi="Calibri" w:cs="Calibri"/>
        </w:rPr>
        <w:t xml:space="preserve"> communities </w:t>
      </w:r>
      <w:r w:rsidR="00922241">
        <w:rPr>
          <w:rFonts w:ascii="Calibri" w:hAnsi="Calibri" w:cs="Calibri"/>
        </w:rPr>
        <w:t>can</w:t>
      </w:r>
      <w:r w:rsidRPr="00857877">
        <w:rPr>
          <w:rFonts w:ascii="Calibri" w:hAnsi="Calibri" w:cs="Calibri"/>
        </w:rPr>
        <w:t xml:space="preserve"> </w:t>
      </w:r>
      <w:r w:rsidR="00FA1304">
        <w:rPr>
          <w:rFonts w:ascii="Calibri" w:hAnsi="Calibri" w:cs="Calibri"/>
        </w:rPr>
        <w:t>access</w:t>
      </w:r>
      <w:r w:rsidRPr="00857877">
        <w:rPr>
          <w:rFonts w:ascii="Calibri" w:hAnsi="Calibri" w:cs="Calibri"/>
        </w:rPr>
        <w:t xml:space="preserve"> infrastructure services and </w:t>
      </w:r>
      <w:r w:rsidR="00922241">
        <w:rPr>
          <w:rFonts w:ascii="Calibri" w:hAnsi="Calibri" w:cs="Calibri"/>
        </w:rPr>
        <w:t>can</w:t>
      </w:r>
      <w:r w:rsidRPr="00857877">
        <w:rPr>
          <w:rFonts w:ascii="Calibri" w:hAnsi="Calibri" w:cs="Calibri"/>
        </w:rPr>
        <w:t xml:space="preserve"> become confident and sustainable users. </w:t>
      </w:r>
      <w:r w:rsidR="001F165D" w:rsidRPr="001F165D">
        <w:rPr>
          <w:rFonts w:ascii="Calibri" w:hAnsi="Calibri" w:cs="Calibri"/>
        </w:rPr>
        <w:t xml:space="preserve">EGI user support </w:t>
      </w:r>
      <w:r w:rsidR="005543D9">
        <w:rPr>
          <w:rFonts w:ascii="Calibri" w:hAnsi="Calibri" w:cs="Calibri"/>
        </w:rPr>
        <w:t>processes</w:t>
      </w:r>
      <w:r w:rsidR="001F165D" w:rsidRPr="001F165D">
        <w:rPr>
          <w:rFonts w:ascii="Calibri" w:hAnsi="Calibri" w:cs="Calibri"/>
        </w:rPr>
        <w:t xml:space="preserve"> </w:t>
      </w:r>
      <w:r w:rsidR="005543D9">
        <w:rPr>
          <w:rFonts w:ascii="Calibri" w:hAnsi="Calibri" w:cs="Calibri"/>
        </w:rPr>
        <w:t xml:space="preserve">[R8] </w:t>
      </w:r>
      <w:r w:rsidRPr="00857877">
        <w:rPr>
          <w:rFonts w:ascii="Calibri" w:hAnsi="Calibri" w:cs="Calibri"/>
        </w:rPr>
        <w:t xml:space="preserve">assure that </w:t>
      </w:r>
      <w:r w:rsidR="00CA1C3A">
        <w:rPr>
          <w:rFonts w:ascii="Calibri" w:hAnsi="Calibri" w:cs="Calibri"/>
        </w:rPr>
        <w:t>the people</w:t>
      </w:r>
      <w:r w:rsidRPr="00857877">
        <w:rPr>
          <w:rFonts w:ascii="Calibri" w:hAnsi="Calibri" w:cs="Calibri"/>
        </w:rPr>
        <w:t xml:space="preserve"> who made contact with EGI thr</w:t>
      </w:r>
      <w:r w:rsidR="0031368B">
        <w:rPr>
          <w:rFonts w:ascii="Calibri" w:hAnsi="Calibri" w:cs="Calibri"/>
        </w:rPr>
        <w:t>ough its dissemination activity –</w:t>
      </w:r>
      <w:r w:rsidRPr="00857877">
        <w:rPr>
          <w:rFonts w:ascii="Calibri" w:hAnsi="Calibri" w:cs="Calibri"/>
        </w:rPr>
        <w:t xml:space="preserve"> reading the EGI newsletters, being present at EGI related events,</w:t>
      </w:r>
      <w:r w:rsidR="0031368B">
        <w:rPr>
          <w:rFonts w:ascii="Calibri" w:hAnsi="Calibri" w:cs="Calibri"/>
        </w:rPr>
        <w:t xml:space="preserve"> visiting the EGI Web page and so forth –</w:t>
      </w:r>
      <w:r w:rsidRPr="00857877">
        <w:rPr>
          <w:rFonts w:ascii="Calibri" w:hAnsi="Calibri" w:cs="Calibri"/>
        </w:rPr>
        <w:t xml:space="preserve"> are</w:t>
      </w:r>
      <w:r w:rsidR="0031368B">
        <w:rPr>
          <w:rFonts w:ascii="Calibri" w:hAnsi="Calibri" w:cs="Calibri"/>
        </w:rPr>
        <w:t xml:space="preserve"> </w:t>
      </w:r>
      <w:r w:rsidRPr="00857877">
        <w:rPr>
          <w:rFonts w:ascii="Calibri" w:hAnsi="Calibri" w:cs="Calibri"/>
        </w:rPr>
        <w:t xml:space="preserve">continuously supported up to the point when they are confident users of the infrastructure and are members of </w:t>
      </w:r>
      <w:r>
        <w:rPr>
          <w:rFonts w:ascii="Calibri" w:hAnsi="Calibri" w:cs="Calibri"/>
        </w:rPr>
        <w:t xml:space="preserve">one of the </w:t>
      </w:r>
      <w:r w:rsidRPr="00857877">
        <w:rPr>
          <w:rFonts w:ascii="Calibri" w:hAnsi="Calibri" w:cs="Calibri"/>
        </w:rPr>
        <w:t xml:space="preserve">self-sustainable </w:t>
      </w:r>
      <w:r>
        <w:rPr>
          <w:rFonts w:ascii="Calibri" w:hAnsi="Calibri" w:cs="Calibri"/>
        </w:rPr>
        <w:t>EGI</w:t>
      </w:r>
      <w:r w:rsidRPr="00857877">
        <w:rPr>
          <w:rFonts w:ascii="Calibri" w:hAnsi="Calibri" w:cs="Calibri"/>
        </w:rPr>
        <w:t xml:space="preserve"> user communities</w:t>
      </w:r>
      <w:r w:rsidR="00127D81">
        <w:rPr>
          <w:rFonts w:ascii="Calibri" w:hAnsi="Calibri" w:cs="Calibri"/>
        </w:rPr>
        <w:t>, the Virtual Research Communities [R11]</w:t>
      </w:r>
      <w:r w:rsidRPr="00857877">
        <w:rPr>
          <w:rFonts w:ascii="Calibri" w:hAnsi="Calibri" w:cs="Calibri"/>
        </w:rPr>
        <w:t>.</w:t>
      </w:r>
      <w:r w:rsidR="001B1C80">
        <w:rPr>
          <w:rFonts w:ascii="Calibri" w:hAnsi="Calibri" w:cs="Calibri"/>
        </w:rPr>
        <w:t xml:space="preserve"> </w:t>
      </w:r>
    </w:p>
    <w:p w:rsidR="001A6675" w:rsidRDefault="007C33D1" w:rsidP="001A6675">
      <w:pPr>
        <w:ind w:firstLine="284"/>
        <w:rPr>
          <w:rFonts w:ascii="Calibri" w:hAnsi="Calibri" w:cs="Calibri"/>
        </w:rPr>
      </w:pPr>
      <w:r>
        <w:rPr>
          <w:rFonts w:ascii="Calibri" w:hAnsi="Calibri" w:cs="Calibri"/>
        </w:rPr>
        <w:t xml:space="preserve">The main providers of user support </w:t>
      </w:r>
      <w:r w:rsidR="00F87C89">
        <w:rPr>
          <w:rFonts w:ascii="Calibri" w:hAnsi="Calibri" w:cs="Calibri"/>
        </w:rPr>
        <w:t>services in EGI</w:t>
      </w:r>
      <w:r>
        <w:rPr>
          <w:rFonts w:ascii="Calibri" w:hAnsi="Calibri" w:cs="Calibri"/>
        </w:rPr>
        <w:t xml:space="preserve"> are the NGIs. NGI</w:t>
      </w:r>
      <w:r w:rsidR="00594D72">
        <w:rPr>
          <w:rFonts w:ascii="Calibri" w:hAnsi="Calibri" w:cs="Calibri"/>
        </w:rPr>
        <w:t xml:space="preserve"> user support teams </w:t>
      </w:r>
      <w:r>
        <w:rPr>
          <w:rFonts w:ascii="Calibri" w:hAnsi="Calibri" w:cs="Calibri"/>
        </w:rPr>
        <w:t xml:space="preserve">provide consultancy through the </w:t>
      </w:r>
      <w:r w:rsidR="00594D72">
        <w:rPr>
          <w:rFonts w:ascii="Calibri" w:hAnsi="Calibri" w:cs="Calibri"/>
        </w:rPr>
        <w:t>EGI H</w:t>
      </w:r>
      <w:r>
        <w:rPr>
          <w:rFonts w:ascii="Calibri" w:hAnsi="Calibri" w:cs="Calibri"/>
        </w:rPr>
        <w:t xml:space="preserve">elpdesk and </w:t>
      </w:r>
      <w:r w:rsidR="00F87C89">
        <w:rPr>
          <w:rFonts w:ascii="Calibri" w:hAnsi="Calibri" w:cs="Calibri"/>
        </w:rPr>
        <w:t xml:space="preserve">through </w:t>
      </w:r>
      <w:r w:rsidR="00594D72">
        <w:rPr>
          <w:rFonts w:ascii="Calibri" w:hAnsi="Calibri" w:cs="Calibri"/>
        </w:rPr>
        <w:t xml:space="preserve">face to face </w:t>
      </w:r>
      <w:r w:rsidR="00F87C89">
        <w:rPr>
          <w:rFonts w:ascii="Calibri" w:hAnsi="Calibri" w:cs="Calibri"/>
        </w:rPr>
        <w:t>mechanisms</w:t>
      </w:r>
      <w:r w:rsidR="00570866">
        <w:rPr>
          <w:rFonts w:ascii="Calibri" w:hAnsi="Calibri" w:cs="Calibri"/>
        </w:rPr>
        <w:t xml:space="preserve">. The provided support </w:t>
      </w:r>
      <w:r w:rsidR="00594D72">
        <w:rPr>
          <w:rFonts w:ascii="Calibri" w:hAnsi="Calibri" w:cs="Calibri"/>
        </w:rPr>
        <w:t>include</w:t>
      </w:r>
      <w:r w:rsidR="00570866">
        <w:rPr>
          <w:rFonts w:ascii="Calibri" w:hAnsi="Calibri" w:cs="Calibri"/>
        </w:rPr>
        <w:t>s</w:t>
      </w:r>
      <w:r w:rsidR="00594D72">
        <w:rPr>
          <w:rFonts w:ascii="Calibri" w:hAnsi="Calibri" w:cs="Calibri"/>
        </w:rPr>
        <w:t xml:space="preserve"> various </w:t>
      </w:r>
      <w:r w:rsidR="00430141">
        <w:rPr>
          <w:rFonts w:ascii="Calibri" w:hAnsi="Calibri" w:cs="Calibri"/>
        </w:rPr>
        <w:t>elements</w:t>
      </w:r>
      <w:r w:rsidR="00594D72">
        <w:rPr>
          <w:rFonts w:ascii="Calibri" w:hAnsi="Calibri" w:cs="Calibri"/>
        </w:rPr>
        <w:t xml:space="preserve">, such as </w:t>
      </w:r>
      <w:r>
        <w:rPr>
          <w:rFonts w:ascii="Calibri" w:hAnsi="Calibri" w:cs="Calibri"/>
        </w:rPr>
        <w:t xml:space="preserve">training, </w:t>
      </w:r>
      <w:r w:rsidR="00570866">
        <w:rPr>
          <w:rFonts w:ascii="Calibri" w:hAnsi="Calibri" w:cs="Calibri"/>
        </w:rPr>
        <w:t>arranging access to infrastructure/services/</w:t>
      </w:r>
      <w:r>
        <w:rPr>
          <w:rFonts w:ascii="Calibri" w:hAnsi="Calibri" w:cs="Calibri"/>
        </w:rPr>
        <w:t>application</w:t>
      </w:r>
      <w:r w:rsidR="00570866">
        <w:rPr>
          <w:rFonts w:ascii="Calibri" w:hAnsi="Calibri" w:cs="Calibri"/>
        </w:rPr>
        <w:t>s</w:t>
      </w:r>
      <w:r w:rsidR="000E24E3">
        <w:rPr>
          <w:rFonts w:ascii="Calibri" w:hAnsi="Calibri" w:cs="Calibri"/>
        </w:rPr>
        <w:t xml:space="preserve">, </w:t>
      </w:r>
      <w:r>
        <w:rPr>
          <w:rFonts w:ascii="Calibri" w:hAnsi="Calibri" w:cs="Calibri"/>
        </w:rPr>
        <w:t>porting</w:t>
      </w:r>
      <w:r w:rsidR="00570866">
        <w:rPr>
          <w:rFonts w:ascii="Calibri" w:hAnsi="Calibri" w:cs="Calibri"/>
        </w:rPr>
        <w:t xml:space="preserve"> new applications</w:t>
      </w:r>
      <w:r>
        <w:rPr>
          <w:rFonts w:ascii="Calibri" w:hAnsi="Calibri" w:cs="Calibri"/>
        </w:rPr>
        <w:t>, portal development, documentation</w:t>
      </w:r>
      <w:r w:rsidR="00B625B4">
        <w:rPr>
          <w:rFonts w:ascii="Calibri" w:hAnsi="Calibri" w:cs="Calibri"/>
        </w:rPr>
        <w:t xml:space="preserve">, VO setup. </w:t>
      </w:r>
      <w:r w:rsidR="00594D72">
        <w:rPr>
          <w:rFonts w:ascii="Calibri" w:hAnsi="Calibri" w:cs="Calibri"/>
        </w:rPr>
        <w:t>(The complete list of services with descriptions is available in D3.1 [</w:t>
      </w:r>
      <w:r w:rsidR="000157D3">
        <w:rPr>
          <w:rFonts w:ascii="Calibri" w:hAnsi="Calibri" w:cs="Calibri"/>
        </w:rPr>
        <w:t>R8</w:t>
      </w:r>
      <w:r w:rsidR="00594D72">
        <w:rPr>
          <w:rFonts w:ascii="Calibri" w:hAnsi="Calibri" w:cs="Calibri"/>
        </w:rPr>
        <w:t xml:space="preserve">]) </w:t>
      </w:r>
      <w:r>
        <w:rPr>
          <w:rFonts w:ascii="Calibri" w:hAnsi="Calibri" w:cs="Calibri"/>
        </w:rPr>
        <w:t xml:space="preserve">Because the </w:t>
      </w:r>
      <w:r w:rsidR="00D73E34">
        <w:rPr>
          <w:rFonts w:ascii="Calibri" w:hAnsi="Calibri" w:cs="Calibri"/>
        </w:rPr>
        <w:t xml:space="preserve">support </w:t>
      </w:r>
      <w:r>
        <w:rPr>
          <w:rFonts w:ascii="Calibri" w:hAnsi="Calibri" w:cs="Calibri"/>
        </w:rPr>
        <w:t xml:space="preserve">skills and </w:t>
      </w:r>
      <w:r w:rsidR="00594D72">
        <w:rPr>
          <w:rFonts w:ascii="Calibri" w:hAnsi="Calibri" w:cs="Calibri"/>
        </w:rPr>
        <w:t xml:space="preserve">the </w:t>
      </w:r>
      <w:r>
        <w:rPr>
          <w:rFonts w:ascii="Calibri" w:hAnsi="Calibri" w:cs="Calibri"/>
        </w:rPr>
        <w:t>interest of NGI</w:t>
      </w:r>
      <w:r w:rsidR="00594D72">
        <w:rPr>
          <w:rFonts w:ascii="Calibri" w:hAnsi="Calibri" w:cs="Calibri"/>
        </w:rPr>
        <w:t>s</w:t>
      </w:r>
      <w:r>
        <w:rPr>
          <w:rFonts w:ascii="Calibri" w:hAnsi="Calibri" w:cs="Calibri"/>
        </w:rPr>
        <w:t xml:space="preserve"> </w:t>
      </w:r>
      <w:r w:rsidR="00B625B4">
        <w:rPr>
          <w:rFonts w:ascii="Calibri" w:hAnsi="Calibri" w:cs="Calibri"/>
        </w:rPr>
        <w:t>differ</w:t>
      </w:r>
      <w:r w:rsidR="00594D72">
        <w:rPr>
          <w:rFonts w:ascii="Calibri" w:hAnsi="Calibri" w:cs="Calibri"/>
        </w:rPr>
        <w:t xml:space="preserve"> from each other</w:t>
      </w:r>
      <w:r>
        <w:rPr>
          <w:rFonts w:ascii="Calibri" w:hAnsi="Calibri" w:cs="Calibri"/>
        </w:rPr>
        <w:t xml:space="preserve">, </w:t>
      </w:r>
      <w:r w:rsidR="00594D72">
        <w:rPr>
          <w:rFonts w:ascii="Calibri" w:hAnsi="Calibri" w:cs="Calibri"/>
        </w:rPr>
        <w:t>EGI</w:t>
      </w:r>
      <w:r>
        <w:rPr>
          <w:rFonts w:ascii="Calibri" w:hAnsi="Calibri" w:cs="Calibri"/>
        </w:rPr>
        <w:t xml:space="preserve"> users</w:t>
      </w:r>
      <w:r w:rsidR="00594D72">
        <w:rPr>
          <w:rFonts w:ascii="Calibri" w:hAnsi="Calibri" w:cs="Calibri"/>
        </w:rPr>
        <w:t xml:space="preserve"> can receive different</w:t>
      </w:r>
      <w:r>
        <w:rPr>
          <w:rFonts w:ascii="Calibri" w:hAnsi="Calibri" w:cs="Calibri"/>
        </w:rPr>
        <w:t xml:space="preserve"> </w:t>
      </w:r>
      <w:r w:rsidR="00594D72">
        <w:rPr>
          <w:rFonts w:ascii="Calibri" w:hAnsi="Calibri" w:cs="Calibri"/>
        </w:rPr>
        <w:t xml:space="preserve">support in different </w:t>
      </w:r>
      <w:r>
        <w:rPr>
          <w:rFonts w:ascii="Calibri" w:hAnsi="Calibri" w:cs="Calibri"/>
        </w:rPr>
        <w:t xml:space="preserve">countries. </w:t>
      </w:r>
      <w:r w:rsidR="00594D72">
        <w:rPr>
          <w:rFonts w:ascii="Calibri" w:hAnsi="Calibri" w:cs="Calibri"/>
        </w:rPr>
        <w:t>Meanwhile the EGI Helpdesk integrate</w:t>
      </w:r>
      <w:r w:rsidR="00B92AA0">
        <w:rPr>
          <w:rFonts w:ascii="Calibri" w:hAnsi="Calibri" w:cs="Calibri"/>
        </w:rPr>
        <w:t>s</w:t>
      </w:r>
      <w:r w:rsidR="00594D72">
        <w:rPr>
          <w:rFonts w:ascii="Calibri" w:hAnsi="Calibri" w:cs="Calibri"/>
        </w:rPr>
        <w:t xml:space="preserve"> and </w:t>
      </w:r>
      <w:r w:rsidR="00B92AA0">
        <w:rPr>
          <w:rFonts w:ascii="Calibri" w:hAnsi="Calibri" w:cs="Calibri"/>
        </w:rPr>
        <w:t>help</w:t>
      </w:r>
      <w:r w:rsidR="00DA2B42">
        <w:rPr>
          <w:rFonts w:ascii="Calibri" w:hAnsi="Calibri" w:cs="Calibri"/>
        </w:rPr>
        <w:t>s us</w:t>
      </w:r>
      <w:r w:rsidR="00B92AA0">
        <w:rPr>
          <w:rFonts w:ascii="Calibri" w:hAnsi="Calibri" w:cs="Calibri"/>
        </w:rPr>
        <w:t xml:space="preserve"> to </w:t>
      </w:r>
      <w:r w:rsidR="00594D72">
        <w:rPr>
          <w:rFonts w:ascii="Calibri" w:hAnsi="Calibri" w:cs="Calibri"/>
        </w:rPr>
        <w:t xml:space="preserve">uniformise support </w:t>
      </w:r>
      <w:r w:rsidR="00DA2B42">
        <w:rPr>
          <w:rFonts w:ascii="Calibri" w:hAnsi="Calibri" w:cs="Calibri"/>
        </w:rPr>
        <w:t xml:space="preserve">services, processes and teams </w:t>
      </w:r>
      <w:r w:rsidR="00594D72">
        <w:rPr>
          <w:rFonts w:ascii="Calibri" w:hAnsi="Calibri" w:cs="Calibri"/>
        </w:rPr>
        <w:t>across countries</w:t>
      </w:r>
      <w:r w:rsidR="00B92AA0">
        <w:rPr>
          <w:rFonts w:ascii="Calibri" w:hAnsi="Calibri" w:cs="Calibri"/>
        </w:rPr>
        <w:t>,</w:t>
      </w:r>
      <w:r w:rsidR="001C7027">
        <w:rPr>
          <w:rFonts w:ascii="Calibri" w:hAnsi="Calibri" w:cs="Calibri"/>
        </w:rPr>
        <w:t xml:space="preserve"> </w:t>
      </w:r>
      <w:r w:rsidR="00D05F67">
        <w:rPr>
          <w:rFonts w:ascii="Calibri" w:hAnsi="Calibri" w:cs="Calibri"/>
        </w:rPr>
        <w:t>not all the support cases</w:t>
      </w:r>
      <w:r w:rsidR="00594D72">
        <w:rPr>
          <w:rFonts w:ascii="Calibri" w:hAnsi="Calibri" w:cs="Calibri"/>
        </w:rPr>
        <w:t xml:space="preserve"> </w:t>
      </w:r>
      <w:r w:rsidR="00B92AA0">
        <w:rPr>
          <w:rFonts w:ascii="Calibri" w:hAnsi="Calibri" w:cs="Calibri"/>
        </w:rPr>
        <w:t xml:space="preserve">are requested and </w:t>
      </w:r>
      <w:r w:rsidR="00D05F67">
        <w:rPr>
          <w:rFonts w:ascii="Calibri" w:hAnsi="Calibri" w:cs="Calibri"/>
        </w:rPr>
        <w:t>served through</w:t>
      </w:r>
      <w:r w:rsidR="00B92AA0">
        <w:rPr>
          <w:rFonts w:ascii="Calibri" w:hAnsi="Calibri" w:cs="Calibri"/>
        </w:rPr>
        <w:t xml:space="preserve"> the EGI </w:t>
      </w:r>
      <w:r w:rsidR="00594D72">
        <w:rPr>
          <w:rFonts w:ascii="Calibri" w:hAnsi="Calibri" w:cs="Calibri"/>
        </w:rPr>
        <w:t xml:space="preserve">Helpdesk. </w:t>
      </w:r>
      <w:r w:rsidR="00D05F67">
        <w:rPr>
          <w:rFonts w:ascii="Calibri" w:hAnsi="Calibri" w:cs="Calibri"/>
        </w:rPr>
        <w:t>Many of the</w:t>
      </w:r>
      <w:r w:rsidR="000E24E3">
        <w:rPr>
          <w:rFonts w:ascii="Calibri" w:hAnsi="Calibri" w:cs="Calibri"/>
        </w:rPr>
        <w:t xml:space="preserve"> NGIs</w:t>
      </w:r>
      <w:r w:rsidR="00D05F67">
        <w:rPr>
          <w:rFonts w:ascii="Calibri" w:hAnsi="Calibri" w:cs="Calibri"/>
        </w:rPr>
        <w:t xml:space="preserve"> and many of</w:t>
      </w:r>
      <w:r w:rsidR="00AB146C">
        <w:rPr>
          <w:rFonts w:ascii="Calibri" w:hAnsi="Calibri" w:cs="Calibri"/>
        </w:rPr>
        <w:t xml:space="preserve"> the large</w:t>
      </w:r>
      <w:r w:rsidR="00D05F67">
        <w:rPr>
          <w:rFonts w:ascii="Calibri" w:hAnsi="Calibri" w:cs="Calibri"/>
        </w:rPr>
        <w:t xml:space="preserve"> VRCs</w:t>
      </w:r>
      <w:r>
        <w:rPr>
          <w:rFonts w:ascii="Calibri" w:hAnsi="Calibri" w:cs="Calibri"/>
        </w:rPr>
        <w:t xml:space="preserve"> </w:t>
      </w:r>
      <w:r w:rsidR="00D05F67">
        <w:rPr>
          <w:rFonts w:ascii="Calibri" w:hAnsi="Calibri" w:cs="Calibri"/>
        </w:rPr>
        <w:t>provide</w:t>
      </w:r>
      <w:r>
        <w:rPr>
          <w:rFonts w:ascii="Calibri" w:hAnsi="Calibri" w:cs="Calibri"/>
        </w:rPr>
        <w:t xml:space="preserve"> </w:t>
      </w:r>
      <w:r w:rsidR="00AB146C">
        <w:rPr>
          <w:rFonts w:ascii="Calibri" w:hAnsi="Calibri" w:cs="Calibri"/>
        </w:rPr>
        <w:t xml:space="preserve">support </w:t>
      </w:r>
      <w:r w:rsidR="00D05F67">
        <w:rPr>
          <w:rFonts w:ascii="Calibri" w:hAnsi="Calibri" w:cs="Calibri"/>
        </w:rPr>
        <w:t>through</w:t>
      </w:r>
      <w:r w:rsidR="00AB146C">
        <w:rPr>
          <w:rFonts w:ascii="Calibri" w:hAnsi="Calibri" w:cs="Calibri"/>
        </w:rPr>
        <w:t xml:space="preserve"> </w:t>
      </w:r>
      <w:r w:rsidR="00D05F67">
        <w:rPr>
          <w:rFonts w:ascii="Calibri" w:hAnsi="Calibri" w:cs="Calibri"/>
        </w:rPr>
        <w:t>national or</w:t>
      </w:r>
      <w:r w:rsidR="00AB146C">
        <w:rPr>
          <w:rFonts w:ascii="Calibri" w:hAnsi="Calibri" w:cs="Calibri"/>
        </w:rPr>
        <w:t xml:space="preserve"> domain specific helpdesks or </w:t>
      </w:r>
      <w:r w:rsidR="00985563">
        <w:rPr>
          <w:rFonts w:ascii="Calibri" w:hAnsi="Calibri" w:cs="Calibri"/>
        </w:rPr>
        <w:t xml:space="preserve">other </w:t>
      </w:r>
      <w:r w:rsidR="00D05F67">
        <w:rPr>
          <w:rFonts w:ascii="Calibri" w:hAnsi="Calibri" w:cs="Calibri"/>
        </w:rPr>
        <w:t xml:space="preserve">electronic and face-to-face </w:t>
      </w:r>
      <w:r w:rsidR="00985563">
        <w:rPr>
          <w:rFonts w:ascii="Calibri" w:hAnsi="Calibri" w:cs="Calibri"/>
        </w:rPr>
        <w:t>channels outside of</w:t>
      </w:r>
      <w:r w:rsidR="00AB146C">
        <w:rPr>
          <w:rFonts w:ascii="Calibri" w:hAnsi="Calibri" w:cs="Calibri"/>
        </w:rPr>
        <w:t xml:space="preserve"> </w:t>
      </w:r>
      <w:r w:rsidR="00D05F67">
        <w:rPr>
          <w:rFonts w:ascii="Calibri" w:hAnsi="Calibri" w:cs="Calibri"/>
        </w:rPr>
        <w:t xml:space="preserve">the </w:t>
      </w:r>
      <w:r w:rsidR="00AB146C">
        <w:rPr>
          <w:rFonts w:ascii="Calibri" w:hAnsi="Calibri" w:cs="Calibri"/>
        </w:rPr>
        <w:t>EGI</w:t>
      </w:r>
      <w:r w:rsidR="00D05F67">
        <w:rPr>
          <w:rFonts w:ascii="Calibri" w:hAnsi="Calibri" w:cs="Calibri"/>
        </w:rPr>
        <w:t xml:space="preserve"> Helpdesk</w:t>
      </w:r>
      <w:r w:rsidR="00AB146C">
        <w:rPr>
          <w:rFonts w:ascii="Calibri" w:hAnsi="Calibri" w:cs="Calibri"/>
        </w:rPr>
        <w:t xml:space="preserve">. </w:t>
      </w:r>
    </w:p>
    <w:p w:rsidR="001A6675" w:rsidRDefault="001A6675" w:rsidP="001A6675">
      <w:pPr>
        <w:ind w:firstLine="284"/>
        <w:rPr>
          <w:rFonts w:ascii="Calibri" w:hAnsi="Calibri" w:cs="Calibri"/>
        </w:rPr>
      </w:pPr>
      <w:r>
        <w:rPr>
          <w:rFonts w:ascii="Calibri" w:hAnsi="Calibri" w:cs="Calibri"/>
        </w:rPr>
        <w:t>By extending and restructuring the MS304 document [R9] (User Support Metric, published in November 2010) Chapter 2 of this document</w:t>
      </w:r>
      <w:r w:rsidRPr="00847327">
        <w:rPr>
          <w:rFonts w:ascii="Calibri" w:hAnsi="Calibri" w:cs="Calibri"/>
        </w:rPr>
        <w:t xml:space="preserve"> </w:t>
      </w:r>
      <w:r>
        <w:rPr>
          <w:rFonts w:ascii="Calibri" w:hAnsi="Calibri" w:cs="Calibri"/>
        </w:rPr>
        <w:t xml:space="preserve">provides a categorisation of </w:t>
      </w:r>
      <w:r w:rsidRPr="00847327">
        <w:rPr>
          <w:rFonts w:ascii="Calibri" w:hAnsi="Calibri" w:cs="Calibri"/>
        </w:rPr>
        <w:t xml:space="preserve">metrics </w:t>
      </w:r>
      <w:r w:rsidR="0044344C">
        <w:rPr>
          <w:rFonts w:ascii="Calibri" w:hAnsi="Calibri" w:cs="Calibri"/>
        </w:rPr>
        <w:t>would be needed</w:t>
      </w:r>
      <w:r w:rsidRPr="00847327">
        <w:rPr>
          <w:rFonts w:ascii="Calibri" w:hAnsi="Calibri" w:cs="Calibri"/>
        </w:rPr>
        <w:t xml:space="preserve"> </w:t>
      </w:r>
      <w:r>
        <w:rPr>
          <w:rFonts w:ascii="Calibri" w:hAnsi="Calibri" w:cs="Calibri"/>
        </w:rPr>
        <w:t xml:space="preserve">to get a complete understanding of the </w:t>
      </w:r>
      <w:r w:rsidRPr="00847327">
        <w:rPr>
          <w:rFonts w:ascii="Calibri" w:hAnsi="Calibri" w:cs="Calibri"/>
        </w:rPr>
        <w:t>performance</w:t>
      </w:r>
      <w:r>
        <w:rPr>
          <w:rFonts w:ascii="Calibri" w:hAnsi="Calibri" w:cs="Calibri"/>
        </w:rPr>
        <w:t xml:space="preserve">, uptake, impact and costs </w:t>
      </w:r>
      <w:r w:rsidRPr="00847327">
        <w:rPr>
          <w:rFonts w:ascii="Calibri" w:hAnsi="Calibri" w:cs="Calibri"/>
        </w:rPr>
        <w:t xml:space="preserve">of </w:t>
      </w:r>
      <w:r>
        <w:rPr>
          <w:rFonts w:ascii="Calibri" w:hAnsi="Calibri" w:cs="Calibri"/>
        </w:rPr>
        <w:t>EGI user support services</w:t>
      </w:r>
      <w:r w:rsidRPr="00847327">
        <w:rPr>
          <w:rFonts w:ascii="Calibri" w:hAnsi="Calibri" w:cs="Calibri"/>
        </w:rPr>
        <w:t>.</w:t>
      </w:r>
      <w:r>
        <w:rPr>
          <w:rFonts w:ascii="Calibri" w:hAnsi="Calibri" w:cs="Calibri"/>
        </w:rPr>
        <w:t xml:space="preserve"> Because </w:t>
      </w:r>
      <w:r w:rsidR="007E2AE3">
        <w:rPr>
          <w:rFonts w:ascii="Calibri" w:hAnsi="Calibri" w:cs="Calibri"/>
        </w:rPr>
        <w:t>many of</w:t>
      </w:r>
      <w:r>
        <w:rPr>
          <w:rFonts w:ascii="Calibri" w:hAnsi="Calibri" w:cs="Calibri"/>
        </w:rPr>
        <w:t xml:space="preserve"> the user support activities are delivered outside of EGI-InSPIRE, capturing all </w:t>
      </w:r>
      <w:r w:rsidR="00746B55">
        <w:rPr>
          <w:rFonts w:ascii="Calibri" w:hAnsi="Calibri" w:cs="Calibri"/>
        </w:rPr>
        <w:t xml:space="preserve">these </w:t>
      </w:r>
      <w:r w:rsidRPr="000E24E3">
        <w:rPr>
          <w:rFonts w:ascii="Calibri" w:hAnsi="Calibri" w:cs="Calibri"/>
        </w:rPr>
        <w:t xml:space="preserve">metrics </w:t>
      </w:r>
      <w:r w:rsidR="00746B55">
        <w:rPr>
          <w:rFonts w:ascii="Calibri" w:hAnsi="Calibri" w:cs="Calibri"/>
        </w:rPr>
        <w:t xml:space="preserve">in a uniform way </w:t>
      </w:r>
      <w:r>
        <w:rPr>
          <w:rFonts w:ascii="Calibri" w:hAnsi="Calibri" w:cs="Calibri"/>
        </w:rPr>
        <w:t>is</w:t>
      </w:r>
      <w:r w:rsidRPr="000E24E3">
        <w:rPr>
          <w:rFonts w:ascii="Calibri" w:hAnsi="Calibri" w:cs="Calibri"/>
        </w:rPr>
        <w:t xml:space="preserve"> </w:t>
      </w:r>
      <w:r>
        <w:rPr>
          <w:rFonts w:ascii="Calibri" w:hAnsi="Calibri" w:cs="Calibri"/>
        </w:rPr>
        <w:t xml:space="preserve">practically </w:t>
      </w:r>
      <w:r w:rsidRPr="000E24E3">
        <w:rPr>
          <w:rFonts w:ascii="Calibri" w:hAnsi="Calibri" w:cs="Calibri"/>
        </w:rPr>
        <w:t>impossible</w:t>
      </w:r>
      <w:r>
        <w:rPr>
          <w:rFonts w:ascii="Calibri" w:hAnsi="Calibri" w:cs="Calibri"/>
        </w:rPr>
        <w:t>. However,</w:t>
      </w:r>
      <w:r w:rsidRPr="000E24E3">
        <w:rPr>
          <w:rFonts w:ascii="Calibri" w:hAnsi="Calibri" w:cs="Calibri"/>
        </w:rPr>
        <w:t xml:space="preserve"> the project needs to have a</w:t>
      </w:r>
      <w:r w:rsidR="00C544CE">
        <w:rPr>
          <w:rFonts w:ascii="Calibri" w:hAnsi="Calibri" w:cs="Calibri"/>
        </w:rPr>
        <w:t>t least a</w:t>
      </w:r>
      <w:r w:rsidRPr="000E24E3">
        <w:rPr>
          <w:rFonts w:ascii="Calibri" w:hAnsi="Calibri" w:cs="Calibri"/>
        </w:rPr>
        <w:t xml:space="preserve"> clear u</w:t>
      </w:r>
      <w:r>
        <w:rPr>
          <w:rFonts w:ascii="Calibri" w:hAnsi="Calibri" w:cs="Calibri"/>
        </w:rPr>
        <w:t>nderstanding on what metrics would be</w:t>
      </w:r>
      <w:r w:rsidRPr="000E24E3">
        <w:rPr>
          <w:rFonts w:ascii="Calibri" w:hAnsi="Calibri" w:cs="Calibri"/>
        </w:rPr>
        <w:t xml:space="preserve"> required to </w:t>
      </w:r>
      <w:r>
        <w:rPr>
          <w:rFonts w:ascii="Calibri" w:hAnsi="Calibri" w:cs="Calibri"/>
        </w:rPr>
        <w:t>confidently answer questions</w:t>
      </w:r>
      <w:r w:rsidRPr="000E24E3">
        <w:rPr>
          <w:rFonts w:ascii="Calibri" w:hAnsi="Calibri" w:cs="Calibri"/>
        </w:rPr>
        <w:t xml:space="preserve"> </w:t>
      </w:r>
      <w:r w:rsidR="00C544CE">
        <w:rPr>
          <w:rFonts w:ascii="Calibri" w:hAnsi="Calibri" w:cs="Calibri"/>
        </w:rPr>
        <w:t xml:space="preserve">about </w:t>
      </w:r>
      <w:r w:rsidRPr="000E24E3">
        <w:rPr>
          <w:rFonts w:ascii="Calibri" w:hAnsi="Calibri" w:cs="Calibri"/>
        </w:rPr>
        <w:t xml:space="preserve">support processes </w:t>
      </w:r>
      <w:r w:rsidR="00C544CE">
        <w:rPr>
          <w:rFonts w:ascii="Calibri" w:hAnsi="Calibri" w:cs="Calibri"/>
        </w:rPr>
        <w:t xml:space="preserve">in order to </w:t>
      </w:r>
      <w:r>
        <w:rPr>
          <w:rFonts w:ascii="Calibri" w:hAnsi="Calibri" w:cs="Calibri"/>
        </w:rPr>
        <w:t>drive these processes to a</w:t>
      </w:r>
      <w:r w:rsidR="00036178">
        <w:rPr>
          <w:rFonts w:ascii="Calibri" w:hAnsi="Calibri" w:cs="Calibri"/>
        </w:rPr>
        <w:t xml:space="preserve">n optimised, </w:t>
      </w:r>
      <w:r w:rsidRPr="000E24E3">
        <w:rPr>
          <w:rFonts w:ascii="Calibri" w:hAnsi="Calibri" w:cs="Calibri"/>
        </w:rPr>
        <w:t>sustainable structure.</w:t>
      </w:r>
    </w:p>
    <w:p w:rsidR="001A6675" w:rsidRDefault="001A6675" w:rsidP="001A6675">
      <w:pPr>
        <w:ind w:firstLine="284"/>
        <w:rPr>
          <w:rFonts w:ascii="Calibri" w:hAnsi="Calibri" w:cs="Calibri"/>
        </w:rPr>
      </w:pPr>
      <w:r w:rsidRPr="00C35837">
        <w:rPr>
          <w:rFonts w:ascii="Calibri" w:hAnsi="Calibri" w:cs="Calibri"/>
        </w:rPr>
        <w:t>The project already collects a large number of metrics on a quarterly basis to monitor progress and impact of the various activities</w:t>
      </w:r>
      <w:r w:rsidR="004C637C">
        <w:rPr>
          <w:rFonts w:ascii="Calibri" w:hAnsi="Calibri" w:cs="Calibri"/>
        </w:rPr>
        <w:t>.</w:t>
      </w:r>
      <w:r w:rsidR="00CF7E25">
        <w:rPr>
          <w:rFonts w:ascii="Calibri" w:hAnsi="Calibri" w:cs="Calibri"/>
        </w:rPr>
        <w:t xml:space="preserve"> </w:t>
      </w:r>
      <w:r w:rsidR="004C637C">
        <w:rPr>
          <w:rFonts w:ascii="Calibri" w:hAnsi="Calibri" w:cs="Calibri"/>
        </w:rPr>
        <w:t xml:space="preserve">For the second project year these metrics are reported in the </w:t>
      </w:r>
      <w:r w:rsidR="004C637C">
        <w:rPr>
          <w:rFonts w:ascii="Calibri" w:hAnsi="Calibri" w:cs="Calibri"/>
        </w:rPr>
        <w:lastRenderedPageBreak/>
        <w:t>“Quality Plan and Project Metrics” document [R4]</w:t>
      </w:r>
      <w:r w:rsidRPr="00C35837">
        <w:rPr>
          <w:rFonts w:ascii="Calibri" w:hAnsi="Calibri" w:cs="Calibri"/>
        </w:rPr>
        <w:t xml:space="preserve">. </w:t>
      </w:r>
      <w:r w:rsidR="00B87DD9">
        <w:rPr>
          <w:rFonts w:ascii="Calibri" w:hAnsi="Calibri" w:cs="Calibri"/>
        </w:rPr>
        <w:t>The</w:t>
      </w:r>
      <w:r w:rsidR="00CF7E25">
        <w:rPr>
          <w:rFonts w:ascii="Calibri" w:hAnsi="Calibri" w:cs="Calibri"/>
        </w:rPr>
        <w:t xml:space="preserve"> analysis of these metrics is given in the “</w:t>
      </w:r>
      <w:r w:rsidR="00CF7E25" w:rsidRPr="00CF7E25">
        <w:rPr>
          <w:rFonts w:ascii="Calibri" w:hAnsi="Calibri" w:cs="Calibri"/>
        </w:rPr>
        <w:t>D3.2 Annual Report on the status of EGI’s User Services and Community Coordination</w:t>
      </w:r>
      <w:r w:rsidR="00CF7E25">
        <w:rPr>
          <w:rFonts w:ascii="Calibri" w:hAnsi="Calibri" w:cs="Calibri"/>
        </w:rPr>
        <w:t>” document [R13]. T</w:t>
      </w:r>
      <w:r w:rsidRPr="00C35837">
        <w:rPr>
          <w:rFonts w:ascii="Calibri" w:hAnsi="Calibri" w:cs="Calibri"/>
        </w:rPr>
        <w:t xml:space="preserve">wenty-two </w:t>
      </w:r>
      <w:r w:rsidR="00CF7E25">
        <w:rPr>
          <w:rFonts w:ascii="Calibri" w:hAnsi="Calibri" w:cs="Calibri"/>
        </w:rPr>
        <w:t xml:space="preserve">of the metrics that </w:t>
      </w:r>
      <w:r w:rsidRPr="00C35837">
        <w:rPr>
          <w:rFonts w:ascii="Calibri" w:hAnsi="Calibri" w:cs="Calibri"/>
        </w:rPr>
        <w:t xml:space="preserve">are </w:t>
      </w:r>
      <w:r w:rsidR="00CF7E25">
        <w:rPr>
          <w:rFonts w:ascii="Calibri" w:hAnsi="Calibri" w:cs="Calibri"/>
        </w:rPr>
        <w:t xml:space="preserve">collected by the project in the second year </w:t>
      </w:r>
      <w:r w:rsidRPr="00C35837">
        <w:rPr>
          <w:rFonts w:ascii="Calibri" w:hAnsi="Calibri" w:cs="Calibri"/>
        </w:rPr>
        <w:t xml:space="preserve">provide information about various aspects of </w:t>
      </w:r>
      <w:r w:rsidR="00C2604D">
        <w:rPr>
          <w:rFonts w:ascii="Calibri" w:hAnsi="Calibri" w:cs="Calibri"/>
        </w:rPr>
        <w:t xml:space="preserve">user </w:t>
      </w:r>
      <w:r w:rsidRPr="00C35837">
        <w:rPr>
          <w:rFonts w:ascii="Calibri" w:hAnsi="Calibri" w:cs="Calibri"/>
        </w:rPr>
        <w:t xml:space="preserve">support activities. </w:t>
      </w:r>
      <w:r>
        <w:rPr>
          <w:rFonts w:ascii="Calibri" w:hAnsi="Calibri" w:cs="Calibri"/>
        </w:rPr>
        <w:t xml:space="preserve">These </w:t>
      </w:r>
      <w:r w:rsidR="00B87DD9">
        <w:rPr>
          <w:rFonts w:ascii="Calibri" w:hAnsi="Calibri" w:cs="Calibri"/>
        </w:rPr>
        <w:t>twenty-two</w:t>
      </w:r>
      <w:r w:rsidR="00CF7E25">
        <w:rPr>
          <w:rFonts w:ascii="Calibri" w:hAnsi="Calibri" w:cs="Calibri"/>
        </w:rPr>
        <w:t xml:space="preserve"> </w:t>
      </w:r>
      <w:r>
        <w:rPr>
          <w:rFonts w:ascii="Calibri" w:hAnsi="Calibri" w:cs="Calibri"/>
        </w:rPr>
        <w:t>metrics together with changes from the</w:t>
      </w:r>
      <w:r w:rsidR="00CF7E25">
        <w:rPr>
          <w:rFonts w:ascii="Calibri" w:hAnsi="Calibri" w:cs="Calibri"/>
        </w:rPr>
        <w:t xml:space="preserve"> metrics from the</w:t>
      </w:r>
      <w:r>
        <w:rPr>
          <w:rFonts w:ascii="Calibri" w:hAnsi="Calibri" w:cs="Calibri"/>
        </w:rPr>
        <w:t xml:space="preserve"> first to the second project year are </w:t>
      </w:r>
      <w:r w:rsidR="00C2604D">
        <w:rPr>
          <w:rFonts w:ascii="Calibri" w:hAnsi="Calibri" w:cs="Calibri"/>
        </w:rPr>
        <w:t>provided</w:t>
      </w:r>
      <w:r>
        <w:rPr>
          <w:rFonts w:ascii="Calibri" w:hAnsi="Calibri" w:cs="Calibri"/>
        </w:rPr>
        <w:t xml:space="preserve"> in Chapter 3. </w:t>
      </w:r>
    </w:p>
    <w:p w:rsidR="001A6675" w:rsidRDefault="00980072" w:rsidP="001A6675">
      <w:pPr>
        <w:ind w:firstLine="284"/>
        <w:rPr>
          <w:rFonts w:ascii="Calibri" w:hAnsi="Calibri" w:cs="Calibri"/>
        </w:rPr>
      </w:pPr>
      <w:r>
        <w:rPr>
          <w:rFonts w:ascii="Calibri" w:hAnsi="Calibri" w:cs="Calibri"/>
        </w:rPr>
        <w:t>T</w:t>
      </w:r>
      <w:r w:rsidRPr="00CE70DC">
        <w:rPr>
          <w:rFonts w:ascii="Calibri" w:hAnsi="Calibri" w:cs="Calibri"/>
        </w:rPr>
        <w:t>h</w:t>
      </w:r>
      <w:r w:rsidR="00D47DED">
        <w:rPr>
          <w:rFonts w:ascii="Calibri" w:hAnsi="Calibri" w:cs="Calibri"/>
        </w:rPr>
        <w:t>is</w:t>
      </w:r>
      <w:r>
        <w:rPr>
          <w:rFonts w:ascii="Calibri" w:hAnsi="Calibri" w:cs="Calibri"/>
        </w:rPr>
        <w:t xml:space="preserve"> </w:t>
      </w:r>
      <w:r w:rsidRPr="00CE70DC">
        <w:rPr>
          <w:rFonts w:ascii="Calibri" w:hAnsi="Calibri" w:cs="Calibri"/>
        </w:rPr>
        <w:t xml:space="preserve">document aims to </w:t>
      </w:r>
      <w:r>
        <w:rPr>
          <w:rFonts w:ascii="Calibri" w:hAnsi="Calibri" w:cs="Calibri"/>
        </w:rPr>
        <w:t>continue the</w:t>
      </w:r>
      <w:r w:rsidRPr="00CE70DC">
        <w:rPr>
          <w:rFonts w:ascii="Calibri" w:hAnsi="Calibri" w:cs="Calibri"/>
        </w:rPr>
        <w:t xml:space="preserve"> discussion </w:t>
      </w:r>
      <w:r w:rsidR="001F46E9">
        <w:rPr>
          <w:rFonts w:ascii="Calibri" w:hAnsi="Calibri" w:cs="Calibri"/>
        </w:rPr>
        <w:t xml:space="preserve">that </w:t>
      </w:r>
      <w:r>
        <w:rPr>
          <w:rFonts w:ascii="Calibri" w:hAnsi="Calibri" w:cs="Calibri"/>
        </w:rPr>
        <w:t xml:space="preserve">started </w:t>
      </w:r>
      <w:r w:rsidR="001F46E9">
        <w:rPr>
          <w:rFonts w:ascii="Calibri" w:hAnsi="Calibri" w:cs="Calibri"/>
        </w:rPr>
        <w:t xml:space="preserve">in the </w:t>
      </w:r>
      <w:r>
        <w:rPr>
          <w:rFonts w:ascii="Calibri" w:hAnsi="Calibri" w:cs="Calibri"/>
        </w:rPr>
        <w:t xml:space="preserve">MS304 </w:t>
      </w:r>
      <w:r w:rsidR="001F46E9">
        <w:rPr>
          <w:rFonts w:ascii="Calibri" w:hAnsi="Calibri" w:cs="Calibri"/>
        </w:rPr>
        <w:t>document [R9]</w:t>
      </w:r>
      <w:r w:rsidRPr="00CE70DC">
        <w:rPr>
          <w:rFonts w:ascii="Calibri" w:hAnsi="Calibri" w:cs="Calibri"/>
        </w:rPr>
        <w:t xml:space="preserve"> </w:t>
      </w:r>
      <w:r w:rsidR="00D47DED">
        <w:rPr>
          <w:rFonts w:ascii="Calibri" w:hAnsi="Calibri" w:cs="Calibri"/>
        </w:rPr>
        <w:t>about</w:t>
      </w:r>
      <w:r w:rsidRPr="00CE70DC">
        <w:rPr>
          <w:rFonts w:ascii="Calibri" w:hAnsi="Calibri" w:cs="Calibri"/>
        </w:rPr>
        <w:t xml:space="preserve"> </w:t>
      </w:r>
      <w:r w:rsidR="001F46E9">
        <w:rPr>
          <w:rFonts w:ascii="Calibri" w:hAnsi="Calibri" w:cs="Calibri"/>
        </w:rPr>
        <w:t>user support metrics</w:t>
      </w:r>
      <w:r>
        <w:rPr>
          <w:rFonts w:ascii="Calibri" w:hAnsi="Calibri" w:cs="Calibri"/>
        </w:rPr>
        <w:t xml:space="preserve">. </w:t>
      </w:r>
      <w:r w:rsidRPr="00CE70DC">
        <w:rPr>
          <w:rFonts w:ascii="Calibri" w:hAnsi="Calibri" w:cs="Calibri"/>
        </w:rPr>
        <w:t xml:space="preserve">This </w:t>
      </w:r>
      <w:r w:rsidR="004C637C">
        <w:rPr>
          <w:rFonts w:ascii="Calibri" w:hAnsi="Calibri" w:cs="Calibri"/>
        </w:rPr>
        <w:t xml:space="preserve">discussion </w:t>
      </w:r>
      <w:r w:rsidR="00D47DED">
        <w:rPr>
          <w:rFonts w:ascii="Calibri" w:hAnsi="Calibri" w:cs="Calibri"/>
        </w:rPr>
        <w:t>is</w:t>
      </w:r>
      <w:r w:rsidR="004C637C">
        <w:rPr>
          <w:rFonts w:ascii="Calibri" w:hAnsi="Calibri" w:cs="Calibri"/>
        </w:rPr>
        <w:t xml:space="preserve"> continued</w:t>
      </w:r>
      <w:r w:rsidRPr="00CE70DC">
        <w:rPr>
          <w:rFonts w:ascii="Calibri" w:hAnsi="Calibri" w:cs="Calibri"/>
        </w:rPr>
        <w:t xml:space="preserve"> in </w:t>
      </w:r>
      <w:r w:rsidR="001F46E9">
        <w:rPr>
          <w:rFonts w:ascii="Calibri" w:hAnsi="Calibri" w:cs="Calibri"/>
        </w:rPr>
        <w:t xml:space="preserve">this and in the </w:t>
      </w:r>
      <w:r w:rsidRPr="00CE70DC">
        <w:rPr>
          <w:rFonts w:ascii="Calibri" w:hAnsi="Calibri" w:cs="Calibri"/>
        </w:rPr>
        <w:t xml:space="preserve">next versions of </w:t>
      </w:r>
      <w:r w:rsidR="001F46E9">
        <w:rPr>
          <w:rFonts w:ascii="Calibri" w:hAnsi="Calibri" w:cs="Calibri"/>
        </w:rPr>
        <w:t>document</w:t>
      </w:r>
      <w:r w:rsidRPr="00CE70DC">
        <w:rPr>
          <w:rFonts w:ascii="Calibri" w:hAnsi="Calibri" w:cs="Calibri"/>
        </w:rPr>
        <w:t xml:space="preserve"> </w:t>
      </w:r>
      <w:r w:rsidR="00D47DED">
        <w:rPr>
          <w:rFonts w:ascii="Calibri" w:hAnsi="Calibri" w:cs="Calibri"/>
        </w:rPr>
        <w:t xml:space="preserve">(MS310, MS313) </w:t>
      </w:r>
      <w:r w:rsidR="004C637C">
        <w:rPr>
          <w:rFonts w:ascii="Calibri" w:hAnsi="Calibri" w:cs="Calibri"/>
        </w:rPr>
        <w:t>and in the annu</w:t>
      </w:r>
      <w:r w:rsidR="007C367C">
        <w:rPr>
          <w:rFonts w:ascii="Calibri" w:hAnsi="Calibri" w:cs="Calibri"/>
        </w:rPr>
        <w:t>ally</w:t>
      </w:r>
      <w:r w:rsidR="004C637C">
        <w:rPr>
          <w:rFonts w:ascii="Calibri" w:hAnsi="Calibri" w:cs="Calibri"/>
        </w:rPr>
        <w:t xml:space="preserve"> updated </w:t>
      </w:r>
      <w:r w:rsidR="007C367C">
        <w:rPr>
          <w:rFonts w:ascii="Calibri" w:hAnsi="Calibri" w:cs="Calibri"/>
        </w:rPr>
        <w:t>“Quality Plan and Project Metrics” document</w:t>
      </w:r>
      <w:r w:rsidR="00D47DED">
        <w:rPr>
          <w:rFonts w:ascii="Calibri" w:hAnsi="Calibri" w:cs="Calibri"/>
        </w:rPr>
        <w:t xml:space="preserve"> which includes </w:t>
      </w:r>
      <w:r w:rsidR="001F46E9">
        <w:rPr>
          <w:rFonts w:ascii="Calibri" w:hAnsi="Calibri" w:cs="Calibri"/>
        </w:rPr>
        <w:t xml:space="preserve">all the metrics of the project. </w:t>
      </w:r>
    </w:p>
    <w:p w:rsidR="00695574" w:rsidRDefault="00C544D1" w:rsidP="001A6675">
      <w:pPr>
        <w:ind w:firstLine="284"/>
        <w:rPr>
          <w:rFonts w:ascii="Calibri" w:hAnsi="Calibri" w:cs="Calibri"/>
        </w:rPr>
      </w:pPr>
      <w:r>
        <w:rPr>
          <w:rFonts w:ascii="Calibri" w:hAnsi="Calibri" w:cs="Calibri"/>
        </w:rPr>
        <w:t xml:space="preserve"> </w:t>
      </w:r>
    </w:p>
    <w:p w:rsidR="000E24E3" w:rsidRDefault="000E24E3" w:rsidP="000E24E3">
      <w:pPr>
        <w:ind w:firstLine="284"/>
        <w:rPr>
          <w:rFonts w:ascii="Calibri" w:hAnsi="Calibri" w:cs="Calibri"/>
        </w:rPr>
      </w:pPr>
    </w:p>
    <w:p w:rsidR="00E91E60" w:rsidRPr="00CE70DC" w:rsidRDefault="00E91E60" w:rsidP="00E91E60">
      <w:pPr>
        <w:pStyle w:val="Heading1"/>
        <w:rPr>
          <w:rFonts w:cs="Calibri"/>
        </w:rPr>
      </w:pPr>
      <w:bookmarkStart w:id="11" w:name="_Toc299616488"/>
      <w:r>
        <w:rPr>
          <w:rFonts w:cs="Calibri"/>
        </w:rPr>
        <w:lastRenderedPageBreak/>
        <w:t>METRICS</w:t>
      </w:r>
      <w:bookmarkEnd w:id="11"/>
    </w:p>
    <w:p w:rsidR="004F1040" w:rsidRPr="00CE70DC" w:rsidRDefault="00C544D1" w:rsidP="004F1040">
      <w:pPr>
        <w:spacing w:before="240"/>
        <w:rPr>
          <w:rFonts w:ascii="Calibri" w:hAnsi="Calibri" w:cs="Calibri"/>
        </w:rPr>
      </w:pPr>
      <w:r>
        <w:rPr>
          <w:rFonts w:ascii="Calibri" w:hAnsi="Calibri" w:cs="Calibri"/>
        </w:rPr>
        <w:t>The EGEE and the ETICS projects defined and implemented</w:t>
      </w:r>
      <w:r w:rsidR="004F1040" w:rsidRPr="00CE70DC">
        <w:rPr>
          <w:rFonts w:ascii="Calibri" w:hAnsi="Calibri" w:cs="Calibri"/>
        </w:rPr>
        <w:t xml:space="preserve"> </w:t>
      </w:r>
      <w:r>
        <w:rPr>
          <w:rFonts w:ascii="Calibri" w:hAnsi="Calibri" w:cs="Calibri"/>
        </w:rPr>
        <w:t xml:space="preserve">various </w:t>
      </w:r>
      <w:r w:rsidR="004F1040" w:rsidRPr="00CE70DC">
        <w:rPr>
          <w:rFonts w:ascii="Calibri" w:hAnsi="Calibri" w:cs="Calibri"/>
        </w:rPr>
        <w:t>practices to measur</w:t>
      </w:r>
      <w:r>
        <w:rPr>
          <w:rFonts w:ascii="Calibri" w:hAnsi="Calibri" w:cs="Calibri"/>
        </w:rPr>
        <w:t>e</w:t>
      </w:r>
      <w:r w:rsidR="004F1040" w:rsidRPr="00CE70DC">
        <w:rPr>
          <w:rFonts w:ascii="Calibri" w:hAnsi="Calibri" w:cs="Calibri"/>
        </w:rPr>
        <w:t xml:space="preserve"> </w:t>
      </w:r>
      <w:r>
        <w:rPr>
          <w:rFonts w:ascii="Calibri" w:hAnsi="Calibri" w:cs="Calibri"/>
        </w:rPr>
        <w:t xml:space="preserve">the performance of support activities </w:t>
      </w:r>
      <w:r w:rsidR="004F1040" w:rsidRPr="00CE70DC">
        <w:rPr>
          <w:rFonts w:ascii="Calibri" w:hAnsi="Calibri" w:cs="Calibri"/>
        </w:rPr>
        <w:t>[R1][R2][R3]</w:t>
      </w:r>
      <w:r>
        <w:rPr>
          <w:rFonts w:ascii="Calibri" w:hAnsi="Calibri" w:cs="Calibri"/>
        </w:rPr>
        <w:t xml:space="preserve">. The metrics that </w:t>
      </w:r>
      <w:r w:rsidR="008674AD">
        <w:rPr>
          <w:rFonts w:ascii="Calibri" w:hAnsi="Calibri" w:cs="Calibri"/>
        </w:rPr>
        <w:t>were</w:t>
      </w:r>
      <w:r>
        <w:rPr>
          <w:rFonts w:ascii="Calibri" w:hAnsi="Calibri" w:cs="Calibri"/>
        </w:rPr>
        <w:t xml:space="preserve"> used</w:t>
      </w:r>
      <w:r w:rsidR="008674AD">
        <w:rPr>
          <w:rFonts w:ascii="Calibri" w:hAnsi="Calibri" w:cs="Calibri"/>
        </w:rPr>
        <w:t xml:space="preserve"> in those projects</w:t>
      </w:r>
      <w:r>
        <w:rPr>
          <w:rFonts w:ascii="Calibri" w:hAnsi="Calibri" w:cs="Calibri"/>
        </w:rPr>
        <w:t xml:space="preserve"> can be classified</w:t>
      </w:r>
      <w:r w:rsidR="004F1040" w:rsidRPr="00CE70DC">
        <w:rPr>
          <w:rFonts w:ascii="Calibri" w:hAnsi="Calibri" w:cs="Calibri"/>
        </w:rPr>
        <w:t xml:space="preserve"> in</w:t>
      </w:r>
      <w:r>
        <w:rPr>
          <w:rFonts w:ascii="Calibri" w:hAnsi="Calibri" w:cs="Calibri"/>
        </w:rPr>
        <w:t>to</w:t>
      </w:r>
      <w:r w:rsidR="004F1040" w:rsidRPr="00CE70DC">
        <w:rPr>
          <w:rFonts w:ascii="Calibri" w:hAnsi="Calibri" w:cs="Calibri"/>
        </w:rPr>
        <w:t xml:space="preserve"> the following</w:t>
      </w:r>
      <w:r w:rsidR="008674AD">
        <w:rPr>
          <w:rFonts w:ascii="Calibri" w:hAnsi="Calibri" w:cs="Calibri"/>
        </w:rPr>
        <w:t xml:space="preserve"> categories [R9]</w:t>
      </w:r>
      <w:r w:rsidR="004F1040" w:rsidRPr="00CE70DC">
        <w:rPr>
          <w:rFonts w:ascii="Calibri" w:hAnsi="Calibri" w:cs="Calibri"/>
        </w:rPr>
        <w:t xml:space="preserve">: </w:t>
      </w:r>
    </w:p>
    <w:p w:rsidR="004F1040" w:rsidRPr="00CE70DC" w:rsidRDefault="004F1040" w:rsidP="004F1040">
      <w:pPr>
        <w:numPr>
          <w:ilvl w:val="0"/>
          <w:numId w:val="4"/>
        </w:numPr>
        <w:rPr>
          <w:rFonts w:ascii="Calibri" w:hAnsi="Calibri" w:cs="Calibri"/>
        </w:rPr>
      </w:pPr>
      <w:smartTag w:uri="urn:schemas-microsoft-com:office:smarttags" w:element="place">
        <w:r w:rsidRPr="00CE70DC">
          <w:rPr>
            <w:rFonts w:ascii="Calibri" w:hAnsi="Calibri" w:cs="Calibri"/>
          </w:rPr>
          <w:t>SLA</w:t>
        </w:r>
      </w:smartTag>
      <w:r w:rsidRPr="00CE70DC">
        <w:rPr>
          <w:rFonts w:ascii="Calibri" w:hAnsi="Calibri" w:cs="Calibri"/>
        </w:rPr>
        <w:t xml:space="preserve"> (Service Level Agreement) related metrics </w:t>
      </w:r>
      <w:r w:rsidR="00C544D1">
        <w:rPr>
          <w:rFonts w:ascii="Calibri" w:hAnsi="Calibri" w:cs="Calibri"/>
        </w:rPr>
        <w:t xml:space="preserve">to describe the </w:t>
      </w:r>
      <w:r w:rsidRPr="00CE70DC">
        <w:rPr>
          <w:rFonts w:ascii="Calibri" w:hAnsi="Calibri" w:cs="Calibri"/>
        </w:rPr>
        <w:t>common helpdesk performance</w:t>
      </w:r>
    </w:p>
    <w:p w:rsidR="004F1040" w:rsidRPr="00CE70DC" w:rsidRDefault="004F1040" w:rsidP="004F1040">
      <w:pPr>
        <w:numPr>
          <w:ilvl w:val="0"/>
          <w:numId w:val="4"/>
        </w:numPr>
        <w:rPr>
          <w:rFonts w:ascii="Calibri" w:hAnsi="Calibri" w:cs="Calibri"/>
        </w:rPr>
      </w:pPr>
      <w:r w:rsidRPr="00CE70DC">
        <w:rPr>
          <w:rFonts w:ascii="Calibri" w:hAnsi="Calibri" w:cs="Calibri"/>
        </w:rPr>
        <w:t xml:space="preserve">End user satisfaction related metrics </w:t>
      </w:r>
      <w:r w:rsidR="00C544D1">
        <w:rPr>
          <w:rFonts w:ascii="Calibri" w:hAnsi="Calibri" w:cs="Calibri"/>
        </w:rPr>
        <w:t>collected with surveys</w:t>
      </w:r>
    </w:p>
    <w:p w:rsidR="004F1040" w:rsidRPr="00CE70DC" w:rsidRDefault="004F1040" w:rsidP="004F1040">
      <w:pPr>
        <w:numPr>
          <w:ilvl w:val="0"/>
          <w:numId w:val="4"/>
        </w:numPr>
        <w:rPr>
          <w:rFonts w:ascii="Calibri" w:hAnsi="Calibri" w:cs="Calibri"/>
        </w:rPr>
      </w:pPr>
      <w:r w:rsidRPr="00CE70DC">
        <w:rPr>
          <w:rFonts w:ascii="Calibri" w:hAnsi="Calibri" w:cs="Calibri"/>
        </w:rPr>
        <w:t>Efficiency metrics to discover the relationship between helpdesk operating costs and performance</w:t>
      </w:r>
    </w:p>
    <w:p w:rsidR="004F1040" w:rsidRPr="00CE70DC" w:rsidRDefault="004F1040" w:rsidP="004F1040">
      <w:pPr>
        <w:numPr>
          <w:ilvl w:val="0"/>
          <w:numId w:val="4"/>
        </w:numPr>
        <w:rPr>
          <w:rFonts w:ascii="Calibri" w:hAnsi="Calibri" w:cs="Calibri"/>
        </w:rPr>
      </w:pPr>
      <w:r w:rsidRPr="00CE70DC">
        <w:rPr>
          <w:rFonts w:ascii="Calibri" w:hAnsi="Calibri" w:cs="Calibri"/>
        </w:rPr>
        <w:t xml:space="preserve">Metrics related to user follow-up </w:t>
      </w:r>
      <w:r w:rsidR="00C544D1">
        <w:rPr>
          <w:rFonts w:ascii="Calibri" w:hAnsi="Calibri" w:cs="Calibri"/>
        </w:rPr>
        <w:t xml:space="preserve">activities </w:t>
      </w:r>
      <w:r w:rsidRPr="00CE70DC">
        <w:rPr>
          <w:rFonts w:ascii="Calibri" w:hAnsi="Calibri" w:cs="Calibri"/>
        </w:rPr>
        <w:t>(cross-subtasks metrics)</w:t>
      </w:r>
    </w:p>
    <w:p w:rsidR="004F1040" w:rsidRPr="00CE70DC" w:rsidRDefault="00C544D1" w:rsidP="004F1040">
      <w:pPr>
        <w:numPr>
          <w:ilvl w:val="0"/>
          <w:numId w:val="4"/>
        </w:numPr>
        <w:rPr>
          <w:rFonts w:ascii="Calibri" w:hAnsi="Calibri" w:cs="Calibri"/>
        </w:rPr>
      </w:pPr>
      <w:r>
        <w:rPr>
          <w:rFonts w:ascii="Calibri" w:hAnsi="Calibri" w:cs="Calibri"/>
        </w:rPr>
        <w:t>Direct feedback from training events, collected from trainees and trainers</w:t>
      </w:r>
    </w:p>
    <w:p w:rsidR="004F1040" w:rsidRPr="00CE70DC" w:rsidRDefault="004F1040" w:rsidP="004F1040">
      <w:pPr>
        <w:rPr>
          <w:rFonts w:ascii="Calibri" w:hAnsi="Calibri" w:cs="Calibri"/>
        </w:rPr>
      </w:pPr>
    </w:p>
    <w:p w:rsidR="00663E04" w:rsidRDefault="00663E04" w:rsidP="004F1040">
      <w:pPr>
        <w:rPr>
          <w:rFonts w:ascii="Calibri" w:hAnsi="Calibri" w:cs="Calibri"/>
        </w:rPr>
      </w:pPr>
      <w:r>
        <w:rPr>
          <w:rFonts w:ascii="Calibri" w:hAnsi="Calibri" w:cs="Calibri"/>
        </w:rPr>
        <w:t xml:space="preserve">EGI-InSPIRE </w:t>
      </w:r>
      <w:r w:rsidR="00397840">
        <w:rPr>
          <w:rFonts w:ascii="Calibri" w:hAnsi="Calibri" w:cs="Calibri"/>
        </w:rPr>
        <w:t>a bigger and more co</w:t>
      </w:r>
      <w:r>
        <w:rPr>
          <w:rFonts w:ascii="Calibri" w:hAnsi="Calibri" w:cs="Calibri"/>
        </w:rPr>
        <w:t xml:space="preserve">mplex project than EGEE </w:t>
      </w:r>
      <w:r w:rsidR="00397840">
        <w:rPr>
          <w:rFonts w:ascii="Calibri" w:hAnsi="Calibri" w:cs="Calibri"/>
        </w:rPr>
        <w:t>and</w:t>
      </w:r>
      <w:r>
        <w:rPr>
          <w:rFonts w:ascii="Calibri" w:hAnsi="Calibri" w:cs="Calibri"/>
        </w:rPr>
        <w:t xml:space="preserve"> ETICS </w:t>
      </w:r>
      <w:r w:rsidR="00397840">
        <w:rPr>
          <w:rFonts w:ascii="Calibri" w:hAnsi="Calibri" w:cs="Calibri"/>
        </w:rPr>
        <w:t>were</w:t>
      </w:r>
      <w:r w:rsidR="001F1FC4">
        <w:rPr>
          <w:rFonts w:ascii="Calibri" w:hAnsi="Calibri" w:cs="Calibri"/>
        </w:rPr>
        <w:t xml:space="preserve">. </w:t>
      </w:r>
      <w:r w:rsidR="008674AD">
        <w:rPr>
          <w:rFonts w:ascii="Calibri" w:hAnsi="Calibri" w:cs="Calibri"/>
        </w:rPr>
        <w:t>EGI-InSPIRE</w:t>
      </w:r>
      <w:r>
        <w:rPr>
          <w:rFonts w:ascii="Calibri" w:hAnsi="Calibri" w:cs="Calibri"/>
        </w:rPr>
        <w:t xml:space="preserve"> </w:t>
      </w:r>
      <w:r w:rsidR="008674AD">
        <w:rPr>
          <w:rFonts w:ascii="Calibri" w:hAnsi="Calibri" w:cs="Calibri"/>
        </w:rPr>
        <w:t>works in a</w:t>
      </w:r>
      <w:r>
        <w:rPr>
          <w:rFonts w:ascii="Calibri" w:hAnsi="Calibri" w:cs="Calibri"/>
        </w:rPr>
        <w:t xml:space="preserve"> different </w:t>
      </w:r>
      <w:r w:rsidR="001F1FC4">
        <w:rPr>
          <w:rFonts w:ascii="Calibri" w:hAnsi="Calibri" w:cs="Calibri"/>
        </w:rPr>
        <w:t>environment</w:t>
      </w:r>
      <w:r w:rsidR="00397840">
        <w:rPr>
          <w:rFonts w:ascii="Calibri" w:hAnsi="Calibri" w:cs="Calibri"/>
        </w:rPr>
        <w:t xml:space="preserve"> and with different focus. M</w:t>
      </w:r>
      <w:r w:rsidR="001F1FC4">
        <w:rPr>
          <w:rFonts w:ascii="Calibri" w:hAnsi="Calibri" w:cs="Calibri"/>
        </w:rPr>
        <w:t xml:space="preserve">any of the support activities </w:t>
      </w:r>
      <w:r w:rsidR="00397840">
        <w:rPr>
          <w:rFonts w:ascii="Calibri" w:hAnsi="Calibri" w:cs="Calibri"/>
        </w:rPr>
        <w:t xml:space="preserve">within the EGI ecosystem </w:t>
      </w:r>
      <w:r w:rsidR="001F1FC4">
        <w:rPr>
          <w:rFonts w:ascii="Calibri" w:hAnsi="Calibri" w:cs="Calibri"/>
        </w:rPr>
        <w:t xml:space="preserve">delivered outside </w:t>
      </w:r>
      <w:r w:rsidR="00397840">
        <w:rPr>
          <w:rFonts w:ascii="Calibri" w:hAnsi="Calibri" w:cs="Calibri"/>
        </w:rPr>
        <w:t>of</w:t>
      </w:r>
      <w:r w:rsidR="008674AD">
        <w:rPr>
          <w:rFonts w:ascii="Calibri" w:hAnsi="Calibri" w:cs="Calibri"/>
        </w:rPr>
        <w:t xml:space="preserve"> EGI-InSPIRE</w:t>
      </w:r>
      <w:r w:rsidR="001F1FC4">
        <w:rPr>
          <w:rFonts w:ascii="Calibri" w:hAnsi="Calibri" w:cs="Calibri"/>
        </w:rPr>
        <w:t>. Several NGIs</w:t>
      </w:r>
      <w:r w:rsidR="00397840">
        <w:rPr>
          <w:rFonts w:ascii="Calibri" w:hAnsi="Calibri" w:cs="Calibri"/>
        </w:rPr>
        <w:t>,</w:t>
      </w:r>
      <w:r w:rsidR="001F1FC4">
        <w:rPr>
          <w:rFonts w:ascii="Calibri" w:hAnsi="Calibri" w:cs="Calibri"/>
        </w:rPr>
        <w:t xml:space="preserve"> VRCs </w:t>
      </w:r>
      <w:r w:rsidR="00397840">
        <w:rPr>
          <w:rFonts w:ascii="Calibri" w:hAnsi="Calibri" w:cs="Calibri"/>
        </w:rPr>
        <w:t xml:space="preserve">and partner projects </w:t>
      </w:r>
      <w:r w:rsidR="001F1FC4">
        <w:rPr>
          <w:rFonts w:ascii="Calibri" w:hAnsi="Calibri" w:cs="Calibri"/>
        </w:rPr>
        <w:t xml:space="preserve">use </w:t>
      </w:r>
      <w:r w:rsidR="00397840">
        <w:rPr>
          <w:rFonts w:ascii="Calibri" w:hAnsi="Calibri" w:cs="Calibri"/>
        </w:rPr>
        <w:t xml:space="preserve">their own, specialised </w:t>
      </w:r>
      <w:r w:rsidR="001F1FC4">
        <w:rPr>
          <w:rFonts w:ascii="Calibri" w:hAnsi="Calibri" w:cs="Calibri"/>
        </w:rPr>
        <w:t xml:space="preserve">support tools </w:t>
      </w:r>
      <w:r w:rsidR="00397840">
        <w:rPr>
          <w:rFonts w:ascii="Calibri" w:hAnsi="Calibri" w:cs="Calibri"/>
        </w:rPr>
        <w:t>and processed to serve EGI users and quite often these tools and processes are not and cannot</w:t>
      </w:r>
      <w:r w:rsidR="008674AD">
        <w:rPr>
          <w:rFonts w:ascii="Calibri" w:hAnsi="Calibri" w:cs="Calibri"/>
        </w:rPr>
        <w:t xml:space="preserve"> be monitored by EGI-InSPIRE</w:t>
      </w:r>
      <w:r w:rsidR="001F1FC4">
        <w:rPr>
          <w:rFonts w:ascii="Calibri" w:hAnsi="Calibri" w:cs="Calibri"/>
        </w:rPr>
        <w:t xml:space="preserve">. </w:t>
      </w:r>
    </w:p>
    <w:p w:rsidR="00B150FA" w:rsidRDefault="001019B6" w:rsidP="004F1040">
      <w:pPr>
        <w:rPr>
          <w:rFonts w:ascii="Calibri" w:hAnsi="Calibri" w:cs="Calibri"/>
        </w:rPr>
      </w:pPr>
      <w:r>
        <w:rPr>
          <w:rFonts w:ascii="Calibri" w:hAnsi="Calibri" w:cs="Calibri"/>
        </w:rPr>
        <w:t>Still, i</w:t>
      </w:r>
      <w:r w:rsidR="006237E2">
        <w:rPr>
          <w:rFonts w:ascii="Calibri" w:hAnsi="Calibri" w:cs="Calibri"/>
        </w:rPr>
        <w:t xml:space="preserve">n order to </w:t>
      </w:r>
      <w:r w:rsidR="00B150FA">
        <w:rPr>
          <w:rFonts w:ascii="Calibri" w:hAnsi="Calibri" w:cs="Calibri"/>
        </w:rPr>
        <w:t xml:space="preserve">build up </w:t>
      </w:r>
      <w:r w:rsidR="006237E2">
        <w:rPr>
          <w:rFonts w:ascii="Calibri" w:hAnsi="Calibri" w:cs="Calibri"/>
        </w:rPr>
        <w:t xml:space="preserve">a comprehensive understanding of the </w:t>
      </w:r>
      <w:r>
        <w:rPr>
          <w:rFonts w:ascii="Calibri" w:hAnsi="Calibri" w:cs="Calibri"/>
        </w:rPr>
        <w:t xml:space="preserve">usage, </w:t>
      </w:r>
      <w:r w:rsidR="006237E2">
        <w:rPr>
          <w:rFonts w:ascii="Calibri" w:hAnsi="Calibri" w:cs="Calibri"/>
        </w:rPr>
        <w:t>performance</w:t>
      </w:r>
      <w:r w:rsidR="00D23385">
        <w:rPr>
          <w:rFonts w:ascii="Calibri" w:hAnsi="Calibri" w:cs="Calibri"/>
        </w:rPr>
        <w:t>,</w:t>
      </w:r>
      <w:r w:rsidR="006237E2">
        <w:rPr>
          <w:rFonts w:ascii="Calibri" w:hAnsi="Calibri" w:cs="Calibri"/>
        </w:rPr>
        <w:t xml:space="preserve"> </w:t>
      </w:r>
      <w:r w:rsidR="00D23385">
        <w:rPr>
          <w:rFonts w:ascii="Calibri" w:hAnsi="Calibri" w:cs="Calibri"/>
        </w:rPr>
        <w:t>uptake</w:t>
      </w:r>
      <w:r>
        <w:rPr>
          <w:rFonts w:ascii="Calibri" w:hAnsi="Calibri" w:cs="Calibri"/>
        </w:rPr>
        <w:t>, cost and impact</w:t>
      </w:r>
      <w:r w:rsidR="00B150FA">
        <w:rPr>
          <w:rFonts w:ascii="Calibri" w:hAnsi="Calibri" w:cs="Calibri"/>
        </w:rPr>
        <w:t xml:space="preserve"> </w:t>
      </w:r>
      <w:r w:rsidR="006237E2">
        <w:rPr>
          <w:rFonts w:ascii="Calibri" w:hAnsi="Calibri" w:cs="Calibri"/>
        </w:rPr>
        <w:t xml:space="preserve">of EGI user support </w:t>
      </w:r>
      <w:r w:rsidR="00D23385">
        <w:rPr>
          <w:rFonts w:ascii="Calibri" w:hAnsi="Calibri" w:cs="Calibri"/>
        </w:rPr>
        <w:t>services</w:t>
      </w:r>
      <w:r w:rsidR="00B150FA">
        <w:rPr>
          <w:rFonts w:ascii="Calibri" w:hAnsi="Calibri" w:cs="Calibri"/>
        </w:rPr>
        <w:t>, to</w:t>
      </w:r>
      <w:r w:rsidR="006237E2">
        <w:rPr>
          <w:rFonts w:ascii="Calibri" w:hAnsi="Calibri" w:cs="Calibri"/>
        </w:rPr>
        <w:t xml:space="preserve"> optimise </w:t>
      </w:r>
      <w:r>
        <w:rPr>
          <w:rFonts w:ascii="Calibri" w:hAnsi="Calibri" w:cs="Calibri"/>
        </w:rPr>
        <w:t>these values according to the needs of the EGI partners</w:t>
      </w:r>
      <w:r w:rsidR="006237E2">
        <w:rPr>
          <w:rFonts w:ascii="Calibri" w:hAnsi="Calibri" w:cs="Calibri"/>
        </w:rPr>
        <w:t xml:space="preserve"> the collaboration requires </w:t>
      </w:r>
      <w:r>
        <w:rPr>
          <w:rFonts w:ascii="Calibri" w:hAnsi="Calibri" w:cs="Calibri"/>
        </w:rPr>
        <w:t xml:space="preserve">a number of metrics. These metrics can be classified into the following </w:t>
      </w:r>
      <w:r w:rsidR="009F1597">
        <w:rPr>
          <w:rFonts w:ascii="Calibri" w:hAnsi="Calibri" w:cs="Calibri"/>
        </w:rPr>
        <w:t xml:space="preserve">main </w:t>
      </w:r>
      <w:r>
        <w:rPr>
          <w:rFonts w:ascii="Calibri" w:hAnsi="Calibri" w:cs="Calibri"/>
        </w:rPr>
        <w:t>categories</w:t>
      </w:r>
      <w:r w:rsidR="00B150FA">
        <w:rPr>
          <w:rFonts w:ascii="Calibri" w:hAnsi="Calibri" w:cs="Calibri"/>
        </w:rPr>
        <w:t>:</w:t>
      </w:r>
    </w:p>
    <w:p w:rsidR="00B150FA" w:rsidRDefault="00550C67" w:rsidP="00B46B52">
      <w:pPr>
        <w:numPr>
          <w:ilvl w:val="0"/>
          <w:numId w:val="15"/>
        </w:numPr>
        <w:spacing w:before="120" w:after="120"/>
        <w:ind w:left="851" w:hanging="357"/>
        <w:rPr>
          <w:rFonts w:ascii="Calibri" w:hAnsi="Calibri" w:cs="Calibri"/>
        </w:rPr>
      </w:pPr>
      <w:r>
        <w:rPr>
          <w:rFonts w:ascii="Calibri" w:hAnsi="Calibri" w:cs="Calibri"/>
        </w:rPr>
        <w:t>User satisfaction metrics –</w:t>
      </w:r>
      <w:r w:rsidR="0080647F">
        <w:rPr>
          <w:rFonts w:ascii="Calibri" w:hAnsi="Calibri" w:cs="Calibri"/>
        </w:rPr>
        <w:t xml:space="preserve"> </w:t>
      </w:r>
      <w:r w:rsidR="004734C0">
        <w:rPr>
          <w:rFonts w:ascii="Calibri" w:hAnsi="Calibri" w:cs="Calibri"/>
        </w:rPr>
        <w:t xml:space="preserve">What </w:t>
      </w:r>
      <w:r w:rsidR="00D55FD8">
        <w:rPr>
          <w:rFonts w:ascii="Calibri" w:hAnsi="Calibri" w:cs="Calibri"/>
        </w:rPr>
        <w:t xml:space="preserve">support </w:t>
      </w:r>
      <w:r w:rsidR="004734C0">
        <w:rPr>
          <w:rFonts w:ascii="Calibri" w:hAnsi="Calibri" w:cs="Calibri"/>
        </w:rPr>
        <w:t>experience do</w:t>
      </w:r>
      <w:r w:rsidR="00D55FD8">
        <w:rPr>
          <w:rFonts w:ascii="Calibri" w:hAnsi="Calibri" w:cs="Calibri"/>
        </w:rPr>
        <w:t xml:space="preserve"> EGI</w:t>
      </w:r>
      <w:r w:rsidR="004734C0">
        <w:rPr>
          <w:rFonts w:ascii="Calibri" w:hAnsi="Calibri" w:cs="Calibri"/>
        </w:rPr>
        <w:t xml:space="preserve"> users have?</w:t>
      </w:r>
    </w:p>
    <w:p w:rsidR="0080647F" w:rsidRDefault="00550C67" w:rsidP="00B46B52">
      <w:pPr>
        <w:numPr>
          <w:ilvl w:val="0"/>
          <w:numId w:val="15"/>
        </w:numPr>
        <w:spacing w:before="120" w:after="120"/>
        <w:ind w:left="851" w:hanging="357"/>
        <w:rPr>
          <w:rFonts w:ascii="Calibri" w:hAnsi="Calibri" w:cs="Calibri"/>
        </w:rPr>
      </w:pPr>
      <w:r>
        <w:rPr>
          <w:rFonts w:ascii="Calibri" w:hAnsi="Calibri" w:cs="Calibri"/>
        </w:rPr>
        <w:t>Support performance metrics –</w:t>
      </w:r>
      <w:r w:rsidR="0080647F">
        <w:rPr>
          <w:rFonts w:ascii="Calibri" w:hAnsi="Calibri" w:cs="Calibri"/>
        </w:rPr>
        <w:t xml:space="preserve"> </w:t>
      </w:r>
      <w:r>
        <w:rPr>
          <w:rFonts w:ascii="Calibri" w:hAnsi="Calibri" w:cs="Calibri"/>
        </w:rPr>
        <w:t xml:space="preserve">How </w:t>
      </w:r>
      <w:r w:rsidR="004734C0">
        <w:rPr>
          <w:rFonts w:ascii="Calibri" w:hAnsi="Calibri" w:cs="Calibri"/>
        </w:rPr>
        <w:t xml:space="preserve">well are the </w:t>
      </w:r>
      <w:r w:rsidR="00B91D76">
        <w:rPr>
          <w:rFonts w:ascii="Calibri" w:hAnsi="Calibri" w:cs="Calibri"/>
        </w:rPr>
        <w:t xml:space="preserve">EGI </w:t>
      </w:r>
      <w:r w:rsidR="004734C0">
        <w:rPr>
          <w:rFonts w:ascii="Calibri" w:hAnsi="Calibri" w:cs="Calibri"/>
        </w:rPr>
        <w:t>support services operat</w:t>
      </w:r>
      <w:r w:rsidR="000662F5">
        <w:rPr>
          <w:rFonts w:ascii="Calibri" w:hAnsi="Calibri" w:cs="Calibri"/>
        </w:rPr>
        <w:t>ing</w:t>
      </w:r>
      <w:r w:rsidR="006D0E02">
        <w:rPr>
          <w:rFonts w:ascii="Calibri" w:hAnsi="Calibri" w:cs="Calibri"/>
        </w:rPr>
        <w:t xml:space="preserve"> </w:t>
      </w:r>
      <w:r w:rsidR="00445654">
        <w:rPr>
          <w:rFonts w:ascii="Calibri" w:hAnsi="Calibri" w:cs="Calibri"/>
        </w:rPr>
        <w:t>at</w:t>
      </w:r>
      <w:r w:rsidR="006D0E02">
        <w:rPr>
          <w:rFonts w:ascii="Calibri" w:hAnsi="Calibri" w:cs="Calibri"/>
        </w:rPr>
        <w:t xml:space="preserve"> the current effort level</w:t>
      </w:r>
      <w:r w:rsidR="004734C0">
        <w:rPr>
          <w:rFonts w:ascii="Calibri" w:hAnsi="Calibri" w:cs="Calibri"/>
        </w:rPr>
        <w:t>?</w:t>
      </w:r>
      <w:r w:rsidR="00445654">
        <w:rPr>
          <w:rFonts w:ascii="Calibri" w:hAnsi="Calibri" w:cs="Calibri"/>
        </w:rPr>
        <w:t xml:space="preserve"> </w:t>
      </w:r>
    </w:p>
    <w:p w:rsidR="00DF44CF" w:rsidRDefault="00DF44CF" w:rsidP="00B46B52">
      <w:pPr>
        <w:numPr>
          <w:ilvl w:val="0"/>
          <w:numId w:val="15"/>
        </w:numPr>
        <w:spacing w:before="120" w:after="120"/>
        <w:ind w:left="851" w:hanging="357"/>
        <w:rPr>
          <w:rFonts w:ascii="Calibri" w:hAnsi="Calibri" w:cs="Calibri"/>
        </w:rPr>
      </w:pPr>
      <w:r>
        <w:rPr>
          <w:rFonts w:ascii="Calibri" w:hAnsi="Calibri" w:cs="Calibri"/>
        </w:rPr>
        <w:t>Impact metrics</w:t>
      </w:r>
      <w:r w:rsidR="00550C67">
        <w:rPr>
          <w:rFonts w:ascii="Calibri" w:hAnsi="Calibri" w:cs="Calibri"/>
        </w:rPr>
        <w:t xml:space="preserve"> – How much</w:t>
      </w:r>
      <w:r w:rsidR="003B358B">
        <w:rPr>
          <w:rFonts w:ascii="Calibri" w:hAnsi="Calibri" w:cs="Calibri"/>
        </w:rPr>
        <w:t xml:space="preserve"> impact do EGI support </w:t>
      </w:r>
      <w:r w:rsidR="006D0E02">
        <w:rPr>
          <w:rFonts w:ascii="Calibri" w:hAnsi="Calibri" w:cs="Calibri"/>
        </w:rPr>
        <w:t>services</w:t>
      </w:r>
      <w:r w:rsidR="003B358B">
        <w:rPr>
          <w:rFonts w:ascii="Calibri" w:hAnsi="Calibri" w:cs="Calibri"/>
        </w:rPr>
        <w:t xml:space="preserve"> have on </w:t>
      </w:r>
      <w:r w:rsidR="009F1597">
        <w:rPr>
          <w:rFonts w:ascii="Calibri" w:hAnsi="Calibri" w:cs="Calibri"/>
        </w:rPr>
        <w:t xml:space="preserve">the </w:t>
      </w:r>
      <w:r w:rsidR="003B358B">
        <w:rPr>
          <w:rFonts w:ascii="Calibri" w:hAnsi="Calibri" w:cs="Calibri"/>
        </w:rPr>
        <w:t>user communities</w:t>
      </w:r>
      <w:r w:rsidR="004734C0">
        <w:rPr>
          <w:rFonts w:ascii="Calibri" w:hAnsi="Calibri" w:cs="Calibri"/>
        </w:rPr>
        <w:t>?</w:t>
      </w:r>
      <w:r w:rsidR="003B358B">
        <w:rPr>
          <w:rFonts w:ascii="Calibri" w:hAnsi="Calibri" w:cs="Calibri"/>
        </w:rPr>
        <w:t xml:space="preserve"> </w:t>
      </w:r>
    </w:p>
    <w:p w:rsidR="0080647F" w:rsidRDefault="0080647F" w:rsidP="00B46B52">
      <w:pPr>
        <w:numPr>
          <w:ilvl w:val="0"/>
          <w:numId w:val="15"/>
        </w:numPr>
        <w:spacing w:before="120" w:after="120"/>
        <w:ind w:left="851" w:hanging="357"/>
        <w:rPr>
          <w:rFonts w:ascii="Calibri" w:hAnsi="Calibri" w:cs="Calibri"/>
        </w:rPr>
      </w:pPr>
      <w:r>
        <w:rPr>
          <w:rFonts w:ascii="Calibri" w:hAnsi="Calibri" w:cs="Calibri"/>
        </w:rPr>
        <w:t xml:space="preserve">Correlation between </w:t>
      </w:r>
      <w:r w:rsidR="003437DF">
        <w:rPr>
          <w:rFonts w:ascii="Calibri" w:hAnsi="Calibri" w:cs="Calibri"/>
        </w:rPr>
        <w:t>different</w:t>
      </w:r>
      <w:r>
        <w:rPr>
          <w:rFonts w:ascii="Calibri" w:hAnsi="Calibri" w:cs="Calibri"/>
        </w:rPr>
        <w:t xml:space="preserve"> metrics</w:t>
      </w:r>
      <w:r w:rsidR="00550C67">
        <w:rPr>
          <w:rFonts w:ascii="Calibri" w:hAnsi="Calibri" w:cs="Calibri"/>
        </w:rPr>
        <w:t xml:space="preserve"> –</w:t>
      </w:r>
      <w:r>
        <w:rPr>
          <w:rFonts w:ascii="Calibri" w:hAnsi="Calibri" w:cs="Calibri"/>
        </w:rPr>
        <w:t xml:space="preserve"> </w:t>
      </w:r>
      <w:r w:rsidR="006C0E13">
        <w:rPr>
          <w:rFonts w:ascii="Calibri" w:hAnsi="Calibri" w:cs="Calibri"/>
        </w:rPr>
        <w:t>W</w:t>
      </w:r>
      <w:r w:rsidR="00DA39DE">
        <w:rPr>
          <w:rFonts w:ascii="Calibri" w:hAnsi="Calibri" w:cs="Calibri"/>
        </w:rPr>
        <w:t>hat happens if we change</w:t>
      </w:r>
      <w:r w:rsidR="006C0E13">
        <w:rPr>
          <w:rFonts w:ascii="Calibri" w:hAnsi="Calibri" w:cs="Calibri"/>
        </w:rPr>
        <w:t xml:space="preserve"> </w:t>
      </w:r>
      <w:r w:rsidR="009F1597">
        <w:rPr>
          <w:rFonts w:ascii="Calibri" w:hAnsi="Calibri" w:cs="Calibri"/>
        </w:rPr>
        <w:t xml:space="preserve">some processes within the </w:t>
      </w:r>
      <w:r w:rsidR="006C0E13">
        <w:rPr>
          <w:rFonts w:ascii="Calibri" w:hAnsi="Calibri" w:cs="Calibri"/>
        </w:rPr>
        <w:t xml:space="preserve">support services? </w:t>
      </w:r>
    </w:p>
    <w:p w:rsidR="0080647F" w:rsidRDefault="0080647F" w:rsidP="00226876">
      <w:pPr>
        <w:rPr>
          <w:rFonts w:ascii="Calibri" w:hAnsi="Calibri" w:cs="Calibri"/>
        </w:rPr>
      </w:pPr>
      <w:r>
        <w:rPr>
          <w:rFonts w:ascii="Calibri" w:hAnsi="Calibri" w:cs="Calibri"/>
        </w:rPr>
        <w:t>The</w:t>
      </w:r>
      <w:r w:rsidR="009F1597">
        <w:rPr>
          <w:rFonts w:ascii="Calibri" w:hAnsi="Calibri" w:cs="Calibri"/>
        </w:rPr>
        <w:t xml:space="preserve"> meaning of these </w:t>
      </w:r>
      <w:r w:rsidR="00396337">
        <w:rPr>
          <w:rFonts w:ascii="Calibri" w:hAnsi="Calibri" w:cs="Calibri"/>
        </w:rPr>
        <w:t>four</w:t>
      </w:r>
      <w:r>
        <w:rPr>
          <w:rFonts w:ascii="Calibri" w:hAnsi="Calibri" w:cs="Calibri"/>
        </w:rPr>
        <w:t xml:space="preserve"> </w:t>
      </w:r>
      <w:r w:rsidR="009F1597">
        <w:rPr>
          <w:rFonts w:ascii="Calibri" w:hAnsi="Calibri" w:cs="Calibri"/>
        </w:rPr>
        <w:t xml:space="preserve">main categories of </w:t>
      </w:r>
      <w:r>
        <w:rPr>
          <w:rFonts w:ascii="Calibri" w:hAnsi="Calibri" w:cs="Calibri"/>
        </w:rPr>
        <w:t xml:space="preserve">metrics are </w:t>
      </w:r>
      <w:r w:rsidR="009F1597">
        <w:rPr>
          <w:rFonts w:ascii="Calibri" w:hAnsi="Calibri" w:cs="Calibri"/>
        </w:rPr>
        <w:t xml:space="preserve">elaborated </w:t>
      </w:r>
      <w:r>
        <w:rPr>
          <w:rFonts w:ascii="Calibri" w:hAnsi="Calibri" w:cs="Calibri"/>
        </w:rPr>
        <w:t xml:space="preserve">in the next </w:t>
      </w:r>
      <w:r w:rsidR="00D1465F">
        <w:rPr>
          <w:rFonts w:ascii="Calibri" w:hAnsi="Calibri" w:cs="Calibri"/>
        </w:rPr>
        <w:t>four</w:t>
      </w:r>
      <w:r>
        <w:rPr>
          <w:rFonts w:ascii="Calibri" w:hAnsi="Calibri" w:cs="Calibri"/>
        </w:rPr>
        <w:t xml:space="preserve"> subsections. </w:t>
      </w:r>
    </w:p>
    <w:p w:rsidR="0080647F" w:rsidRDefault="0080647F" w:rsidP="0080647F">
      <w:pPr>
        <w:pStyle w:val="Heading2"/>
      </w:pPr>
      <w:bookmarkStart w:id="12" w:name="_Toc299616489"/>
      <w:r>
        <w:t>User satisfaction metrics</w:t>
      </w:r>
      <w:bookmarkEnd w:id="12"/>
    </w:p>
    <w:p w:rsidR="00B46B52" w:rsidRPr="00CC1887" w:rsidRDefault="003171DA" w:rsidP="00281EDD">
      <w:pPr>
        <w:ind w:firstLine="426"/>
        <w:rPr>
          <w:rFonts w:ascii="Calibri" w:hAnsi="Calibri" w:cs="Calibri"/>
        </w:rPr>
      </w:pPr>
      <w:r>
        <w:rPr>
          <w:rFonts w:ascii="Calibri" w:hAnsi="Calibri" w:cs="Calibri"/>
        </w:rPr>
        <w:t>User satisfaction metrics</w:t>
      </w:r>
      <w:r w:rsidR="00B46B52" w:rsidRPr="00CC1887">
        <w:rPr>
          <w:rFonts w:ascii="Calibri" w:hAnsi="Calibri" w:cs="Calibri"/>
        </w:rPr>
        <w:t xml:space="preserve"> can help </w:t>
      </w:r>
      <w:r>
        <w:rPr>
          <w:rFonts w:ascii="Calibri" w:hAnsi="Calibri" w:cs="Calibri"/>
        </w:rPr>
        <w:t xml:space="preserve">us </w:t>
      </w:r>
      <w:r w:rsidR="00B46B52" w:rsidRPr="00CC1887">
        <w:rPr>
          <w:rFonts w:ascii="Calibri" w:hAnsi="Calibri" w:cs="Calibri"/>
        </w:rPr>
        <w:t>answer the question “How satisfied are the users with the current support mechanisms?</w:t>
      </w:r>
      <w:r w:rsidR="00260CA5" w:rsidRPr="00CC1887">
        <w:rPr>
          <w:rFonts w:ascii="Calibri" w:hAnsi="Calibri" w:cs="Calibri"/>
        </w:rPr>
        <w:t>”</w:t>
      </w:r>
      <w:r w:rsidR="00B46B52" w:rsidRPr="00CC1887">
        <w:rPr>
          <w:rFonts w:ascii="Calibri" w:hAnsi="Calibri" w:cs="Calibri"/>
        </w:rPr>
        <w:t xml:space="preserve"> </w:t>
      </w:r>
      <w:r w:rsidR="001F760F">
        <w:rPr>
          <w:rFonts w:ascii="Calibri" w:hAnsi="Calibri" w:cs="Calibri"/>
        </w:rPr>
        <w:t>Meanwhile the EGI Helpdesk is the most important enabler of EGI-related support activities, some of the user</w:t>
      </w:r>
      <w:r w:rsidR="00B46B52" w:rsidRPr="00CC1887">
        <w:rPr>
          <w:rFonts w:ascii="Calibri" w:hAnsi="Calibri" w:cs="Calibri"/>
        </w:rPr>
        <w:t xml:space="preserve"> support </w:t>
      </w:r>
      <w:r w:rsidR="001F760F">
        <w:rPr>
          <w:rFonts w:ascii="Calibri" w:hAnsi="Calibri" w:cs="Calibri"/>
        </w:rPr>
        <w:t>cases are</w:t>
      </w:r>
      <w:r w:rsidR="00B46B52" w:rsidRPr="00CC1887">
        <w:rPr>
          <w:rFonts w:ascii="Calibri" w:hAnsi="Calibri" w:cs="Calibri"/>
        </w:rPr>
        <w:t xml:space="preserve"> </w:t>
      </w:r>
      <w:r w:rsidR="001F760F">
        <w:rPr>
          <w:rFonts w:ascii="Calibri" w:hAnsi="Calibri" w:cs="Calibri"/>
        </w:rPr>
        <w:t>solved via</w:t>
      </w:r>
      <w:r w:rsidR="00B46B52" w:rsidRPr="00CC1887">
        <w:rPr>
          <w:rFonts w:ascii="Calibri" w:hAnsi="Calibri" w:cs="Calibri"/>
        </w:rPr>
        <w:t xml:space="preserve"> different channels</w:t>
      </w:r>
      <w:r w:rsidR="00EA2116">
        <w:rPr>
          <w:rFonts w:ascii="Calibri" w:hAnsi="Calibri" w:cs="Calibri"/>
        </w:rPr>
        <w:t xml:space="preserve"> (in and outside of </w:t>
      </w:r>
      <w:r w:rsidR="001F760F">
        <w:rPr>
          <w:rFonts w:ascii="Calibri" w:hAnsi="Calibri" w:cs="Calibri"/>
        </w:rPr>
        <w:t>EGI-InSPIRE and the EGI Helpdesk). Therefore</w:t>
      </w:r>
      <w:r w:rsidR="00B46B52" w:rsidRPr="00CC1887">
        <w:rPr>
          <w:rFonts w:ascii="Calibri" w:hAnsi="Calibri" w:cs="Calibri"/>
        </w:rPr>
        <w:t xml:space="preserve"> satisfaction </w:t>
      </w:r>
      <w:r w:rsidR="00635C9C">
        <w:rPr>
          <w:rFonts w:ascii="Calibri" w:hAnsi="Calibri" w:cs="Calibri"/>
        </w:rPr>
        <w:t>measurement</w:t>
      </w:r>
      <w:r w:rsidR="00635C9C" w:rsidRPr="00CC1887">
        <w:rPr>
          <w:rFonts w:ascii="Calibri" w:hAnsi="Calibri" w:cs="Calibri"/>
        </w:rPr>
        <w:t xml:space="preserve"> </w:t>
      </w:r>
      <w:r w:rsidR="00B46B52" w:rsidRPr="00CC1887">
        <w:rPr>
          <w:rFonts w:ascii="Calibri" w:hAnsi="Calibri" w:cs="Calibri"/>
        </w:rPr>
        <w:t xml:space="preserve">requires </w:t>
      </w:r>
      <w:r w:rsidR="0055184F">
        <w:rPr>
          <w:rFonts w:ascii="Calibri" w:hAnsi="Calibri" w:cs="Calibri"/>
        </w:rPr>
        <w:t xml:space="preserve">the </w:t>
      </w:r>
      <w:r w:rsidR="00F439AE">
        <w:rPr>
          <w:rFonts w:ascii="Calibri" w:hAnsi="Calibri" w:cs="Calibri"/>
        </w:rPr>
        <w:t xml:space="preserve">simultaneous </w:t>
      </w:r>
      <w:r w:rsidR="0055184F">
        <w:rPr>
          <w:rFonts w:ascii="Calibri" w:hAnsi="Calibri" w:cs="Calibri"/>
        </w:rPr>
        <w:t>usage of</w:t>
      </w:r>
      <w:r w:rsidR="00635C9C">
        <w:rPr>
          <w:rFonts w:ascii="Calibri" w:hAnsi="Calibri" w:cs="Calibri"/>
        </w:rPr>
        <w:t xml:space="preserve"> </w:t>
      </w:r>
      <w:r w:rsidR="00F439AE">
        <w:rPr>
          <w:rFonts w:ascii="Calibri" w:hAnsi="Calibri" w:cs="Calibri"/>
        </w:rPr>
        <w:t>different</w:t>
      </w:r>
      <w:r w:rsidR="00635C9C">
        <w:rPr>
          <w:rFonts w:ascii="Calibri" w:hAnsi="Calibri" w:cs="Calibri"/>
        </w:rPr>
        <w:t xml:space="preserve"> mechanisms</w:t>
      </w:r>
      <w:r w:rsidR="00B46B52" w:rsidRPr="00CC1887">
        <w:rPr>
          <w:rFonts w:ascii="Calibri" w:hAnsi="Calibri" w:cs="Calibri"/>
        </w:rPr>
        <w:t xml:space="preserve">: </w:t>
      </w:r>
    </w:p>
    <w:p w:rsidR="00B46B52" w:rsidRPr="00CC1887" w:rsidRDefault="00B46B52" w:rsidP="00CC1887">
      <w:pPr>
        <w:pStyle w:val="ListParagraph"/>
        <w:numPr>
          <w:ilvl w:val="0"/>
          <w:numId w:val="16"/>
        </w:numPr>
        <w:spacing w:before="120" w:after="120"/>
        <w:ind w:left="992" w:hanging="357"/>
        <w:rPr>
          <w:rFonts w:ascii="Calibri" w:hAnsi="Calibri" w:cs="Calibri"/>
        </w:rPr>
      </w:pPr>
      <w:r w:rsidRPr="00CC1887">
        <w:rPr>
          <w:rFonts w:ascii="Calibri" w:hAnsi="Calibri" w:cs="Calibri"/>
        </w:rPr>
        <w:t xml:space="preserve">Monitoring </w:t>
      </w:r>
      <w:r w:rsidR="00CC1887">
        <w:rPr>
          <w:rFonts w:ascii="Calibri" w:hAnsi="Calibri" w:cs="Calibri"/>
        </w:rPr>
        <w:t xml:space="preserve">satisfaction </w:t>
      </w:r>
      <w:r w:rsidRPr="00CC1887">
        <w:rPr>
          <w:rFonts w:ascii="Calibri" w:hAnsi="Calibri" w:cs="Calibri"/>
        </w:rPr>
        <w:t>through the EGI helpdesk</w:t>
      </w:r>
      <w:r w:rsidR="00C31D3E">
        <w:rPr>
          <w:rFonts w:ascii="Calibri" w:hAnsi="Calibri" w:cs="Calibri"/>
        </w:rPr>
        <w:t>:</w:t>
      </w:r>
      <w:r w:rsidR="00CC1887">
        <w:rPr>
          <w:rFonts w:ascii="Calibri" w:hAnsi="Calibri" w:cs="Calibri"/>
        </w:rPr>
        <w:t xml:space="preserve"> This approach can provide data about support cases </w:t>
      </w:r>
      <w:r w:rsidR="0029340B">
        <w:rPr>
          <w:rFonts w:ascii="Calibri" w:hAnsi="Calibri" w:cs="Calibri"/>
        </w:rPr>
        <w:t xml:space="preserve">that </w:t>
      </w:r>
      <w:r w:rsidR="00635C9C">
        <w:rPr>
          <w:rFonts w:ascii="Calibri" w:hAnsi="Calibri" w:cs="Calibri"/>
        </w:rPr>
        <w:t>are</w:t>
      </w:r>
      <w:r w:rsidR="0029340B">
        <w:rPr>
          <w:rFonts w:ascii="Calibri" w:hAnsi="Calibri" w:cs="Calibri"/>
        </w:rPr>
        <w:t xml:space="preserve"> managed </w:t>
      </w:r>
      <w:r w:rsidRPr="00CC1887">
        <w:rPr>
          <w:rFonts w:ascii="Calibri" w:hAnsi="Calibri" w:cs="Calibri"/>
        </w:rPr>
        <w:t xml:space="preserve">through the Helpdesk. </w:t>
      </w:r>
      <w:r w:rsidR="0029340B">
        <w:rPr>
          <w:rFonts w:ascii="Calibri" w:hAnsi="Calibri" w:cs="Calibri"/>
        </w:rPr>
        <w:t>A form – integrated into the hel</w:t>
      </w:r>
      <w:r w:rsidR="00717A81">
        <w:rPr>
          <w:rFonts w:ascii="Calibri" w:hAnsi="Calibri" w:cs="Calibri"/>
        </w:rPr>
        <w:t>p</w:t>
      </w:r>
      <w:r w:rsidR="0029340B">
        <w:rPr>
          <w:rFonts w:ascii="Calibri" w:hAnsi="Calibri" w:cs="Calibri"/>
        </w:rPr>
        <w:t xml:space="preserve">desk user interface – could </w:t>
      </w:r>
      <w:r w:rsidR="00427D34">
        <w:rPr>
          <w:rFonts w:ascii="Calibri" w:hAnsi="Calibri" w:cs="Calibri"/>
        </w:rPr>
        <w:t xml:space="preserve">be used to </w:t>
      </w:r>
      <w:r w:rsidR="0029340B">
        <w:rPr>
          <w:rFonts w:ascii="Calibri" w:hAnsi="Calibri" w:cs="Calibri"/>
        </w:rPr>
        <w:t>captur</w:t>
      </w:r>
      <w:r w:rsidR="00427D34">
        <w:rPr>
          <w:rFonts w:ascii="Calibri" w:hAnsi="Calibri" w:cs="Calibri"/>
        </w:rPr>
        <w:t>e</w:t>
      </w:r>
      <w:r w:rsidR="0029340B">
        <w:rPr>
          <w:rFonts w:ascii="Calibri" w:hAnsi="Calibri" w:cs="Calibri"/>
        </w:rPr>
        <w:t xml:space="preserve"> </w:t>
      </w:r>
      <w:r w:rsidR="00C31D3E">
        <w:rPr>
          <w:rFonts w:ascii="Calibri" w:hAnsi="Calibri" w:cs="Calibri"/>
        </w:rPr>
        <w:t>data about</w:t>
      </w:r>
      <w:r w:rsidR="00427D34">
        <w:rPr>
          <w:rFonts w:ascii="Calibri" w:hAnsi="Calibri" w:cs="Calibri"/>
        </w:rPr>
        <w:t xml:space="preserve"> individual support cases.</w:t>
      </w:r>
      <w:r w:rsidR="00635C9C">
        <w:rPr>
          <w:rFonts w:ascii="Calibri" w:hAnsi="Calibri" w:cs="Calibri"/>
        </w:rPr>
        <w:t xml:space="preserve"> </w:t>
      </w:r>
      <w:r w:rsidR="00635C9C" w:rsidRPr="00875F52">
        <w:rPr>
          <w:rFonts w:ascii="Calibri" w:hAnsi="Calibri" w:cs="Calibri"/>
          <w:i/>
        </w:rPr>
        <w:t>Such a form does not exist at the moment</w:t>
      </w:r>
      <w:r w:rsidR="008376D3">
        <w:rPr>
          <w:rFonts w:ascii="Calibri" w:hAnsi="Calibri" w:cs="Calibri"/>
          <w:i/>
        </w:rPr>
        <w:t xml:space="preserve"> but </w:t>
      </w:r>
      <w:r w:rsidR="00810A97">
        <w:rPr>
          <w:rFonts w:ascii="Calibri" w:hAnsi="Calibri" w:cs="Calibri"/>
          <w:i/>
        </w:rPr>
        <w:t xml:space="preserve">could </w:t>
      </w:r>
      <w:r w:rsidR="008376D3">
        <w:rPr>
          <w:rFonts w:ascii="Calibri" w:hAnsi="Calibri" w:cs="Calibri"/>
          <w:i/>
        </w:rPr>
        <w:t xml:space="preserve">be </w:t>
      </w:r>
      <w:r w:rsidR="003C39E2">
        <w:rPr>
          <w:rFonts w:ascii="Calibri" w:hAnsi="Calibri" w:cs="Calibri"/>
          <w:i/>
        </w:rPr>
        <w:t>integrated into the Helpdesk</w:t>
      </w:r>
      <w:r w:rsidR="008376D3">
        <w:rPr>
          <w:rFonts w:ascii="Calibri" w:hAnsi="Calibri" w:cs="Calibri"/>
          <w:i/>
        </w:rPr>
        <w:t xml:space="preserve"> with minimal work</w:t>
      </w:r>
      <w:r w:rsidR="00635C9C" w:rsidRPr="00875F52">
        <w:rPr>
          <w:rFonts w:ascii="Calibri" w:hAnsi="Calibri" w:cs="Calibri"/>
          <w:i/>
        </w:rPr>
        <w:t xml:space="preserve">. </w:t>
      </w:r>
    </w:p>
    <w:p w:rsidR="00281EDD" w:rsidRPr="008A5D8C" w:rsidRDefault="00717A81" w:rsidP="00B46B52">
      <w:pPr>
        <w:pStyle w:val="ListParagraph"/>
        <w:numPr>
          <w:ilvl w:val="0"/>
          <w:numId w:val="16"/>
        </w:numPr>
        <w:spacing w:before="120" w:after="120"/>
        <w:ind w:left="992" w:hanging="357"/>
        <w:rPr>
          <w:rFonts w:ascii="Calibri" w:hAnsi="Calibri" w:cs="Calibri"/>
        </w:rPr>
      </w:pPr>
      <w:r>
        <w:rPr>
          <w:rFonts w:ascii="Calibri" w:hAnsi="Calibri" w:cs="Calibri"/>
        </w:rPr>
        <w:lastRenderedPageBreak/>
        <w:t xml:space="preserve">Capturing users’ satisfaction </w:t>
      </w:r>
      <w:r w:rsidR="002E3593">
        <w:rPr>
          <w:rFonts w:ascii="Calibri" w:hAnsi="Calibri" w:cs="Calibri"/>
        </w:rPr>
        <w:t>through</w:t>
      </w:r>
      <w:r w:rsidR="002E3593" w:rsidRPr="00CC1887">
        <w:rPr>
          <w:rFonts w:ascii="Calibri" w:hAnsi="Calibri" w:cs="Calibri"/>
        </w:rPr>
        <w:t xml:space="preserve"> </w:t>
      </w:r>
      <w:r w:rsidR="00B46B52" w:rsidRPr="00CC1887">
        <w:rPr>
          <w:rFonts w:ascii="Calibri" w:hAnsi="Calibri" w:cs="Calibri"/>
        </w:rPr>
        <w:t>surveys</w:t>
      </w:r>
      <w:r w:rsidR="00C31D3E">
        <w:rPr>
          <w:rFonts w:ascii="Calibri" w:hAnsi="Calibri" w:cs="Calibri"/>
        </w:rPr>
        <w:t>:</w:t>
      </w:r>
      <w:r>
        <w:rPr>
          <w:rFonts w:ascii="Calibri" w:hAnsi="Calibri" w:cs="Calibri"/>
        </w:rPr>
        <w:t xml:space="preserve"> </w:t>
      </w:r>
      <w:r w:rsidR="00427D34">
        <w:rPr>
          <w:rFonts w:ascii="Calibri" w:hAnsi="Calibri" w:cs="Calibri"/>
        </w:rPr>
        <w:t xml:space="preserve">Surveys could work for any support case whether </w:t>
      </w:r>
      <w:r w:rsidR="00F439AE">
        <w:rPr>
          <w:rFonts w:ascii="Calibri" w:hAnsi="Calibri" w:cs="Calibri"/>
        </w:rPr>
        <w:t>these are</w:t>
      </w:r>
      <w:r w:rsidR="00427D34">
        <w:rPr>
          <w:rFonts w:ascii="Calibri" w:hAnsi="Calibri" w:cs="Calibri"/>
        </w:rPr>
        <w:t xml:space="preserve"> managed inside or outside of the EGI Helpdesk. If the same survey is used across all the national or discipline-specific support teams, then the data can be integrated and compared at </w:t>
      </w:r>
      <w:r w:rsidR="00C31D3E">
        <w:rPr>
          <w:rFonts w:ascii="Calibri" w:hAnsi="Calibri" w:cs="Calibri"/>
        </w:rPr>
        <w:t xml:space="preserve">the global </w:t>
      </w:r>
      <w:r w:rsidR="00427D34">
        <w:rPr>
          <w:rFonts w:ascii="Calibri" w:hAnsi="Calibri" w:cs="Calibri"/>
        </w:rPr>
        <w:t xml:space="preserve">EGI level. </w:t>
      </w:r>
      <w:r w:rsidR="00C42326">
        <w:rPr>
          <w:rFonts w:ascii="Calibri" w:hAnsi="Calibri" w:cs="Calibri"/>
        </w:rPr>
        <w:t xml:space="preserve">Satisfaction surveys </w:t>
      </w:r>
      <w:r w:rsidR="00F439AE">
        <w:rPr>
          <w:rFonts w:ascii="Calibri" w:hAnsi="Calibri" w:cs="Calibri"/>
        </w:rPr>
        <w:t xml:space="preserve">with customised questions </w:t>
      </w:r>
      <w:r w:rsidR="00C42326">
        <w:rPr>
          <w:rFonts w:ascii="Calibri" w:hAnsi="Calibri" w:cs="Calibri"/>
        </w:rPr>
        <w:t xml:space="preserve">are </w:t>
      </w:r>
      <w:r w:rsidR="00F439AE">
        <w:rPr>
          <w:rFonts w:ascii="Calibri" w:hAnsi="Calibri" w:cs="Calibri"/>
        </w:rPr>
        <w:t xml:space="preserve">already </w:t>
      </w:r>
      <w:r w:rsidR="00C42326">
        <w:rPr>
          <w:rFonts w:ascii="Calibri" w:hAnsi="Calibri" w:cs="Calibri"/>
        </w:rPr>
        <w:t>used in some NGIs, especially for training events</w:t>
      </w:r>
      <w:r w:rsidR="00F439AE">
        <w:rPr>
          <w:rStyle w:val="FootnoteReference"/>
          <w:rFonts w:ascii="Calibri" w:hAnsi="Calibri"/>
        </w:rPr>
        <w:footnoteReference w:id="1"/>
      </w:r>
      <w:r w:rsidR="00C42326">
        <w:rPr>
          <w:rFonts w:ascii="Calibri" w:hAnsi="Calibri" w:cs="Calibri"/>
        </w:rPr>
        <w:t xml:space="preserve">. </w:t>
      </w:r>
      <w:r w:rsidR="00C42326" w:rsidRPr="00C42326">
        <w:rPr>
          <w:rFonts w:ascii="Calibri" w:hAnsi="Calibri" w:cs="Calibri"/>
          <w:i/>
        </w:rPr>
        <w:t xml:space="preserve">Surveying mechanisms that could be useable in NGIs </w:t>
      </w:r>
      <w:r w:rsidR="002B4A62">
        <w:rPr>
          <w:rFonts w:ascii="Calibri" w:hAnsi="Calibri" w:cs="Calibri"/>
          <w:i/>
        </w:rPr>
        <w:t xml:space="preserve">and VRCs </w:t>
      </w:r>
      <w:r w:rsidR="00C42326" w:rsidRPr="00C42326">
        <w:rPr>
          <w:rFonts w:ascii="Calibri" w:hAnsi="Calibri" w:cs="Calibri"/>
          <w:i/>
        </w:rPr>
        <w:t xml:space="preserve">for </w:t>
      </w:r>
      <w:r w:rsidR="002B4A62">
        <w:rPr>
          <w:rFonts w:ascii="Calibri" w:hAnsi="Calibri" w:cs="Calibri"/>
          <w:i/>
        </w:rPr>
        <w:t xml:space="preserve">different </w:t>
      </w:r>
      <w:r w:rsidR="00C42326" w:rsidRPr="00C42326">
        <w:rPr>
          <w:rFonts w:ascii="Calibri" w:hAnsi="Calibri" w:cs="Calibri"/>
          <w:i/>
        </w:rPr>
        <w:t>support cases do not exist.</w:t>
      </w:r>
      <w:r w:rsidR="00391FFD">
        <w:rPr>
          <w:rFonts w:ascii="Calibri" w:hAnsi="Calibri" w:cs="Calibri"/>
          <w:i/>
        </w:rPr>
        <w:t xml:space="preserve"> </w:t>
      </w:r>
      <w:r w:rsidR="002B4A62">
        <w:rPr>
          <w:rFonts w:ascii="Calibri" w:hAnsi="Calibri" w:cs="Calibri"/>
        </w:rPr>
        <w:t xml:space="preserve">The usefulness and homogeneity of answers gathered by </w:t>
      </w:r>
      <w:r w:rsidR="00204565" w:rsidRPr="008A5D8C">
        <w:rPr>
          <w:rFonts w:ascii="Calibri" w:hAnsi="Calibri" w:cs="Calibri"/>
        </w:rPr>
        <w:t xml:space="preserve">centrally </w:t>
      </w:r>
      <w:r w:rsidR="002B4A62">
        <w:rPr>
          <w:rFonts w:ascii="Calibri" w:hAnsi="Calibri" w:cs="Calibri"/>
        </w:rPr>
        <w:t>managed</w:t>
      </w:r>
      <w:r w:rsidR="00204565" w:rsidRPr="008A5D8C">
        <w:rPr>
          <w:rFonts w:ascii="Calibri" w:hAnsi="Calibri" w:cs="Calibri"/>
        </w:rPr>
        <w:t xml:space="preserve">, locally </w:t>
      </w:r>
      <w:r w:rsidR="002B4A62">
        <w:rPr>
          <w:rFonts w:ascii="Calibri" w:hAnsi="Calibri" w:cs="Calibri"/>
        </w:rPr>
        <w:t>distributed s</w:t>
      </w:r>
      <w:r w:rsidR="00204565" w:rsidRPr="008A5D8C">
        <w:rPr>
          <w:rFonts w:ascii="Calibri" w:hAnsi="Calibri" w:cs="Calibri"/>
        </w:rPr>
        <w:t xml:space="preserve">urveys </w:t>
      </w:r>
      <w:r w:rsidR="002B4A62">
        <w:rPr>
          <w:rFonts w:ascii="Calibri" w:hAnsi="Calibri" w:cs="Calibri"/>
        </w:rPr>
        <w:t xml:space="preserve">is questionable. </w:t>
      </w:r>
      <w:r w:rsidR="004E0E9C" w:rsidRPr="008A5D8C">
        <w:rPr>
          <w:rFonts w:ascii="Calibri" w:hAnsi="Calibri" w:cs="Calibri"/>
        </w:rPr>
        <w:t xml:space="preserve">During the second project year </w:t>
      </w:r>
      <w:r w:rsidR="008A5D8C">
        <w:rPr>
          <w:rFonts w:ascii="Calibri" w:hAnsi="Calibri" w:cs="Calibri"/>
        </w:rPr>
        <w:t>the EGI Application Database and the EGI Training Marketplace</w:t>
      </w:r>
      <w:r w:rsidR="00C42326" w:rsidRPr="008A5D8C">
        <w:rPr>
          <w:rFonts w:ascii="Calibri" w:hAnsi="Calibri" w:cs="Calibri"/>
        </w:rPr>
        <w:t xml:space="preserve"> </w:t>
      </w:r>
      <w:r w:rsidR="008A5D8C">
        <w:rPr>
          <w:rFonts w:ascii="Calibri" w:hAnsi="Calibri" w:cs="Calibri"/>
        </w:rPr>
        <w:t xml:space="preserve">is/will be extended with </w:t>
      </w:r>
      <w:r w:rsidR="00AA30D5">
        <w:rPr>
          <w:rFonts w:ascii="Calibri" w:hAnsi="Calibri" w:cs="Calibri"/>
        </w:rPr>
        <w:t xml:space="preserve">new </w:t>
      </w:r>
      <w:r w:rsidR="008A5D8C">
        <w:rPr>
          <w:rFonts w:ascii="Calibri" w:hAnsi="Calibri" w:cs="Calibri"/>
        </w:rPr>
        <w:t xml:space="preserve">capabilities by which visitors </w:t>
      </w:r>
      <w:r w:rsidR="00AA30D5">
        <w:rPr>
          <w:rFonts w:ascii="Calibri" w:hAnsi="Calibri" w:cs="Calibri"/>
        </w:rPr>
        <w:t xml:space="preserve">of these services </w:t>
      </w:r>
      <w:r w:rsidR="008A5D8C">
        <w:rPr>
          <w:rFonts w:ascii="Calibri" w:hAnsi="Calibri" w:cs="Calibri"/>
        </w:rPr>
        <w:t xml:space="preserve">can </w:t>
      </w:r>
      <w:r w:rsidR="000B0149">
        <w:rPr>
          <w:rFonts w:ascii="Calibri" w:hAnsi="Calibri" w:cs="Calibri"/>
        </w:rPr>
        <w:t>rank</w:t>
      </w:r>
      <w:r w:rsidR="008A5D8C">
        <w:rPr>
          <w:rFonts w:ascii="Calibri" w:hAnsi="Calibri" w:cs="Calibri"/>
        </w:rPr>
        <w:t xml:space="preserve"> and provide feedback about the stored items (applications, developers, events, training resources, courses). </w:t>
      </w:r>
      <w:r w:rsidR="00AA30D5">
        <w:rPr>
          <w:rFonts w:ascii="Calibri" w:hAnsi="Calibri" w:cs="Calibri"/>
        </w:rPr>
        <w:t xml:space="preserve">This will gather satisfaction values about particular aspects of user support in a structured </w:t>
      </w:r>
      <w:r w:rsidR="00DD779C">
        <w:rPr>
          <w:rFonts w:ascii="Calibri" w:hAnsi="Calibri" w:cs="Calibri"/>
        </w:rPr>
        <w:t>way</w:t>
      </w:r>
      <w:r w:rsidR="00AA30D5">
        <w:rPr>
          <w:rFonts w:ascii="Calibri" w:hAnsi="Calibri" w:cs="Calibri"/>
        </w:rPr>
        <w:t xml:space="preserve">. </w:t>
      </w:r>
      <w:r w:rsidR="008A5D8C">
        <w:rPr>
          <w:rFonts w:ascii="Calibri" w:hAnsi="Calibri" w:cs="Calibri"/>
        </w:rPr>
        <w:t xml:space="preserve">Based on the success of these </w:t>
      </w:r>
      <w:r w:rsidR="00AA30D5">
        <w:rPr>
          <w:rFonts w:ascii="Calibri" w:hAnsi="Calibri" w:cs="Calibri"/>
        </w:rPr>
        <w:t xml:space="preserve">new </w:t>
      </w:r>
      <w:r w:rsidR="008A5D8C">
        <w:rPr>
          <w:rFonts w:ascii="Calibri" w:hAnsi="Calibri" w:cs="Calibri"/>
        </w:rPr>
        <w:t>mechanisms, similar solutions can be</w:t>
      </w:r>
      <w:r w:rsidR="00AA30D5">
        <w:rPr>
          <w:rFonts w:ascii="Calibri" w:hAnsi="Calibri" w:cs="Calibri"/>
        </w:rPr>
        <w:t xml:space="preserve"> rolled out later to </w:t>
      </w:r>
      <w:r w:rsidR="008A5D8C">
        <w:rPr>
          <w:rFonts w:ascii="Calibri" w:hAnsi="Calibri" w:cs="Calibri"/>
        </w:rPr>
        <w:t xml:space="preserve">other user-facing </w:t>
      </w:r>
      <w:r w:rsidR="00AA30D5">
        <w:rPr>
          <w:rFonts w:ascii="Calibri" w:hAnsi="Calibri" w:cs="Calibri"/>
        </w:rPr>
        <w:t xml:space="preserve">EGI </w:t>
      </w:r>
      <w:r w:rsidR="008A5D8C">
        <w:rPr>
          <w:rFonts w:ascii="Calibri" w:hAnsi="Calibri" w:cs="Calibri"/>
        </w:rPr>
        <w:t xml:space="preserve">services too.  </w:t>
      </w:r>
    </w:p>
    <w:p w:rsidR="00281EDD" w:rsidRDefault="00237468" w:rsidP="00B46B52">
      <w:pPr>
        <w:pStyle w:val="ListParagraph"/>
        <w:numPr>
          <w:ilvl w:val="0"/>
          <w:numId w:val="16"/>
        </w:numPr>
        <w:spacing w:before="120" w:after="120"/>
        <w:ind w:left="992" w:hanging="357"/>
        <w:rPr>
          <w:rFonts w:ascii="Calibri" w:hAnsi="Calibri" w:cs="Calibri"/>
        </w:rPr>
      </w:pPr>
      <w:r>
        <w:rPr>
          <w:rFonts w:ascii="Calibri" w:hAnsi="Calibri" w:cs="Calibri"/>
        </w:rPr>
        <w:t xml:space="preserve">Data about non-users: </w:t>
      </w:r>
      <w:r w:rsidR="002409C2">
        <w:rPr>
          <w:rFonts w:ascii="Calibri" w:hAnsi="Calibri" w:cs="Calibri"/>
        </w:rPr>
        <w:t>Satisfaction r</w:t>
      </w:r>
      <w:r w:rsidR="00B46B52" w:rsidRPr="00281EDD">
        <w:rPr>
          <w:rFonts w:ascii="Calibri" w:hAnsi="Calibri" w:cs="Calibri"/>
        </w:rPr>
        <w:t>at</w:t>
      </w:r>
      <w:r w:rsidR="00281EDD">
        <w:rPr>
          <w:rFonts w:ascii="Calibri" w:hAnsi="Calibri" w:cs="Calibri"/>
        </w:rPr>
        <w:t xml:space="preserve">ings </w:t>
      </w:r>
      <w:r w:rsidR="00B4442E">
        <w:rPr>
          <w:rFonts w:ascii="Calibri" w:hAnsi="Calibri" w:cs="Calibri"/>
        </w:rPr>
        <w:t>collected from</w:t>
      </w:r>
      <w:r w:rsidR="00281EDD">
        <w:rPr>
          <w:rFonts w:ascii="Calibri" w:hAnsi="Calibri" w:cs="Calibri"/>
        </w:rPr>
        <w:t xml:space="preserve"> those who </w:t>
      </w:r>
      <w:r w:rsidR="00B4442E">
        <w:rPr>
          <w:rFonts w:ascii="Calibri" w:hAnsi="Calibri" w:cs="Calibri"/>
        </w:rPr>
        <w:t xml:space="preserve">already </w:t>
      </w:r>
      <w:r w:rsidR="00281EDD">
        <w:rPr>
          <w:rFonts w:ascii="Calibri" w:hAnsi="Calibri" w:cs="Calibri"/>
        </w:rPr>
        <w:t xml:space="preserve">used </w:t>
      </w:r>
      <w:r w:rsidR="00B4442E">
        <w:rPr>
          <w:rFonts w:ascii="Calibri" w:hAnsi="Calibri" w:cs="Calibri"/>
        </w:rPr>
        <w:t>EGI</w:t>
      </w:r>
      <w:r w:rsidR="00281EDD">
        <w:rPr>
          <w:rFonts w:ascii="Calibri" w:hAnsi="Calibri" w:cs="Calibri"/>
        </w:rPr>
        <w:t xml:space="preserve"> support services</w:t>
      </w:r>
      <w:r w:rsidR="00B46B52" w:rsidRPr="00281EDD">
        <w:rPr>
          <w:rFonts w:ascii="Calibri" w:hAnsi="Calibri" w:cs="Calibri"/>
        </w:rPr>
        <w:t xml:space="preserve"> is </w:t>
      </w:r>
      <w:r w:rsidR="00281EDD">
        <w:rPr>
          <w:rFonts w:ascii="Calibri" w:hAnsi="Calibri" w:cs="Calibri"/>
        </w:rPr>
        <w:t xml:space="preserve">only </w:t>
      </w:r>
      <w:r w:rsidR="00B46B52" w:rsidRPr="00281EDD">
        <w:rPr>
          <w:rFonts w:ascii="Calibri" w:hAnsi="Calibri" w:cs="Calibri"/>
        </w:rPr>
        <w:t xml:space="preserve">one </w:t>
      </w:r>
      <w:r w:rsidR="00281EDD">
        <w:rPr>
          <w:rFonts w:ascii="Calibri" w:hAnsi="Calibri" w:cs="Calibri"/>
        </w:rPr>
        <w:t xml:space="preserve">side of the coin. </w:t>
      </w:r>
      <w:r w:rsidR="00B46B52" w:rsidRPr="00281EDD">
        <w:rPr>
          <w:rFonts w:ascii="Calibri" w:hAnsi="Calibri" w:cs="Calibri"/>
        </w:rPr>
        <w:t xml:space="preserve">There may be </w:t>
      </w:r>
      <w:r w:rsidR="002E3593">
        <w:rPr>
          <w:rFonts w:ascii="Calibri" w:hAnsi="Calibri" w:cs="Calibri"/>
        </w:rPr>
        <w:t>people</w:t>
      </w:r>
      <w:r w:rsidR="002E3593" w:rsidRPr="00281EDD">
        <w:rPr>
          <w:rFonts w:ascii="Calibri" w:hAnsi="Calibri" w:cs="Calibri"/>
        </w:rPr>
        <w:t xml:space="preserve"> </w:t>
      </w:r>
      <w:r w:rsidR="00B46B52" w:rsidRPr="00281EDD">
        <w:rPr>
          <w:rFonts w:ascii="Calibri" w:hAnsi="Calibri" w:cs="Calibri"/>
        </w:rPr>
        <w:t xml:space="preserve">who did not use </w:t>
      </w:r>
      <w:r w:rsidR="00281EDD">
        <w:rPr>
          <w:rFonts w:ascii="Calibri" w:hAnsi="Calibri" w:cs="Calibri"/>
        </w:rPr>
        <w:t>EGI support</w:t>
      </w:r>
      <w:r w:rsidR="000B592D">
        <w:rPr>
          <w:rFonts w:ascii="Calibri" w:hAnsi="Calibri" w:cs="Calibri"/>
        </w:rPr>
        <w:t xml:space="preserve"> </w:t>
      </w:r>
      <w:r w:rsidR="00B46B52" w:rsidRPr="00281EDD">
        <w:rPr>
          <w:rFonts w:ascii="Calibri" w:hAnsi="Calibri" w:cs="Calibri"/>
        </w:rPr>
        <w:t>because</w:t>
      </w:r>
      <w:r w:rsidR="000B592D">
        <w:rPr>
          <w:rFonts w:ascii="Calibri" w:hAnsi="Calibri" w:cs="Calibri"/>
        </w:rPr>
        <w:t xml:space="preserve"> </w:t>
      </w:r>
      <w:r w:rsidR="00281EDD">
        <w:rPr>
          <w:rFonts w:ascii="Calibri" w:hAnsi="Calibri" w:cs="Calibri"/>
        </w:rPr>
        <w:t xml:space="preserve">they </w:t>
      </w:r>
      <w:r w:rsidR="000B592D">
        <w:rPr>
          <w:rFonts w:ascii="Calibri" w:hAnsi="Calibri" w:cs="Calibri"/>
        </w:rPr>
        <w:t>do not need</w:t>
      </w:r>
      <w:r w:rsidR="00D0468F">
        <w:rPr>
          <w:rFonts w:ascii="Calibri" w:hAnsi="Calibri" w:cs="Calibri"/>
        </w:rPr>
        <w:t>ed</w:t>
      </w:r>
      <w:r w:rsidR="000B592D">
        <w:rPr>
          <w:rFonts w:ascii="Calibri" w:hAnsi="Calibri" w:cs="Calibri"/>
        </w:rPr>
        <w:t xml:space="preserve"> support </w:t>
      </w:r>
      <w:r w:rsidR="00D0468F">
        <w:rPr>
          <w:rFonts w:ascii="Calibri" w:hAnsi="Calibri" w:cs="Calibri"/>
        </w:rPr>
        <w:t>so far</w:t>
      </w:r>
      <w:r w:rsidR="002409C2">
        <w:rPr>
          <w:rFonts w:ascii="Calibri" w:hAnsi="Calibri" w:cs="Calibri"/>
        </w:rPr>
        <w:t xml:space="preserve">, </w:t>
      </w:r>
      <w:r w:rsidR="000B592D">
        <w:rPr>
          <w:rFonts w:ascii="Calibri" w:hAnsi="Calibri" w:cs="Calibri"/>
        </w:rPr>
        <w:t xml:space="preserve">or </w:t>
      </w:r>
      <w:r w:rsidR="00281EDD">
        <w:rPr>
          <w:rFonts w:ascii="Calibri" w:hAnsi="Calibri" w:cs="Calibri"/>
        </w:rPr>
        <w:t>were</w:t>
      </w:r>
      <w:r w:rsidR="00B46B52" w:rsidRPr="00281EDD">
        <w:rPr>
          <w:rFonts w:ascii="Calibri" w:hAnsi="Calibri" w:cs="Calibri"/>
        </w:rPr>
        <w:t xml:space="preserve"> not satisfied with </w:t>
      </w:r>
      <w:r w:rsidR="000B592D">
        <w:rPr>
          <w:rFonts w:ascii="Calibri" w:hAnsi="Calibri" w:cs="Calibri"/>
        </w:rPr>
        <w:t xml:space="preserve">some EGI </w:t>
      </w:r>
      <w:r w:rsidR="00D0468F">
        <w:rPr>
          <w:rFonts w:ascii="Calibri" w:hAnsi="Calibri" w:cs="Calibri"/>
        </w:rPr>
        <w:t xml:space="preserve">service in the past and did not request support due to the lack of confidence. </w:t>
      </w:r>
      <w:r w:rsidR="005A0408">
        <w:rPr>
          <w:rFonts w:ascii="Calibri" w:hAnsi="Calibri" w:cs="Calibri"/>
        </w:rPr>
        <w:t>I</w:t>
      </w:r>
      <w:r w:rsidR="000B592D">
        <w:rPr>
          <w:rFonts w:ascii="Calibri" w:hAnsi="Calibri" w:cs="Calibri"/>
        </w:rPr>
        <w:t xml:space="preserve">dentifying these </w:t>
      </w:r>
      <w:r w:rsidR="00CC27FB">
        <w:rPr>
          <w:rFonts w:ascii="Calibri" w:hAnsi="Calibri" w:cs="Calibri"/>
        </w:rPr>
        <w:t xml:space="preserve">people </w:t>
      </w:r>
      <w:r w:rsidR="005A0408">
        <w:rPr>
          <w:rFonts w:ascii="Calibri" w:hAnsi="Calibri" w:cs="Calibri"/>
        </w:rPr>
        <w:t xml:space="preserve">and gathering meaningful feedback from them is very difficult. </w:t>
      </w:r>
      <w:r w:rsidR="005A0408" w:rsidRPr="0084214F">
        <w:rPr>
          <w:rFonts w:ascii="Calibri" w:hAnsi="Calibri" w:cs="Calibri"/>
          <w:i/>
        </w:rPr>
        <w:t xml:space="preserve">The NGIs, EGI.eu and the VRCs use the EGI Requirement Tracking system </w:t>
      </w:r>
      <w:r w:rsidR="00CF0A46">
        <w:rPr>
          <w:rFonts w:ascii="Calibri" w:hAnsi="Calibri" w:cs="Calibri"/>
          <w:i/>
        </w:rPr>
        <w:t xml:space="preserve">[R14] </w:t>
      </w:r>
      <w:r w:rsidR="005A0408" w:rsidRPr="0084214F">
        <w:rPr>
          <w:rFonts w:ascii="Calibri" w:hAnsi="Calibri" w:cs="Calibri"/>
          <w:i/>
        </w:rPr>
        <w:t>to capture those needs, complains that emerge from the existing and potential new users and user communities.</w:t>
      </w:r>
      <w:r w:rsidR="005A0408">
        <w:rPr>
          <w:rFonts w:ascii="Calibri" w:hAnsi="Calibri" w:cs="Calibri"/>
        </w:rPr>
        <w:t xml:space="preserve"> The RT system provides an open forum where the requirements can be met by </w:t>
      </w:r>
      <w:r w:rsidR="00E30B9C">
        <w:rPr>
          <w:rFonts w:ascii="Calibri" w:hAnsi="Calibri" w:cs="Calibri"/>
        </w:rPr>
        <w:t xml:space="preserve">the service of </w:t>
      </w:r>
      <w:r w:rsidR="005A0408">
        <w:rPr>
          <w:rFonts w:ascii="Calibri" w:hAnsi="Calibri" w:cs="Calibri"/>
        </w:rPr>
        <w:t xml:space="preserve">any </w:t>
      </w:r>
      <w:r w:rsidR="00E30B9C">
        <w:rPr>
          <w:rFonts w:ascii="Calibri" w:hAnsi="Calibri" w:cs="Calibri"/>
        </w:rPr>
        <w:t xml:space="preserve">provider of the ecosystem. </w:t>
      </w:r>
    </w:p>
    <w:p w:rsidR="0080647F" w:rsidRPr="00CC1887" w:rsidRDefault="00B46B52" w:rsidP="008837D3">
      <w:pPr>
        <w:spacing w:before="120" w:after="120"/>
        <w:ind w:firstLine="426"/>
        <w:rPr>
          <w:rFonts w:ascii="Calibri" w:hAnsi="Calibri" w:cs="Calibri"/>
        </w:rPr>
      </w:pPr>
      <w:r w:rsidRPr="00281EDD">
        <w:rPr>
          <w:rFonts w:ascii="Calibri" w:hAnsi="Calibri" w:cs="Calibri"/>
        </w:rPr>
        <w:t xml:space="preserve">The ratings </w:t>
      </w:r>
      <w:r w:rsidR="000B592D">
        <w:rPr>
          <w:rFonts w:ascii="Calibri" w:hAnsi="Calibri" w:cs="Calibri"/>
        </w:rPr>
        <w:t xml:space="preserve">given for support cases </w:t>
      </w:r>
      <w:r w:rsidR="00281EDD">
        <w:rPr>
          <w:rFonts w:ascii="Calibri" w:hAnsi="Calibri" w:cs="Calibri"/>
        </w:rPr>
        <w:t xml:space="preserve">(type 1 and 2) </w:t>
      </w:r>
      <w:r w:rsidR="000B592D">
        <w:rPr>
          <w:rFonts w:ascii="Calibri" w:hAnsi="Calibri" w:cs="Calibri"/>
        </w:rPr>
        <w:t xml:space="preserve">should be weighted and merged with the metrics given by those who do not use EGI support </w:t>
      </w:r>
      <w:r w:rsidR="00281EDD">
        <w:rPr>
          <w:rFonts w:ascii="Calibri" w:hAnsi="Calibri" w:cs="Calibri"/>
        </w:rPr>
        <w:t xml:space="preserve">(type 3) </w:t>
      </w:r>
      <w:r w:rsidRPr="00281EDD">
        <w:rPr>
          <w:rFonts w:ascii="Calibri" w:hAnsi="Calibri" w:cs="Calibri"/>
        </w:rPr>
        <w:t>in order to get the full picture</w:t>
      </w:r>
      <w:r w:rsidR="00281EDD">
        <w:rPr>
          <w:rFonts w:ascii="Calibri" w:hAnsi="Calibri" w:cs="Calibri"/>
        </w:rPr>
        <w:t xml:space="preserve"> of user satisfaction</w:t>
      </w:r>
      <w:r w:rsidRPr="00281EDD">
        <w:rPr>
          <w:rFonts w:ascii="Calibri" w:hAnsi="Calibri" w:cs="Calibri"/>
        </w:rPr>
        <w:t xml:space="preserve">. </w:t>
      </w:r>
    </w:p>
    <w:p w:rsidR="0080647F" w:rsidRDefault="0080647F" w:rsidP="0080647F">
      <w:pPr>
        <w:pStyle w:val="Heading2"/>
      </w:pPr>
      <w:bookmarkStart w:id="13" w:name="_Toc299616490"/>
      <w:r>
        <w:t>Support performance metrics</w:t>
      </w:r>
      <w:bookmarkEnd w:id="13"/>
    </w:p>
    <w:p w:rsidR="00EE231D" w:rsidRPr="00EE231D" w:rsidRDefault="00936B73" w:rsidP="00936B73">
      <w:pPr>
        <w:ind w:firstLine="426"/>
        <w:rPr>
          <w:rFonts w:ascii="Calibri" w:hAnsi="Calibri" w:cs="Calibri"/>
        </w:rPr>
      </w:pPr>
      <w:r w:rsidRPr="00EE231D">
        <w:rPr>
          <w:rFonts w:ascii="Calibri" w:hAnsi="Calibri" w:cs="Calibri"/>
        </w:rPr>
        <w:t xml:space="preserve">The second </w:t>
      </w:r>
      <w:r w:rsidR="00F04F77">
        <w:rPr>
          <w:rFonts w:ascii="Calibri" w:hAnsi="Calibri" w:cs="Calibri"/>
        </w:rPr>
        <w:t>type</w:t>
      </w:r>
      <w:r w:rsidRPr="00EE231D">
        <w:rPr>
          <w:rFonts w:ascii="Calibri" w:hAnsi="Calibri" w:cs="Calibri"/>
        </w:rPr>
        <w:t xml:space="preserve"> of metrics aim at answering the question “How do the support services perform</w:t>
      </w:r>
      <w:r w:rsidR="00DD21AA">
        <w:rPr>
          <w:rFonts w:ascii="Calibri" w:hAnsi="Calibri" w:cs="Calibri"/>
        </w:rPr>
        <w:t xml:space="preserve"> with the current level of effort</w:t>
      </w:r>
      <w:r w:rsidRPr="00EE231D">
        <w:rPr>
          <w:rFonts w:ascii="Calibri" w:hAnsi="Calibri" w:cs="Calibri"/>
        </w:rPr>
        <w:t xml:space="preserve">?”. </w:t>
      </w:r>
      <w:r w:rsidR="00EE231D" w:rsidRPr="00EE231D">
        <w:rPr>
          <w:rFonts w:ascii="Calibri" w:hAnsi="Calibri" w:cs="Calibri"/>
        </w:rPr>
        <w:t xml:space="preserve">Performance </w:t>
      </w:r>
      <w:r w:rsidR="002C6AFF">
        <w:rPr>
          <w:rFonts w:ascii="Calibri" w:hAnsi="Calibri" w:cs="Calibri"/>
        </w:rPr>
        <w:t xml:space="preserve">of support processes </w:t>
      </w:r>
      <w:r w:rsidR="00EE231D" w:rsidRPr="00EE231D">
        <w:rPr>
          <w:rFonts w:ascii="Calibri" w:hAnsi="Calibri" w:cs="Calibri"/>
        </w:rPr>
        <w:t xml:space="preserve">can be defined in </w:t>
      </w:r>
      <w:r w:rsidR="00C31D3E">
        <w:rPr>
          <w:rFonts w:ascii="Calibri" w:hAnsi="Calibri" w:cs="Calibri"/>
        </w:rPr>
        <w:t>various different</w:t>
      </w:r>
      <w:r w:rsidR="00EE231D" w:rsidRPr="00EE231D">
        <w:rPr>
          <w:rFonts w:ascii="Calibri" w:hAnsi="Calibri" w:cs="Calibri"/>
        </w:rPr>
        <w:t xml:space="preserve"> ways. The relevant definitions </w:t>
      </w:r>
      <w:r w:rsidR="008F78E6">
        <w:rPr>
          <w:rFonts w:ascii="Calibri" w:hAnsi="Calibri" w:cs="Calibri"/>
        </w:rPr>
        <w:t xml:space="preserve">in the context of EGI </w:t>
      </w:r>
      <w:r w:rsidR="002C6AFF">
        <w:rPr>
          <w:rFonts w:ascii="Calibri" w:hAnsi="Calibri" w:cs="Calibri"/>
        </w:rPr>
        <w:t xml:space="preserve">user </w:t>
      </w:r>
      <w:r w:rsidR="008F78E6">
        <w:rPr>
          <w:rFonts w:ascii="Calibri" w:hAnsi="Calibri" w:cs="Calibri"/>
        </w:rPr>
        <w:t>support</w:t>
      </w:r>
      <w:r w:rsidR="00EE231D" w:rsidRPr="00EE231D">
        <w:rPr>
          <w:rFonts w:ascii="Calibri" w:hAnsi="Calibri" w:cs="Calibri"/>
        </w:rPr>
        <w:t xml:space="preserve"> activities are: </w:t>
      </w:r>
    </w:p>
    <w:p w:rsidR="00EE231D" w:rsidRPr="002C2430" w:rsidRDefault="00EE231D" w:rsidP="002C2430">
      <w:pPr>
        <w:pStyle w:val="ListParagraph"/>
        <w:numPr>
          <w:ilvl w:val="0"/>
          <w:numId w:val="19"/>
        </w:numPr>
        <w:spacing w:before="120" w:after="120"/>
        <w:ind w:left="782" w:hanging="357"/>
        <w:rPr>
          <w:rFonts w:ascii="Calibri" w:hAnsi="Calibri" w:cs="Calibri"/>
        </w:rPr>
      </w:pPr>
      <w:r w:rsidRPr="00EE231D">
        <w:rPr>
          <w:rFonts w:ascii="Calibri" w:hAnsi="Calibri" w:cs="Calibri"/>
        </w:rPr>
        <w:t xml:space="preserve">Solution time: </w:t>
      </w:r>
      <w:r w:rsidR="007F18E5">
        <w:rPr>
          <w:rFonts w:ascii="Calibri" w:hAnsi="Calibri" w:cs="Calibri"/>
        </w:rPr>
        <w:t>h</w:t>
      </w:r>
      <w:r w:rsidRPr="00EE231D">
        <w:rPr>
          <w:rFonts w:ascii="Calibri" w:hAnsi="Calibri" w:cs="Calibri"/>
        </w:rPr>
        <w:t xml:space="preserve">ow long does it take to close a support case? </w:t>
      </w:r>
      <w:r w:rsidR="000C1092">
        <w:rPr>
          <w:rFonts w:ascii="Calibri" w:hAnsi="Calibri" w:cs="Calibri"/>
        </w:rPr>
        <w:t>T</w:t>
      </w:r>
      <w:r w:rsidR="00A06E33">
        <w:rPr>
          <w:rFonts w:ascii="Calibri" w:hAnsi="Calibri" w:cs="Calibri"/>
        </w:rPr>
        <w:t xml:space="preserve">his metric can be easily captured for support cases that are managed </w:t>
      </w:r>
      <w:r w:rsidR="002C2430">
        <w:rPr>
          <w:rFonts w:ascii="Calibri" w:hAnsi="Calibri" w:cs="Calibri"/>
        </w:rPr>
        <w:t>through</w:t>
      </w:r>
      <w:r w:rsidR="00A06E33">
        <w:rPr>
          <w:rFonts w:ascii="Calibri" w:hAnsi="Calibri" w:cs="Calibri"/>
        </w:rPr>
        <w:t xml:space="preserve"> the EGI Helpdesk</w:t>
      </w:r>
      <w:r w:rsidR="002C2430">
        <w:rPr>
          <w:rFonts w:ascii="Calibri" w:hAnsi="Calibri" w:cs="Calibri"/>
        </w:rPr>
        <w:t xml:space="preserve">. This is already captured within the </w:t>
      </w:r>
      <w:r w:rsidR="005E79F8">
        <w:rPr>
          <w:rFonts w:ascii="Calibri" w:hAnsi="Calibri" w:cs="Calibri"/>
        </w:rPr>
        <w:t>H</w:t>
      </w:r>
      <w:r w:rsidR="002C2430">
        <w:rPr>
          <w:rFonts w:ascii="Calibri" w:hAnsi="Calibri" w:cs="Calibri"/>
        </w:rPr>
        <w:t xml:space="preserve">elpdesk and is </w:t>
      </w:r>
      <w:r w:rsidR="005E79F8">
        <w:rPr>
          <w:rFonts w:ascii="Calibri" w:hAnsi="Calibri" w:cs="Calibri"/>
        </w:rPr>
        <w:t>accessible</w:t>
      </w:r>
      <w:r w:rsidR="002C2430">
        <w:rPr>
          <w:rFonts w:ascii="Calibri" w:hAnsi="Calibri" w:cs="Calibri"/>
        </w:rPr>
        <w:t xml:space="preserve"> through </w:t>
      </w:r>
      <w:r w:rsidR="005E79F8">
        <w:rPr>
          <w:rFonts w:ascii="Calibri" w:hAnsi="Calibri" w:cs="Calibri"/>
        </w:rPr>
        <w:t>the</w:t>
      </w:r>
      <w:r w:rsidR="002C2430">
        <w:rPr>
          <w:rFonts w:ascii="Calibri" w:hAnsi="Calibri" w:cs="Calibri"/>
        </w:rPr>
        <w:t xml:space="preserve"> </w:t>
      </w:r>
      <w:r w:rsidR="005E79F8">
        <w:rPr>
          <w:rFonts w:ascii="Calibri" w:hAnsi="Calibri" w:cs="Calibri"/>
        </w:rPr>
        <w:t xml:space="preserve">GGUS </w:t>
      </w:r>
      <w:r w:rsidR="002C2430">
        <w:rPr>
          <w:rFonts w:ascii="Calibri" w:hAnsi="Calibri" w:cs="Calibri"/>
        </w:rPr>
        <w:t>report generator interface [R12]</w:t>
      </w:r>
      <w:r w:rsidR="00AF740F">
        <w:rPr>
          <w:rFonts w:ascii="Calibri" w:hAnsi="Calibri" w:cs="Calibri"/>
        </w:rPr>
        <w:t xml:space="preserve"> (See also Table 1)</w:t>
      </w:r>
      <w:r w:rsidR="000C1092" w:rsidRPr="002C2430">
        <w:rPr>
          <w:rFonts w:ascii="Calibri" w:hAnsi="Calibri" w:cs="Calibri"/>
        </w:rPr>
        <w:t xml:space="preserve">. </w:t>
      </w:r>
      <w:r w:rsidR="005E79F8">
        <w:rPr>
          <w:rFonts w:ascii="Calibri" w:hAnsi="Calibri" w:cs="Calibri"/>
        </w:rPr>
        <w:t xml:space="preserve">However, </w:t>
      </w:r>
      <w:r w:rsidR="00611DFA">
        <w:rPr>
          <w:rFonts w:ascii="Calibri" w:hAnsi="Calibri" w:cs="Calibri"/>
        </w:rPr>
        <w:t xml:space="preserve">as it has been mentioned </w:t>
      </w:r>
      <w:r w:rsidR="005E79F8">
        <w:rPr>
          <w:rFonts w:ascii="Calibri" w:hAnsi="Calibri" w:cs="Calibri"/>
        </w:rPr>
        <w:t>t</w:t>
      </w:r>
      <w:r w:rsidR="000C1092" w:rsidRPr="002C2430">
        <w:rPr>
          <w:rFonts w:ascii="Calibri" w:hAnsi="Calibri" w:cs="Calibri"/>
        </w:rPr>
        <w:t xml:space="preserve">here are many other support cases that do not appear </w:t>
      </w:r>
      <w:r w:rsidR="005E79F8">
        <w:rPr>
          <w:rFonts w:ascii="Calibri" w:hAnsi="Calibri" w:cs="Calibri"/>
        </w:rPr>
        <w:t>within</w:t>
      </w:r>
      <w:r w:rsidR="000C1092" w:rsidRPr="002C2430">
        <w:rPr>
          <w:rFonts w:ascii="Calibri" w:hAnsi="Calibri" w:cs="Calibri"/>
        </w:rPr>
        <w:t xml:space="preserve"> the EGI Helpdesk</w:t>
      </w:r>
      <w:r w:rsidR="005E79F8">
        <w:rPr>
          <w:rFonts w:ascii="Calibri" w:hAnsi="Calibri" w:cs="Calibri"/>
        </w:rPr>
        <w:t xml:space="preserve">. While some of these </w:t>
      </w:r>
      <w:r w:rsidR="00611DFA">
        <w:rPr>
          <w:rFonts w:ascii="Calibri" w:hAnsi="Calibri" w:cs="Calibri"/>
        </w:rPr>
        <w:t xml:space="preserve">cases </w:t>
      </w:r>
      <w:r w:rsidR="005E79F8">
        <w:rPr>
          <w:rFonts w:ascii="Calibri" w:hAnsi="Calibri" w:cs="Calibri"/>
        </w:rPr>
        <w:t>appear in other helpdesk systems (for example the EGI Requirement Tra</w:t>
      </w:r>
      <w:r w:rsidR="008B022B">
        <w:rPr>
          <w:rFonts w:ascii="Calibri" w:hAnsi="Calibri" w:cs="Calibri"/>
        </w:rPr>
        <w:t>c</w:t>
      </w:r>
      <w:r w:rsidR="005E79F8">
        <w:rPr>
          <w:rFonts w:ascii="Calibri" w:hAnsi="Calibri" w:cs="Calibri"/>
        </w:rPr>
        <w:t>ker</w:t>
      </w:r>
      <w:r w:rsidR="008B202C">
        <w:rPr>
          <w:rFonts w:ascii="Calibri" w:hAnsi="Calibri" w:cs="Calibri"/>
        </w:rPr>
        <w:t>, “RT”</w:t>
      </w:r>
      <w:r w:rsidR="005E79F8">
        <w:rPr>
          <w:rFonts w:ascii="Calibri" w:hAnsi="Calibri" w:cs="Calibri"/>
        </w:rPr>
        <w:t xml:space="preserve">) </w:t>
      </w:r>
      <w:r w:rsidR="00611DFA">
        <w:rPr>
          <w:rFonts w:ascii="Calibri" w:hAnsi="Calibri" w:cs="Calibri"/>
        </w:rPr>
        <w:t xml:space="preserve">we lack of having a </w:t>
      </w:r>
      <w:r w:rsidR="005E79F8">
        <w:rPr>
          <w:rFonts w:ascii="Calibri" w:hAnsi="Calibri" w:cs="Calibri"/>
        </w:rPr>
        <w:t xml:space="preserve">uniform </w:t>
      </w:r>
      <w:r w:rsidR="00611DFA">
        <w:rPr>
          <w:rFonts w:ascii="Calibri" w:hAnsi="Calibri" w:cs="Calibri"/>
        </w:rPr>
        <w:t>definition for the</w:t>
      </w:r>
      <w:r w:rsidR="005E79F8">
        <w:rPr>
          <w:rFonts w:ascii="Calibri" w:hAnsi="Calibri" w:cs="Calibri"/>
        </w:rPr>
        <w:t xml:space="preserve"> start and </w:t>
      </w:r>
      <w:r w:rsidR="00A06E33" w:rsidRPr="002C2430">
        <w:rPr>
          <w:rFonts w:ascii="Calibri" w:hAnsi="Calibri" w:cs="Calibri"/>
        </w:rPr>
        <w:t xml:space="preserve">end date </w:t>
      </w:r>
      <w:r w:rsidR="00611DFA">
        <w:rPr>
          <w:rFonts w:ascii="Calibri" w:hAnsi="Calibri" w:cs="Calibri"/>
        </w:rPr>
        <w:t xml:space="preserve">of support cases. </w:t>
      </w:r>
      <w:r w:rsidR="009A019B">
        <w:rPr>
          <w:rFonts w:ascii="Calibri" w:hAnsi="Calibri" w:cs="Calibri"/>
        </w:rPr>
        <w:t>At the time of writing t</w:t>
      </w:r>
      <w:r w:rsidR="00611DFA" w:rsidRPr="002C2430">
        <w:rPr>
          <w:rFonts w:ascii="Calibri" w:hAnsi="Calibri" w:cs="Calibri"/>
        </w:rPr>
        <w:t xml:space="preserve">here is no plan </w:t>
      </w:r>
      <w:r w:rsidR="00611DFA">
        <w:rPr>
          <w:rFonts w:ascii="Calibri" w:hAnsi="Calibri" w:cs="Calibri"/>
        </w:rPr>
        <w:t xml:space="preserve">within the project </w:t>
      </w:r>
      <w:r w:rsidR="00611DFA" w:rsidRPr="002C2430">
        <w:rPr>
          <w:rFonts w:ascii="Calibri" w:hAnsi="Calibri" w:cs="Calibri"/>
        </w:rPr>
        <w:t xml:space="preserve">for </w:t>
      </w:r>
      <w:r w:rsidR="00611DFA">
        <w:rPr>
          <w:rFonts w:ascii="Calibri" w:hAnsi="Calibri" w:cs="Calibri"/>
        </w:rPr>
        <w:t xml:space="preserve">defining and using a standard method </w:t>
      </w:r>
      <w:r w:rsidR="00D36138">
        <w:rPr>
          <w:rFonts w:ascii="Calibri" w:hAnsi="Calibri" w:cs="Calibri"/>
        </w:rPr>
        <w:t xml:space="preserve">for this </w:t>
      </w:r>
      <w:r w:rsidR="000C1092" w:rsidRPr="002C2430">
        <w:rPr>
          <w:rFonts w:ascii="Calibri" w:hAnsi="Calibri" w:cs="Calibri"/>
        </w:rPr>
        <w:t xml:space="preserve">across all the </w:t>
      </w:r>
      <w:r w:rsidR="00611DFA">
        <w:rPr>
          <w:rFonts w:ascii="Calibri" w:hAnsi="Calibri" w:cs="Calibri"/>
        </w:rPr>
        <w:t xml:space="preserve">support types and support teams. </w:t>
      </w:r>
    </w:p>
    <w:p w:rsidR="00EE231D" w:rsidRPr="00EE231D" w:rsidRDefault="00EE231D" w:rsidP="00AC1541">
      <w:pPr>
        <w:pStyle w:val="ListParagraph"/>
        <w:numPr>
          <w:ilvl w:val="0"/>
          <w:numId w:val="19"/>
        </w:numPr>
        <w:spacing w:before="120" w:after="120"/>
        <w:ind w:left="782" w:hanging="357"/>
        <w:rPr>
          <w:rFonts w:ascii="Calibri" w:hAnsi="Calibri" w:cs="Calibri"/>
        </w:rPr>
      </w:pPr>
      <w:r w:rsidRPr="00EE231D">
        <w:rPr>
          <w:rFonts w:ascii="Calibri" w:hAnsi="Calibri" w:cs="Calibri"/>
        </w:rPr>
        <w:t xml:space="preserve">Success rate: how many percent of the </w:t>
      </w:r>
      <w:r w:rsidR="00BC161F" w:rsidRPr="00BC161F">
        <w:rPr>
          <w:rFonts w:ascii="Calibri" w:hAnsi="Calibri" w:cs="Calibri"/>
        </w:rPr>
        <w:t>closed</w:t>
      </w:r>
      <w:r w:rsidRPr="00EE231D">
        <w:rPr>
          <w:rFonts w:ascii="Calibri" w:hAnsi="Calibri" w:cs="Calibri"/>
        </w:rPr>
        <w:t xml:space="preserve"> support cases were actually successful</w:t>
      </w:r>
      <w:r w:rsidR="004B24A3">
        <w:rPr>
          <w:rFonts w:ascii="Calibri" w:hAnsi="Calibri" w:cs="Calibri"/>
        </w:rPr>
        <w:t>?</w:t>
      </w:r>
      <w:r w:rsidR="00A06E33">
        <w:rPr>
          <w:rFonts w:ascii="Calibri" w:hAnsi="Calibri" w:cs="Calibri"/>
        </w:rPr>
        <w:t xml:space="preserve"> (</w:t>
      </w:r>
      <w:r w:rsidR="004B24A3">
        <w:rPr>
          <w:rFonts w:ascii="Calibri" w:hAnsi="Calibri" w:cs="Calibri"/>
        </w:rPr>
        <w:t>I.e. p</w:t>
      </w:r>
      <w:r w:rsidRPr="00EE231D">
        <w:rPr>
          <w:rFonts w:ascii="Calibri" w:hAnsi="Calibri" w:cs="Calibri"/>
        </w:rPr>
        <w:t>rovid</w:t>
      </w:r>
      <w:r w:rsidR="00A06E33">
        <w:rPr>
          <w:rFonts w:ascii="Calibri" w:hAnsi="Calibri" w:cs="Calibri"/>
        </w:rPr>
        <w:t xml:space="preserve">ed </w:t>
      </w:r>
      <w:r w:rsidRPr="00EE231D">
        <w:rPr>
          <w:rFonts w:ascii="Calibri" w:hAnsi="Calibri" w:cs="Calibri"/>
        </w:rPr>
        <w:t>acc</w:t>
      </w:r>
      <w:r w:rsidR="00A06E33">
        <w:rPr>
          <w:rFonts w:ascii="Calibri" w:hAnsi="Calibri" w:cs="Calibri"/>
        </w:rPr>
        <w:t>eptable solution for the client</w:t>
      </w:r>
      <w:r w:rsidR="004B24A3">
        <w:rPr>
          <w:rFonts w:ascii="Calibri" w:hAnsi="Calibri" w:cs="Calibri"/>
        </w:rPr>
        <w:t>.</w:t>
      </w:r>
      <w:r w:rsidR="00A06E33">
        <w:rPr>
          <w:rFonts w:ascii="Calibri" w:hAnsi="Calibri" w:cs="Calibri"/>
        </w:rPr>
        <w:t xml:space="preserve">) Capturing this metric requires carefully designed </w:t>
      </w:r>
      <w:r w:rsidR="004B24A3">
        <w:rPr>
          <w:rFonts w:ascii="Calibri" w:hAnsi="Calibri" w:cs="Calibri"/>
        </w:rPr>
        <w:t xml:space="preserve">and executed </w:t>
      </w:r>
      <w:r w:rsidR="00A06E33">
        <w:rPr>
          <w:rFonts w:ascii="Calibri" w:hAnsi="Calibri" w:cs="Calibri"/>
        </w:rPr>
        <w:t>follow up processes</w:t>
      </w:r>
      <w:r w:rsidR="00547635">
        <w:rPr>
          <w:rFonts w:ascii="Calibri" w:hAnsi="Calibri" w:cs="Calibri"/>
        </w:rPr>
        <w:t xml:space="preserve"> for</w:t>
      </w:r>
      <w:r w:rsidR="004B24A3">
        <w:rPr>
          <w:rFonts w:ascii="Calibri" w:hAnsi="Calibri" w:cs="Calibri"/>
        </w:rPr>
        <w:t xml:space="preserve"> the </w:t>
      </w:r>
      <w:r w:rsidR="00547635">
        <w:rPr>
          <w:rFonts w:ascii="Calibri" w:hAnsi="Calibri" w:cs="Calibri"/>
        </w:rPr>
        <w:t xml:space="preserve">different types of </w:t>
      </w:r>
      <w:r w:rsidR="004B24A3">
        <w:rPr>
          <w:rFonts w:ascii="Calibri" w:hAnsi="Calibri" w:cs="Calibri"/>
        </w:rPr>
        <w:t>support</w:t>
      </w:r>
      <w:r w:rsidR="00E46B8E">
        <w:rPr>
          <w:rFonts w:ascii="Calibri" w:hAnsi="Calibri" w:cs="Calibri"/>
        </w:rPr>
        <w:t xml:space="preserve">. </w:t>
      </w:r>
      <w:r w:rsidR="00547635">
        <w:rPr>
          <w:rFonts w:ascii="Calibri" w:hAnsi="Calibri" w:cs="Calibri"/>
        </w:rPr>
        <w:t xml:space="preserve">In many cases </w:t>
      </w:r>
      <w:r w:rsidR="00547635">
        <w:rPr>
          <w:rFonts w:ascii="Calibri" w:hAnsi="Calibri" w:cs="Calibri"/>
        </w:rPr>
        <w:lastRenderedPageBreak/>
        <w:t>t</w:t>
      </w:r>
      <w:r w:rsidR="00A06E33">
        <w:rPr>
          <w:rFonts w:ascii="Calibri" w:hAnsi="Calibri" w:cs="Calibri"/>
        </w:rPr>
        <w:t xml:space="preserve">he question whether a solution is suitable for a client can be answered </w:t>
      </w:r>
      <w:r w:rsidR="004B24A3">
        <w:rPr>
          <w:rFonts w:ascii="Calibri" w:hAnsi="Calibri" w:cs="Calibri"/>
        </w:rPr>
        <w:t xml:space="preserve">only </w:t>
      </w:r>
      <w:r w:rsidR="00A06E33">
        <w:rPr>
          <w:rFonts w:ascii="Calibri" w:hAnsi="Calibri" w:cs="Calibri"/>
        </w:rPr>
        <w:t xml:space="preserve">weeks or month after the support case is closed. </w:t>
      </w:r>
      <w:r w:rsidR="00A56273">
        <w:rPr>
          <w:rFonts w:ascii="Calibri" w:hAnsi="Calibri" w:cs="Calibri"/>
        </w:rPr>
        <w:t xml:space="preserve">While </w:t>
      </w:r>
      <w:r w:rsidR="008B202C">
        <w:rPr>
          <w:rFonts w:ascii="Calibri" w:hAnsi="Calibri" w:cs="Calibri"/>
        </w:rPr>
        <w:t>users of the EGI Helpdesk can “verify” the solution/answer that they receive from the support experts</w:t>
      </w:r>
      <w:r w:rsidR="00547635">
        <w:rPr>
          <w:rFonts w:ascii="Calibri" w:hAnsi="Calibri" w:cs="Calibri"/>
        </w:rPr>
        <w:t>, this does not always happen a</w:t>
      </w:r>
      <w:r w:rsidR="007A2198">
        <w:rPr>
          <w:rFonts w:ascii="Calibri" w:hAnsi="Calibri" w:cs="Calibri"/>
        </w:rPr>
        <w:t>nd</w:t>
      </w:r>
      <w:r w:rsidR="00547635">
        <w:rPr>
          <w:rFonts w:ascii="Calibri" w:hAnsi="Calibri" w:cs="Calibri"/>
        </w:rPr>
        <w:t xml:space="preserve"> cannot be applied for complex</w:t>
      </w:r>
      <w:r w:rsidR="008B202C">
        <w:rPr>
          <w:rFonts w:ascii="Calibri" w:hAnsi="Calibri" w:cs="Calibri"/>
        </w:rPr>
        <w:t xml:space="preserve"> support cases, for example </w:t>
      </w:r>
      <w:r w:rsidR="00547635">
        <w:rPr>
          <w:rFonts w:ascii="Calibri" w:hAnsi="Calibri" w:cs="Calibri"/>
        </w:rPr>
        <w:t>when a new type of service is requested from EGI through the Requirement Tracking system</w:t>
      </w:r>
      <w:r w:rsidR="00975E57">
        <w:rPr>
          <w:rFonts w:ascii="Calibri" w:hAnsi="Calibri" w:cs="Calibri"/>
        </w:rPr>
        <w:t>.</w:t>
      </w:r>
    </w:p>
    <w:p w:rsidR="0080647F" w:rsidRDefault="00EE231D" w:rsidP="0080647F">
      <w:pPr>
        <w:pStyle w:val="ListParagraph"/>
        <w:numPr>
          <w:ilvl w:val="0"/>
          <w:numId w:val="19"/>
        </w:numPr>
        <w:spacing w:before="120" w:after="120"/>
        <w:ind w:left="782" w:hanging="357"/>
        <w:rPr>
          <w:rFonts w:ascii="Calibri" w:hAnsi="Calibri" w:cs="Calibri"/>
        </w:rPr>
      </w:pPr>
      <w:r w:rsidRPr="008837D3">
        <w:rPr>
          <w:rFonts w:ascii="Calibri" w:hAnsi="Calibri" w:cs="Calibri"/>
        </w:rPr>
        <w:t xml:space="preserve">Cost: how much does it cost to solve a </w:t>
      </w:r>
      <w:r w:rsidR="00035908">
        <w:rPr>
          <w:rFonts w:ascii="Calibri" w:hAnsi="Calibri" w:cs="Calibri"/>
        </w:rPr>
        <w:t xml:space="preserve">support </w:t>
      </w:r>
      <w:r w:rsidRPr="008837D3">
        <w:rPr>
          <w:rFonts w:ascii="Calibri" w:hAnsi="Calibri" w:cs="Calibri"/>
        </w:rPr>
        <w:t xml:space="preserve">case? Depending on the type of </w:t>
      </w:r>
      <w:r w:rsidR="00B559C8">
        <w:rPr>
          <w:rFonts w:ascii="Calibri" w:hAnsi="Calibri" w:cs="Calibri"/>
        </w:rPr>
        <w:t>support</w:t>
      </w:r>
      <w:r w:rsidR="00E46B8E">
        <w:rPr>
          <w:rFonts w:ascii="Calibri" w:hAnsi="Calibri" w:cs="Calibri"/>
        </w:rPr>
        <w:t>,</w:t>
      </w:r>
      <w:r w:rsidRPr="008837D3">
        <w:rPr>
          <w:rFonts w:ascii="Calibri" w:hAnsi="Calibri" w:cs="Calibri"/>
        </w:rPr>
        <w:t xml:space="preserve"> various cost factors must be included</w:t>
      </w:r>
      <w:r w:rsidR="00DD570F">
        <w:rPr>
          <w:rFonts w:ascii="Calibri" w:hAnsi="Calibri" w:cs="Calibri"/>
        </w:rPr>
        <w:t xml:space="preserve"> in the calculation</w:t>
      </w:r>
      <w:r w:rsidRPr="008837D3">
        <w:rPr>
          <w:rFonts w:ascii="Calibri" w:hAnsi="Calibri" w:cs="Calibri"/>
        </w:rPr>
        <w:t>: salaries of support experts, operational cost of software services (</w:t>
      </w:r>
      <w:r w:rsidR="00DD570F">
        <w:rPr>
          <w:rFonts w:ascii="Calibri" w:hAnsi="Calibri" w:cs="Calibri"/>
        </w:rPr>
        <w:t>not only</w:t>
      </w:r>
      <w:r w:rsidRPr="008837D3">
        <w:rPr>
          <w:rFonts w:ascii="Calibri" w:hAnsi="Calibri" w:cs="Calibri"/>
        </w:rPr>
        <w:t xml:space="preserve"> the Helpdesk)</w:t>
      </w:r>
      <w:r w:rsidR="00E46B8E">
        <w:rPr>
          <w:rFonts w:ascii="Calibri" w:hAnsi="Calibri" w:cs="Calibri"/>
        </w:rPr>
        <w:t>,</w:t>
      </w:r>
      <w:r w:rsidRPr="008837D3">
        <w:rPr>
          <w:rFonts w:ascii="Calibri" w:hAnsi="Calibri" w:cs="Calibri"/>
        </w:rPr>
        <w:t xml:space="preserve"> </w:t>
      </w:r>
      <w:r w:rsidR="00DD570F">
        <w:rPr>
          <w:rFonts w:ascii="Calibri" w:hAnsi="Calibri" w:cs="Calibri"/>
        </w:rPr>
        <w:t>investment into</w:t>
      </w:r>
      <w:r w:rsidRPr="008837D3">
        <w:rPr>
          <w:rFonts w:ascii="Calibri" w:hAnsi="Calibri" w:cs="Calibri"/>
        </w:rPr>
        <w:t xml:space="preserve"> new software, hardware and human resources</w:t>
      </w:r>
      <w:r w:rsidR="00B559C8">
        <w:rPr>
          <w:rFonts w:ascii="Calibri" w:hAnsi="Calibri" w:cs="Calibri"/>
        </w:rPr>
        <w:t>, etc.</w:t>
      </w:r>
      <w:r w:rsidR="00F20310">
        <w:rPr>
          <w:rFonts w:ascii="Calibri" w:hAnsi="Calibri" w:cs="Calibri"/>
        </w:rPr>
        <w:t xml:space="preserve"> Meanwhile </w:t>
      </w:r>
      <w:r w:rsidR="00A343CA">
        <w:rPr>
          <w:rFonts w:ascii="Calibri" w:hAnsi="Calibri" w:cs="Calibri"/>
        </w:rPr>
        <w:t xml:space="preserve">such calculations have not been done for </w:t>
      </w:r>
      <w:r w:rsidR="0030732E">
        <w:rPr>
          <w:rFonts w:ascii="Calibri" w:hAnsi="Calibri" w:cs="Calibri"/>
        </w:rPr>
        <w:t xml:space="preserve">individual support cases or for </w:t>
      </w:r>
      <w:r w:rsidR="008F31C4">
        <w:rPr>
          <w:rFonts w:ascii="Calibri" w:hAnsi="Calibri" w:cs="Calibri"/>
        </w:rPr>
        <w:t xml:space="preserve">certain types </w:t>
      </w:r>
      <w:r w:rsidR="0030732E">
        <w:rPr>
          <w:rFonts w:ascii="Calibri" w:hAnsi="Calibri" w:cs="Calibri"/>
        </w:rPr>
        <w:t>of support</w:t>
      </w:r>
      <w:r w:rsidR="00A343CA">
        <w:rPr>
          <w:rFonts w:ascii="Calibri" w:hAnsi="Calibri" w:cs="Calibri"/>
        </w:rPr>
        <w:t xml:space="preserve">, </w:t>
      </w:r>
      <w:r w:rsidR="0030732E">
        <w:rPr>
          <w:rFonts w:ascii="Calibri" w:hAnsi="Calibri" w:cs="Calibri"/>
        </w:rPr>
        <w:t xml:space="preserve">a comprehensive </w:t>
      </w:r>
      <w:r w:rsidR="00A343CA">
        <w:rPr>
          <w:rFonts w:ascii="Calibri" w:hAnsi="Calibri" w:cs="Calibri"/>
        </w:rPr>
        <w:t>financial plan</w:t>
      </w:r>
      <w:r w:rsidR="0030732E">
        <w:rPr>
          <w:rFonts w:ascii="Calibri" w:hAnsi="Calibri" w:cs="Calibri"/>
        </w:rPr>
        <w:t xml:space="preserve"> </w:t>
      </w:r>
      <w:r w:rsidR="00FF4469">
        <w:rPr>
          <w:rFonts w:ascii="Calibri" w:hAnsi="Calibri" w:cs="Calibri"/>
        </w:rPr>
        <w:t>to</w:t>
      </w:r>
      <w:r w:rsidR="005C5B8D">
        <w:rPr>
          <w:rFonts w:ascii="Calibri" w:hAnsi="Calibri" w:cs="Calibri"/>
        </w:rPr>
        <w:t xml:space="preserve"> confirm the</w:t>
      </w:r>
      <w:r w:rsidR="0030732E">
        <w:rPr>
          <w:rFonts w:ascii="Calibri" w:hAnsi="Calibri" w:cs="Calibri"/>
        </w:rPr>
        <w:t xml:space="preserve"> </w:t>
      </w:r>
      <w:r w:rsidR="008B0D14">
        <w:rPr>
          <w:rFonts w:ascii="Calibri" w:hAnsi="Calibri" w:cs="Calibri"/>
        </w:rPr>
        <w:t xml:space="preserve">sustainability </w:t>
      </w:r>
      <w:r w:rsidR="005C5B8D">
        <w:rPr>
          <w:rFonts w:ascii="Calibri" w:hAnsi="Calibri" w:cs="Calibri"/>
        </w:rPr>
        <w:t xml:space="preserve">of EGI </w:t>
      </w:r>
      <w:r w:rsidR="00A343CA">
        <w:rPr>
          <w:rFonts w:ascii="Calibri" w:hAnsi="Calibri" w:cs="Calibri"/>
        </w:rPr>
        <w:t xml:space="preserve">will probably </w:t>
      </w:r>
      <w:r w:rsidR="0028318C">
        <w:rPr>
          <w:rFonts w:ascii="Calibri" w:hAnsi="Calibri" w:cs="Calibri"/>
        </w:rPr>
        <w:t xml:space="preserve">require </w:t>
      </w:r>
      <w:r w:rsidR="00A343CA">
        <w:rPr>
          <w:rFonts w:ascii="Calibri" w:hAnsi="Calibri" w:cs="Calibri"/>
        </w:rPr>
        <w:t xml:space="preserve">one. </w:t>
      </w:r>
    </w:p>
    <w:p w:rsidR="00550C67" w:rsidRDefault="00A3502B" w:rsidP="00550C67">
      <w:pPr>
        <w:pStyle w:val="Heading2"/>
      </w:pPr>
      <w:bookmarkStart w:id="14" w:name="_Toc299616491"/>
      <w:r>
        <w:t>Impact</w:t>
      </w:r>
      <w:r w:rsidR="00550C67">
        <w:t xml:space="preserve"> metrics</w:t>
      </w:r>
      <w:bookmarkEnd w:id="14"/>
    </w:p>
    <w:p w:rsidR="00100030" w:rsidRDefault="00CB74D6" w:rsidP="00A3502B">
      <w:pPr>
        <w:spacing w:before="120" w:after="120"/>
        <w:ind w:firstLine="426"/>
        <w:rPr>
          <w:rFonts w:ascii="Calibri" w:hAnsi="Calibri" w:cs="Calibri"/>
        </w:rPr>
      </w:pPr>
      <w:r>
        <w:rPr>
          <w:rFonts w:ascii="Calibri" w:hAnsi="Calibri" w:cs="Calibri"/>
        </w:rPr>
        <w:t>T</w:t>
      </w:r>
      <w:r w:rsidR="00550C67" w:rsidRPr="00156DC2">
        <w:rPr>
          <w:rFonts w:ascii="Calibri" w:hAnsi="Calibri" w:cs="Calibri"/>
        </w:rPr>
        <w:t xml:space="preserve">he </w:t>
      </w:r>
      <w:r>
        <w:rPr>
          <w:rFonts w:ascii="Calibri" w:hAnsi="Calibri" w:cs="Calibri"/>
        </w:rPr>
        <w:t xml:space="preserve">first set of </w:t>
      </w:r>
      <w:r w:rsidR="00550C67" w:rsidRPr="00156DC2">
        <w:rPr>
          <w:rFonts w:ascii="Calibri" w:hAnsi="Calibri" w:cs="Calibri"/>
        </w:rPr>
        <w:t xml:space="preserve">metrics </w:t>
      </w:r>
      <w:r w:rsidR="00C31D3E">
        <w:rPr>
          <w:rFonts w:ascii="Calibri" w:hAnsi="Calibri" w:cs="Calibri"/>
        </w:rPr>
        <w:t>describe</w:t>
      </w:r>
      <w:r w:rsidR="00DA5B4F">
        <w:rPr>
          <w:rFonts w:ascii="Calibri" w:hAnsi="Calibri" w:cs="Calibri"/>
        </w:rPr>
        <w:t>d</w:t>
      </w:r>
      <w:r w:rsidR="00C31D3E">
        <w:rPr>
          <w:rFonts w:ascii="Calibri" w:hAnsi="Calibri" w:cs="Calibri"/>
        </w:rPr>
        <w:t xml:space="preserve"> </w:t>
      </w:r>
      <w:r>
        <w:rPr>
          <w:rFonts w:ascii="Calibri" w:hAnsi="Calibri" w:cs="Calibri"/>
        </w:rPr>
        <w:t>how users receive the support they get from</w:t>
      </w:r>
      <w:r w:rsidR="00550C67" w:rsidRPr="00156DC2">
        <w:rPr>
          <w:rFonts w:ascii="Calibri" w:hAnsi="Calibri" w:cs="Calibri"/>
        </w:rPr>
        <w:t xml:space="preserve"> </w:t>
      </w:r>
      <w:r>
        <w:rPr>
          <w:rFonts w:ascii="Calibri" w:hAnsi="Calibri" w:cs="Calibri"/>
        </w:rPr>
        <w:t>EGI. The second category provide</w:t>
      </w:r>
      <w:r w:rsidR="00DA5B4F">
        <w:rPr>
          <w:rFonts w:ascii="Calibri" w:hAnsi="Calibri" w:cs="Calibri"/>
        </w:rPr>
        <w:t>d</w:t>
      </w:r>
      <w:r>
        <w:rPr>
          <w:rFonts w:ascii="Calibri" w:hAnsi="Calibri" w:cs="Calibri"/>
        </w:rPr>
        <w:t xml:space="preserve"> information on how</w:t>
      </w:r>
      <w:r w:rsidR="00544249">
        <w:rPr>
          <w:rFonts w:ascii="Calibri" w:hAnsi="Calibri" w:cs="Calibri"/>
        </w:rPr>
        <w:t xml:space="preserve"> support </w:t>
      </w:r>
      <w:r>
        <w:rPr>
          <w:rFonts w:ascii="Calibri" w:hAnsi="Calibri" w:cs="Calibri"/>
        </w:rPr>
        <w:t xml:space="preserve">services </w:t>
      </w:r>
      <w:r w:rsidR="00550C67" w:rsidRPr="00156DC2">
        <w:rPr>
          <w:rFonts w:ascii="Calibri" w:hAnsi="Calibri" w:cs="Calibri"/>
        </w:rPr>
        <w:t>perfor</w:t>
      </w:r>
      <w:r w:rsidR="00544249">
        <w:rPr>
          <w:rFonts w:ascii="Calibri" w:hAnsi="Calibri" w:cs="Calibri"/>
        </w:rPr>
        <w:t>m</w:t>
      </w:r>
      <w:r w:rsidR="002F4A6C">
        <w:rPr>
          <w:rFonts w:ascii="Calibri" w:hAnsi="Calibri" w:cs="Calibri"/>
        </w:rPr>
        <w:t xml:space="preserve"> under the current level of financial and other types of support</w:t>
      </w:r>
      <w:r>
        <w:rPr>
          <w:rFonts w:ascii="Calibri" w:hAnsi="Calibri" w:cs="Calibri"/>
        </w:rPr>
        <w:t>.</w:t>
      </w:r>
      <w:r w:rsidR="00544249">
        <w:rPr>
          <w:rFonts w:ascii="Calibri" w:hAnsi="Calibri" w:cs="Calibri"/>
        </w:rPr>
        <w:t xml:space="preserve"> </w:t>
      </w:r>
      <w:r>
        <w:rPr>
          <w:rFonts w:ascii="Calibri" w:hAnsi="Calibri" w:cs="Calibri"/>
        </w:rPr>
        <w:t>This</w:t>
      </w:r>
      <w:r w:rsidR="005631A7">
        <w:rPr>
          <w:rFonts w:ascii="Calibri" w:hAnsi="Calibri" w:cs="Calibri"/>
        </w:rPr>
        <w:t>,</w:t>
      </w:r>
      <w:r>
        <w:rPr>
          <w:rFonts w:ascii="Calibri" w:hAnsi="Calibri" w:cs="Calibri"/>
        </w:rPr>
        <w:t xml:space="preserve"> </w:t>
      </w:r>
      <w:r w:rsidR="00544249">
        <w:rPr>
          <w:rFonts w:ascii="Calibri" w:hAnsi="Calibri" w:cs="Calibri"/>
        </w:rPr>
        <w:t xml:space="preserve">third </w:t>
      </w:r>
      <w:r w:rsidR="005631A7">
        <w:rPr>
          <w:rFonts w:ascii="Calibri" w:hAnsi="Calibri" w:cs="Calibri"/>
        </w:rPr>
        <w:t>set</w:t>
      </w:r>
      <w:r w:rsidR="00544249">
        <w:rPr>
          <w:rFonts w:ascii="Calibri" w:hAnsi="Calibri" w:cs="Calibri"/>
        </w:rPr>
        <w:t xml:space="preserve"> </w:t>
      </w:r>
      <w:r>
        <w:rPr>
          <w:rFonts w:ascii="Calibri" w:hAnsi="Calibri" w:cs="Calibri"/>
        </w:rPr>
        <w:t xml:space="preserve">of metrics </w:t>
      </w:r>
      <w:r w:rsidR="00C31D3E">
        <w:rPr>
          <w:rFonts w:ascii="Calibri" w:hAnsi="Calibri" w:cs="Calibri"/>
        </w:rPr>
        <w:t xml:space="preserve">informs </w:t>
      </w:r>
      <w:r>
        <w:rPr>
          <w:rFonts w:ascii="Calibri" w:hAnsi="Calibri" w:cs="Calibri"/>
        </w:rPr>
        <w:t>the community</w:t>
      </w:r>
      <w:r w:rsidR="00544249">
        <w:rPr>
          <w:rFonts w:ascii="Calibri" w:hAnsi="Calibri" w:cs="Calibri"/>
        </w:rPr>
        <w:t xml:space="preserve"> about the </w:t>
      </w:r>
      <w:r w:rsidR="00F45CED">
        <w:rPr>
          <w:rFonts w:ascii="Calibri" w:hAnsi="Calibri" w:cs="Calibri"/>
        </w:rPr>
        <w:t xml:space="preserve">impact that is achieved </w:t>
      </w:r>
      <w:r w:rsidR="00BC161F" w:rsidRPr="00BC161F">
        <w:rPr>
          <w:rFonts w:ascii="Calibri" w:hAnsi="Calibri" w:cs="Calibri"/>
        </w:rPr>
        <w:t>within the user communities</w:t>
      </w:r>
      <w:r w:rsidR="00F45CED">
        <w:rPr>
          <w:rFonts w:ascii="Calibri" w:hAnsi="Calibri" w:cs="Calibri"/>
        </w:rPr>
        <w:t xml:space="preserve"> </w:t>
      </w:r>
      <w:r>
        <w:rPr>
          <w:rFonts w:ascii="Calibri" w:hAnsi="Calibri" w:cs="Calibri"/>
        </w:rPr>
        <w:t>by the</w:t>
      </w:r>
      <w:r w:rsidR="00100030">
        <w:rPr>
          <w:rFonts w:ascii="Calibri" w:hAnsi="Calibri" w:cs="Calibri"/>
        </w:rPr>
        <w:t xml:space="preserve"> </w:t>
      </w:r>
      <w:r>
        <w:rPr>
          <w:rFonts w:ascii="Calibri" w:hAnsi="Calibri" w:cs="Calibri"/>
        </w:rPr>
        <w:t>support</w:t>
      </w:r>
      <w:r w:rsidR="00100030">
        <w:rPr>
          <w:rFonts w:ascii="Calibri" w:hAnsi="Calibri" w:cs="Calibri"/>
        </w:rPr>
        <w:t xml:space="preserve"> delivered by EGI</w:t>
      </w:r>
      <w:r w:rsidR="00EF32D6">
        <w:rPr>
          <w:rFonts w:ascii="Calibri" w:hAnsi="Calibri" w:cs="Calibri"/>
        </w:rPr>
        <w:t xml:space="preserve"> or </w:t>
      </w:r>
      <w:r w:rsidR="00100030">
        <w:rPr>
          <w:rFonts w:ascii="Calibri" w:hAnsi="Calibri" w:cs="Calibri"/>
        </w:rPr>
        <w:t>EGI-InSPIRE</w:t>
      </w:r>
      <w:r>
        <w:rPr>
          <w:rFonts w:ascii="Calibri" w:hAnsi="Calibri" w:cs="Calibri"/>
        </w:rPr>
        <w:t xml:space="preserve">. </w:t>
      </w:r>
      <w:r w:rsidR="00F45CED">
        <w:rPr>
          <w:rFonts w:ascii="Calibri" w:hAnsi="Calibri" w:cs="Calibri"/>
        </w:rPr>
        <w:t>What technological or scientific achievements were accomplished because</w:t>
      </w:r>
      <w:r w:rsidR="00F60C36">
        <w:rPr>
          <w:rFonts w:ascii="Calibri" w:hAnsi="Calibri" w:cs="Calibri"/>
        </w:rPr>
        <w:t xml:space="preserve"> </w:t>
      </w:r>
      <w:r w:rsidR="005631A7">
        <w:rPr>
          <w:rFonts w:ascii="Calibri" w:hAnsi="Calibri" w:cs="Calibri"/>
        </w:rPr>
        <w:t>of</w:t>
      </w:r>
      <w:r w:rsidR="00F60C36">
        <w:rPr>
          <w:rFonts w:ascii="Calibri" w:hAnsi="Calibri" w:cs="Calibri"/>
        </w:rPr>
        <w:t xml:space="preserve"> </w:t>
      </w:r>
      <w:r w:rsidR="00100030">
        <w:rPr>
          <w:rFonts w:ascii="Calibri" w:hAnsi="Calibri" w:cs="Calibri"/>
        </w:rPr>
        <w:t>the</w:t>
      </w:r>
      <w:r>
        <w:rPr>
          <w:rFonts w:ascii="Calibri" w:hAnsi="Calibri" w:cs="Calibri"/>
        </w:rPr>
        <w:t xml:space="preserve"> </w:t>
      </w:r>
      <w:r w:rsidR="00F60C36">
        <w:rPr>
          <w:rFonts w:ascii="Calibri" w:hAnsi="Calibri" w:cs="Calibri"/>
        </w:rPr>
        <w:t>support</w:t>
      </w:r>
      <w:r w:rsidR="00100030">
        <w:rPr>
          <w:rFonts w:ascii="Calibri" w:hAnsi="Calibri" w:cs="Calibri"/>
        </w:rPr>
        <w:t xml:space="preserve"> </w:t>
      </w:r>
      <w:r w:rsidR="00462266">
        <w:rPr>
          <w:rFonts w:ascii="Calibri" w:hAnsi="Calibri" w:cs="Calibri"/>
        </w:rPr>
        <w:t>delivered</w:t>
      </w:r>
      <w:r w:rsidR="00100030">
        <w:rPr>
          <w:rFonts w:ascii="Calibri" w:hAnsi="Calibri" w:cs="Calibri"/>
        </w:rPr>
        <w:t xml:space="preserve"> by the EGI community, or by the EGI-InSPIRE project</w:t>
      </w:r>
      <w:r w:rsidR="00F45CED">
        <w:rPr>
          <w:rFonts w:ascii="Calibri" w:hAnsi="Calibri" w:cs="Calibri"/>
        </w:rPr>
        <w:t xml:space="preserve">? </w:t>
      </w:r>
    </w:p>
    <w:p w:rsidR="008B480D" w:rsidRDefault="008B480D" w:rsidP="00A3502B">
      <w:pPr>
        <w:spacing w:before="120" w:after="120"/>
        <w:ind w:firstLine="426"/>
        <w:rPr>
          <w:rFonts w:ascii="Calibri" w:hAnsi="Calibri" w:cs="Calibri"/>
        </w:rPr>
      </w:pPr>
      <w:r>
        <w:rPr>
          <w:rFonts w:ascii="Calibri" w:hAnsi="Calibri" w:cs="Calibri"/>
        </w:rPr>
        <w:t xml:space="preserve">Measuring the impact of </w:t>
      </w:r>
      <w:r w:rsidR="00100030">
        <w:rPr>
          <w:rFonts w:ascii="Calibri" w:hAnsi="Calibri" w:cs="Calibri"/>
        </w:rPr>
        <w:t>e-Infrastructure</w:t>
      </w:r>
      <w:r>
        <w:rPr>
          <w:rFonts w:ascii="Calibri" w:hAnsi="Calibri" w:cs="Calibri"/>
        </w:rPr>
        <w:t xml:space="preserve"> project</w:t>
      </w:r>
      <w:r w:rsidR="00100030">
        <w:rPr>
          <w:rFonts w:ascii="Calibri" w:hAnsi="Calibri" w:cs="Calibri"/>
        </w:rPr>
        <w:t>s</w:t>
      </w:r>
      <w:r>
        <w:rPr>
          <w:rFonts w:ascii="Calibri" w:hAnsi="Calibri" w:cs="Calibri"/>
        </w:rPr>
        <w:t xml:space="preserve"> is </w:t>
      </w:r>
      <w:r w:rsidR="00100030">
        <w:rPr>
          <w:rFonts w:ascii="Calibri" w:hAnsi="Calibri" w:cs="Calibri"/>
        </w:rPr>
        <w:t xml:space="preserve">known </w:t>
      </w:r>
      <w:r w:rsidR="00E56E10">
        <w:rPr>
          <w:rFonts w:ascii="Calibri" w:hAnsi="Calibri" w:cs="Calibri"/>
        </w:rPr>
        <w:t xml:space="preserve">to be </w:t>
      </w:r>
      <w:r>
        <w:rPr>
          <w:rFonts w:ascii="Calibri" w:hAnsi="Calibri" w:cs="Calibri"/>
        </w:rPr>
        <w:t xml:space="preserve">a very difficult task </w:t>
      </w:r>
      <w:r w:rsidR="00100030">
        <w:rPr>
          <w:rFonts w:ascii="Calibri" w:hAnsi="Calibri" w:cs="Calibri"/>
        </w:rPr>
        <w:t xml:space="preserve">[R15] </w:t>
      </w:r>
      <w:r>
        <w:rPr>
          <w:rFonts w:ascii="Calibri" w:hAnsi="Calibri" w:cs="Calibri"/>
        </w:rPr>
        <w:t xml:space="preserve">because the </w:t>
      </w:r>
      <w:r w:rsidR="00CE1E3E">
        <w:rPr>
          <w:rFonts w:ascii="Calibri" w:hAnsi="Calibri" w:cs="Calibri"/>
        </w:rPr>
        <w:t xml:space="preserve">e-Infrastructure </w:t>
      </w:r>
      <w:r>
        <w:rPr>
          <w:rFonts w:ascii="Calibri" w:hAnsi="Calibri" w:cs="Calibri"/>
        </w:rPr>
        <w:t xml:space="preserve">services are </w:t>
      </w:r>
      <w:r w:rsidR="00CE1E3E">
        <w:rPr>
          <w:rFonts w:ascii="Calibri" w:hAnsi="Calibri" w:cs="Calibri"/>
        </w:rPr>
        <w:t xml:space="preserve">often indistinguishably </w:t>
      </w:r>
      <w:r>
        <w:rPr>
          <w:rFonts w:ascii="Calibri" w:hAnsi="Calibri" w:cs="Calibri"/>
        </w:rPr>
        <w:t>integrated into complex scientific processe</w:t>
      </w:r>
      <w:r w:rsidR="00F60C36">
        <w:rPr>
          <w:rFonts w:ascii="Calibri" w:hAnsi="Calibri" w:cs="Calibri"/>
        </w:rPr>
        <w:t>s</w:t>
      </w:r>
      <w:r>
        <w:rPr>
          <w:rFonts w:ascii="Calibri" w:hAnsi="Calibri" w:cs="Calibri"/>
        </w:rPr>
        <w:t xml:space="preserve"> </w:t>
      </w:r>
      <w:r w:rsidR="009734F0">
        <w:rPr>
          <w:rFonts w:ascii="Calibri" w:hAnsi="Calibri" w:cs="Calibri"/>
        </w:rPr>
        <w:t>run by the</w:t>
      </w:r>
      <w:r>
        <w:rPr>
          <w:rFonts w:ascii="Calibri" w:hAnsi="Calibri" w:cs="Calibri"/>
        </w:rPr>
        <w:t xml:space="preserve"> user communities. Identifying “the EGI part” of </w:t>
      </w:r>
      <w:r w:rsidR="004F64B5">
        <w:rPr>
          <w:rFonts w:ascii="Calibri" w:hAnsi="Calibri" w:cs="Calibri"/>
        </w:rPr>
        <w:t xml:space="preserve">a scientific process/project </w:t>
      </w:r>
      <w:r>
        <w:rPr>
          <w:rFonts w:ascii="Calibri" w:hAnsi="Calibri" w:cs="Calibri"/>
        </w:rPr>
        <w:t xml:space="preserve">is </w:t>
      </w:r>
      <w:r w:rsidR="000F3260">
        <w:rPr>
          <w:rFonts w:ascii="Calibri" w:hAnsi="Calibri" w:cs="Calibri"/>
        </w:rPr>
        <w:t xml:space="preserve">therefore </w:t>
      </w:r>
      <w:r w:rsidR="00F60C36">
        <w:rPr>
          <w:rFonts w:ascii="Calibri" w:hAnsi="Calibri" w:cs="Calibri"/>
        </w:rPr>
        <w:t>a</w:t>
      </w:r>
      <w:r w:rsidR="0039062C">
        <w:rPr>
          <w:rFonts w:ascii="Calibri" w:hAnsi="Calibri" w:cs="Calibri"/>
        </w:rPr>
        <w:t>lm</w:t>
      </w:r>
      <w:r w:rsidR="00F60C36">
        <w:rPr>
          <w:rFonts w:ascii="Calibri" w:hAnsi="Calibri" w:cs="Calibri"/>
        </w:rPr>
        <w:t xml:space="preserve">ost </w:t>
      </w:r>
      <w:r>
        <w:rPr>
          <w:rFonts w:ascii="Calibri" w:hAnsi="Calibri" w:cs="Calibri"/>
        </w:rPr>
        <w:t>impossible. Moreover, many of the</w:t>
      </w:r>
      <w:r w:rsidR="00CA259E">
        <w:rPr>
          <w:rFonts w:ascii="Calibri" w:hAnsi="Calibri" w:cs="Calibri"/>
        </w:rPr>
        <w:t>se</w:t>
      </w:r>
      <w:r>
        <w:rPr>
          <w:rFonts w:ascii="Calibri" w:hAnsi="Calibri" w:cs="Calibri"/>
        </w:rPr>
        <w:t xml:space="preserve"> </w:t>
      </w:r>
      <w:r w:rsidR="00965CB5">
        <w:rPr>
          <w:rFonts w:ascii="Calibri" w:hAnsi="Calibri" w:cs="Calibri"/>
        </w:rPr>
        <w:t>scientific projects</w:t>
      </w:r>
      <w:r>
        <w:rPr>
          <w:rFonts w:ascii="Calibri" w:hAnsi="Calibri" w:cs="Calibri"/>
        </w:rPr>
        <w:t xml:space="preserve"> are long </w:t>
      </w:r>
      <w:r w:rsidR="001D1202">
        <w:rPr>
          <w:rFonts w:ascii="Calibri" w:hAnsi="Calibri" w:cs="Calibri"/>
        </w:rPr>
        <w:t>running</w:t>
      </w:r>
      <w:r>
        <w:rPr>
          <w:rFonts w:ascii="Calibri" w:hAnsi="Calibri" w:cs="Calibri"/>
        </w:rPr>
        <w:t xml:space="preserve">, </w:t>
      </w:r>
      <w:r w:rsidR="00965CB5">
        <w:rPr>
          <w:rFonts w:ascii="Calibri" w:hAnsi="Calibri" w:cs="Calibri"/>
        </w:rPr>
        <w:t xml:space="preserve">resulting relevant output towards the end, </w:t>
      </w:r>
      <w:r w:rsidR="001D1202">
        <w:rPr>
          <w:rFonts w:ascii="Calibri" w:hAnsi="Calibri" w:cs="Calibri"/>
        </w:rPr>
        <w:t xml:space="preserve">or even after their closure, </w:t>
      </w:r>
      <w:r>
        <w:rPr>
          <w:rFonts w:ascii="Calibri" w:hAnsi="Calibri" w:cs="Calibri"/>
        </w:rPr>
        <w:t xml:space="preserve">so </w:t>
      </w:r>
      <w:r w:rsidR="001D1202">
        <w:rPr>
          <w:rFonts w:ascii="Calibri" w:hAnsi="Calibri" w:cs="Calibri"/>
        </w:rPr>
        <w:t>in some cases the</w:t>
      </w:r>
      <w:r>
        <w:rPr>
          <w:rFonts w:ascii="Calibri" w:hAnsi="Calibri" w:cs="Calibri"/>
        </w:rPr>
        <w:t xml:space="preserve"> impact </w:t>
      </w:r>
      <w:r w:rsidR="00CA259E">
        <w:rPr>
          <w:rFonts w:ascii="Calibri" w:hAnsi="Calibri" w:cs="Calibri"/>
        </w:rPr>
        <w:t>of</w:t>
      </w:r>
      <w:r>
        <w:rPr>
          <w:rFonts w:ascii="Calibri" w:hAnsi="Calibri" w:cs="Calibri"/>
        </w:rPr>
        <w:t xml:space="preserve"> EGI </w:t>
      </w:r>
      <w:r w:rsidR="001D1202">
        <w:rPr>
          <w:rFonts w:ascii="Calibri" w:hAnsi="Calibri" w:cs="Calibri"/>
        </w:rPr>
        <w:t>can</w:t>
      </w:r>
      <w:r>
        <w:rPr>
          <w:rFonts w:ascii="Calibri" w:hAnsi="Calibri" w:cs="Calibri"/>
        </w:rPr>
        <w:t xml:space="preserve"> be </w:t>
      </w:r>
      <w:r w:rsidR="002D7C79">
        <w:rPr>
          <w:rFonts w:ascii="Calibri" w:hAnsi="Calibri" w:cs="Calibri"/>
        </w:rPr>
        <w:t>understood</w:t>
      </w:r>
      <w:r w:rsidR="001D1202">
        <w:rPr>
          <w:rFonts w:ascii="Calibri" w:hAnsi="Calibri" w:cs="Calibri"/>
        </w:rPr>
        <w:t xml:space="preserve"> </w:t>
      </w:r>
      <w:r>
        <w:rPr>
          <w:rFonts w:ascii="Calibri" w:hAnsi="Calibri" w:cs="Calibri"/>
        </w:rPr>
        <w:t>only after years</w:t>
      </w:r>
      <w:r w:rsidR="002D7C79">
        <w:rPr>
          <w:rFonts w:ascii="Calibri" w:hAnsi="Calibri" w:cs="Calibri"/>
        </w:rPr>
        <w:t xml:space="preserve"> or</w:t>
      </w:r>
      <w:r>
        <w:rPr>
          <w:rFonts w:ascii="Calibri" w:hAnsi="Calibri" w:cs="Calibri"/>
        </w:rPr>
        <w:t xml:space="preserve"> </w:t>
      </w:r>
      <w:r w:rsidR="0039062C">
        <w:rPr>
          <w:rFonts w:ascii="Calibri" w:hAnsi="Calibri" w:cs="Calibri"/>
        </w:rPr>
        <w:t xml:space="preserve">even </w:t>
      </w:r>
      <w:r>
        <w:rPr>
          <w:rFonts w:ascii="Calibri" w:hAnsi="Calibri" w:cs="Calibri"/>
        </w:rPr>
        <w:t>decades</w:t>
      </w:r>
      <w:r w:rsidR="00924803">
        <w:rPr>
          <w:rFonts w:ascii="Calibri" w:hAnsi="Calibri" w:cs="Calibri"/>
        </w:rPr>
        <w:t xml:space="preserve"> (for example </w:t>
      </w:r>
      <w:r w:rsidR="00BA09F0">
        <w:rPr>
          <w:rFonts w:ascii="Calibri" w:hAnsi="Calibri" w:cs="Calibri"/>
        </w:rPr>
        <w:t xml:space="preserve">in case of </w:t>
      </w:r>
      <w:r w:rsidR="00924803">
        <w:rPr>
          <w:rFonts w:ascii="Calibri" w:hAnsi="Calibri" w:cs="Calibri"/>
        </w:rPr>
        <w:t>the LHC experiments)</w:t>
      </w:r>
      <w:r>
        <w:rPr>
          <w:rFonts w:ascii="Calibri" w:hAnsi="Calibri" w:cs="Calibri"/>
        </w:rPr>
        <w:t xml:space="preserve">. The complexities </w:t>
      </w:r>
      <w:r w:rsidR="00CA259E">
        <w:rPr>
          <w:rFonts w:ascii="Calibri" w:hAnsi="Calibri" w:cs="Calibri"/>
        </w:rPr>
        <w:t>of</w:t>
      </w:r>
      <w:r>
        <w:rPr>
          <w:rFonts w:ascii="Calibri" w:hAnsi="Calibri" w:cs="Calibri"/>
        </w:rPr>
        <w:t xml:space="preserve"> measuring impacts of </w:t>
      </w:r>
      <w:r w:rsidR="00CA259E">
        <w:rPr>
          <w:rFonts w:ascii="Calibri" w:hAnsi="Calibri" w:cs="Calibri"/>
        </w:rPr>
        <w:t xml:space="preserve">e-Infrastructure </w:t>
      </w:r>
      <w:r>
        <w:rPr>
          <w:rFonts w:ascii="Calibri" w:hAnsi="Calibri" w:cs="Calibri"/>
        </w:rPr>
        <w:t>projects</w:t>
      </w:r>
      <w:r w:rsidR="00CA259E">
        <w:rPr>
          <w:rFonts w:ascii="Calibri" w:hAnsi="Calibri" w:cs="Calibri"/>
        </w:rPr>
        <w:t xml:space="preserve"> </w:t>
      </w:r>
      <w:r w:rsidR="0039062C">
        <w:rPr>
          <w:rFonts w:ascii="Calibri" w:hAnsi="Calibri" w:cs="Calibri"/>
        </w:rPr>
        <w:t>are</w:t>
      </w:r>
      <w:r w:rsidR="00CA259E">
        <w:rPr>
          <w:rFonts w:ascii="Calibri" w:hAnsi="Calibri" w:cs="Calibri"/>
        </w:rPr>
        <w:t xml:space="preserve"> studied by </w:t>
      </w:r>
      <w:r w:rsidR="0031492D">
        <w:rPr>
          <w:rFonts w:ascii="Calibri" w:hAnsi="Calibri" w:cs="Calibri"/>
        </w:rPr>
        <w:t>different EC funded projects</w:t>
      </w:r>
      <w:r w:rsidR="00D74CA4">
        <w:rPr>
          <w:rFonts w:ascii="Calibri" w:hAnsi="Calibri" w:cs="Calibri"/>
        </w:rPr>
        <w:t>,</w:t>
      </w:r>
      <w:r w:rsidR="0031492D">
        <w:rPr>
          <w:rFonts w:ascii="Calibri" w:hAnsi="Calibri" w:cs="Calibri"/>
        </w:rPr>
        <w:t xml:space="preserve"> for example </w:t>
      </w:r>
      <w:r w:rsidR="00D74CA4">
        <w:rPr>
          <w:rFonts w:ascii="Calibri" w:hAnsi="Calibri" w:cs="Calibri"/>
        </w:rPr>
        <w:t xml:space="preserve">by </w:t>
      </w:r>
      <w:r w:rsidR="00CA259E" w:rsidRPr="00CA259E">
        <w:rPr>
          <w:rFonts w:ascii="Calibri" w:hAnsi="Calibri" w:cs="Calibri"/>
        </w:rPr>
        <w:t>ERINA+</w:t>
      </w:r>
      <w:r w:rsidR="00CA259E">
        <w:rPr>
          <w:rFonts w:ascii="Calibri" w:hAnsi="Calibri" w:cs="Calibri"/>
        </w:rPr>
        <w:t xml:space="preserve"> </w:t>
      </w:r>
      <w:r w:rsidR="0031492D">
        <w:rPr>
          <w:rFonts w:ascii="Calibri" w:hAnsi="Calibri" w:cs="Calibri"/>
        </w:rPr>
        <w:t>[R16]</w:t>
      </w:r>
      <w:r w:rsidR="00CA259E">
        <w:rPr>
          <w:rFonts w:ascii="Calibri" w:hAnsi="Calibri" w:cs="Calibri"/>
        </w:rPr>
        <w:t xml:space="preserve">. EGI-InSPIRE supports ERINA+ </w:t>
      </w:r>
      <w:r w:rsidR="00D74CA4">
        <w:rPr>
          <w:rFonts w:ascii="Calibri" w:hAnsi="Calibri" w:cs="Calibri"/>
        </w:rPr>
        <w:t>in</w:t>
      </w:r>
      <w:r w:rsidR="0001782C">
        <w:rPr>
          <w:rFonts w:ascii="Calibri" w:hAnsi="Calibri" w:cs="Calibri"/>
        </w:rPr>
        <w:t xml:space="preserve"> the</w:t>
      </w:r>
      <w:r w:rsidR="00CA259E">
        <w:rPr>
          <w:rFonts w:ascii="Calibri" w:hAnsi="Calibri" w:cs="Calibri"/>
        </w:rPr>
        <w:t xml:space="preserve"> develop</w:t>
      </w:r>
      <w:r w:rsidR="0001782C">
        <w:rPr>
          <w:rFonts w:ascii="Calibri" w:hAnsi="Calibri" w:cs="Calibri"/>
        </w:rPr>
        <w:t>ment of</w:t>
      </w:r>
      <w:r w:rsidR="00D74CA4">
        <w:rPr>
          <w:rFonts w:ascii="Calibri" w:hAnsi="Calibri" w:cs="Calibri"/>
        </w:rPr>
        <w:t xml:space="preserve"> methods that could be used to</w:t>
      </w:r>
      <w:r w:rsidR="00CA259E">
        <w:rPr>
          <w:rFonts w:ascii="Calibri" w:hAnsi="Calibri" w:cs="Calibri"/>
        </w:rPr>
        <w:t xml:space="preserve"> measure impact of European </w:t>
      </w:r>
      <w:r w:rsidR="0001782C">
        <w:rPr>
          <w:rFonts w:ascii="Calibri" w:hAnsi="Calibri" w:cs="Calibri"/>
        </w:rPr>
        <w:t>e-Infrastructure projects</w:t>
      </w:r>
      <w:r w:rsidR="00250BC9">
        <w:rPr>
          <w:rFonts w:ascii="Calibri" w:hAnsi="Calibri" w:cs="Calibri"/>
        </w:rPr>
        <w:t>. W</w:t>
      </w:r>
      <w:r w:rsidR="0001782C">
        <w:rPr>
          <w:rFonts w:ascii="Calibri" w:hAnsi="Calibri" w:cs="Calibri"/>
        </w:rPr>
        <w:t xml:space="preserve">hether </w:t>
      </w:r>
      <w:r w:rsidR="007E79DD">
        <w:rPr>
          <w:rFonts w:ascii="Calibri" w:hAnsi="Calibri" w:cs="Calibri"/>
        </w:rPr>
        <w:t xml:space="preserve">the </w:t>
      </w:r>
      <w:r w:rsidR="00250BC9">
        <w:rPr>
          <w:rFonts w:ascii="Calibri" w:hAnsi="Calibri" w:cs="Calibri"/>
        </w:rPr>
        <w:t xml:space="preserve">ERINA+ </w:t>
      </w:r>
      <w:r w:rsidR="0001782C">
        <w:rPr>
          <w:rFonts w:ascii="Calibri" w:hAnsi="Calibri" w:cs="Calibri"/>
        </w:rPr>
        <w:t xml:space="preserve">methods </w:t>
      </w:r>
      <w:r w:rsidR="001949CF">
        <w:rPr>
          <w:rFonts w:ascii="Calibri" w:hAnsi="Calibri" w:cs="Calibri"/>
        </w:rPr>
        <w:t>would</w:t>
      </w:r>
      <w:r w:rsidR="0001782C">
        <w:rPr>
          <w:rFonts w:ascii="Calibri" w:hAnsi="Calibri" w:cs="Calibri"/>
        </w:rPr>
        <w:t xml:space="preserve"> work at</w:t>
      </w:r>
      <w:r w:rsidR="00CA259E">
        <w:rPr>
          <w:rFonts w:ascii="Calibri" w:hAnsi="Calibri" w:cs="Calibri"/>
        </w:rPr>
        <w:t xml:space="preserve"> the scale of </w:t>
      </w:r>
      <w:r w:rsidR="001949CF">
        <w:rPr>
          <w:rFonts w:ascii="Calibri" w:hAnsi="Calibri" w:cs="Calibri"/>
        </w:rPr>
        <w:t>EGI-InSPIRE</w:t>
      </w:r>
      <w:r w:rsidR="00250BC9">
        <w:rPr>
          <w:rFonts w:ascii="Calibri" w:hAnsi="Calibri" w:cs="Calibri"/>
        </w:rPr>
        <w:t xml:space="preserve">, with </w:t>
      </w:r>
      <w:r w:rsidR="001949CF">
        <w:rPr>
          <w:rFonts w:ascii="Calibri" w:hAnsi="Calibri" w:cs="Calibri"/>
        </w:rPr>
        <w:t>~</w:t>
      </w:r>
      <w:r w:rsidR="00CA259E">
        <w:rPr>
          <w:rFonts w:ascii="Calibri" w:hAnsi="Calibri" w:cs="Calibri"/>
        </w:rPr>
        <w:t xml:space="preserve">50 </w:t>
      </w:r>
      <w:r w:rsidR="00341BD0">
        <w:rPr>
          <w:rFonts w:ascii="Calibri" w:hAnsi="Calibri" w:cs="Calibri"/>
        </w:rPr>
        <w:t xml:space="preserve">international </w:t>
      </w:r>
      <w:r w:rsidR="00CA259E">
        <w:rPr>
          <w:rFonts w:ascii="Calibri" w:hAnsi="Calibri" w:cs="Calibri"/>
        </w:rPr>
        <w:t>partners</w:t>
      </w:r>
      <w:r w:rsidR="00250BC9">
        <w:rPr>
          <w:rFonts w:ascii="Calibri" w:hAnsi="Calibri" w:cs="Calibri"/>
        </w:rPr>
        <w:t>, and with the level of the EGI collaboration (</w:t>
      </w:r>
      <w:r w:rsidR="007E79DD">
        <w:rPr>
          <w:rFonts w:ascii="Calibri" w:hAnsi="Calibri" w:cs="Calibri"/>
        </w:rPr>
        <w:t xml:space="preserve">worldwide </w:t>
      </w:r>
      <w:r w:rsidR="00250BC9">
        <w:rPr>
          <w:rFonts w:ascii="Calibri" w:hAnsi="Calibri" w:cs="Calibri"/>
        </w:rPr>
        <w:t xml:space="preserve">ecosystem of </w:t>
      </w:r>
      <w:r w:rsidR="007E79DD">
        <w:rPr>
          <w:rFonts w:ascii="Calibri" w:hAnsi="Calibri" w:cs="Calibri"/>
        </w:rPr>
        <w:t>numerous</w:t>
      </w:r>
      <w:r w:rsidR="00250BC9">
        <w:rPr>
          <w:rFonts w:ascii="Calibri" w:hAnsi="Calibri" w:cs="Calibri"/>
        </w:rPr>
        <w:t xml:space="preserve"> project</w:t>
      </w:r>
      <w:r w:rsidR="007E79DD">
        <w:rPr>
          <w:rFonts w:ascii="Calibri" w:hAnsi="Calibri" w:cs="Calibri"/>
        </w:rPr>
        <w:t>s</w:t>
      </w:r>
      <w:r w:rsidR="00250BC9">
        <w:rPr>
          <w:rFonts w:ascii="Calibri" w:hAnsi="Calibri" w:cs="Calibri"/>
        </w:rPr>
        <w:t>, NGIs, EIROs, VRCs)</w:t>
      </w:r>
      <w:r w:rsidR="001949CF">
        <w:rPr>
          <w:rFonts w:ascii="Calibri" w:hAnsi="Calibri" w:cs="Calibri"/>
        </w:rPr>
        <w:t xml:space="preserve"> </w:t>
      </w:r>
      <w:r w:rsidR="0001782C">
        <w:rPr>
          <w:rFonts w:ascii="Calibri" w:hAnsi="Calibri" w:cs="Calibri"/>
        </w:rPr>
        <w:t>is still an open question</w:t>
      </w:r>
      <w:r w:rsidR="00CA259E">
        <w:rPr>
          <w:rFonts w:ascii="Calibri" w:hAnsi="Calibri" w:cs="Calibri"/>
        </w:rPr>
        <w:t xml:space="preserve">. </w:t>
      </w:r>
    </w:p>
    <w:p w:rsidR="0080647F" w:rsidRDefault="0080647F" w:rsidP="0080647F">
      <w:pPr>
        <w:pStyle w:val="Heading2"/>
      </w:pPr>
      <w:bookmarkStart w:id="15" w:name="_Toc299616492"/>
      <w:r>
        <w:t xml:space="preserve">Correlation between </w:t>
      </w:r>
      <w:r w:rsidR="003437DF">
        <w:t xml:space="preserve">different </w:t>
      </w:r>
      <w:r>
        <w:t>metrics</w:t>
      </w:r>
      <w:bookmarkEnd w:id="15"/>
    </w:p>
    <w:p w:rsidR="001F1FC4" w:rsidRPr="00156DC2" w:rsidRDefault="00183E53" w:rsidP="00156DC2">
      <w:pPr>
        <w:ind w:firstLine="426"/>
        <w:rPr>
          <w:rFonts w:ascii="Calibri" w:hAnsi="Calibri" w:cs="Calibri"/>
        </w:rPr>
      </w:pPr>
      <w:r>
        <w:rPr>
          <w:rFonts w:ascii="Calibri" w:hAnsi="Calibri" w:cs="Calibri"/>
        </w:rPr>
        <w:t>T</w:t>
      </w:r>
      <w:r w:rsidR="00485A66" w:rsidRPr="00156DC2">
        <w:rPr>
          <w:rFonts w:ascii="Calibri" w:hAnsi="Calibri" w:cs="Calibri"/>
        </w:rPr>
        <w:t xml:space="preserve">he previously described metrics </w:t>
      </w:r>
      <w:r w:rsidR="007A2D1A">
        <w:rPr>
          <w:rFonts w:ascii="Calibri" w:hAnsi="Calibri" w:cs="Calibri"/>
        </w:rPr>
        <w:t>give information about</w:t>
      </w:r>
      <w:r w:rsidR="00E30776" w:rsidRPr="00156DC2">
        <w:rPr>
          <w:rFonts w:ascii="Calibri" w:hAnsi="Calibri" w:cs="Calibri"/>
        </w:rPr>
        <w:t xml:space="preserve"> the</w:t>
      </w:r>
      <w:r w:rsidR="00485A66" w:rsidRPr="00156DC2">
        <w:rPr>
          <w:rFonts w:ascii="Calibri" w:hAnsi="Calibri" w:cs="Calibri"/>
        </w:rPr>
        <w:t xml:space="preserve"> current performance of support processes </w:t>
      </w:r>
      <w:r w:rsidR="00174506" w:rsidRPr="00156DC2">
        <w:rPr>
          <w:rFonts w:ascii="Calibri" w:hAnsi="Calibri" w:cs="Calibri"/>
        </w:rPr>
        <w:t xml:space="preserve">(Section 2.2) </w:t>
      </w:r>
      <w:r w:rsidR="00485A66" w:rsidRPr="00156DC2">
        <w:rPr>
          <w:rFonts w:ascii="Calibri" w:hAnsi="Calibri" w:cs="Calibri"/>
        </w:rPr>
        <w:t xml:space="preserve">and their </w:t>
      </w:r>
      <w:r w:rsidR="00174506" w:rsidRPr="00156DC2">
        <w:rPr>
          <w:rFonts w:ascii="Calibri" w:hAnsi="Calibri" w:cs="Calibri"/>
        </w:rPr>
        <w:t>impact on the user community (Section 2.1</w:t>
      </w:r>
      <w:r w:rsidR="00550C67">
        <w:rPr>
          <w:rFonts w:ascii="Calibri" w:hAnsi="Calibri" w:cs="Calibri"/>
        </w:rPr>
        <w:t xml:space="preserve"> and Section 2.3</w:t>
      </w:r>
      <w:r w:rsidR="00174506" w:rsidRPr="00156DC2">
        <w:rPr>
          <w:rFonts w:ascii="Calibri" w:hAnsi="Calibri" w:cs="Calibri"/>
        </w:rPr>
        <w:t>)</w:t>
      </w:r>
      <w:r>
        <w:rPr>
          <w:rFonts w:ascii="Calibri" w:hAnsi="Calibri" w:cs="Calibri"/>
        </w:rPr>
        <w:t xml:space="preserve">. However, </w:t>
      </w:r>
      <w:r w:rsidR="00174506" w:rsidRPr="00156DC2">
        <w:rPr>
          <w:rFonts w:ascii="Calibri" w:hAnsi="Calibri" w:cs="Calibri"/>
        </w:rPr>
        <w:t>the</w:t>
      </w:r>
      <w:r w:rsidR="00E30776" w:rsidRPr="00156DC2">
        <w:rPr>
          <w:rFonts w:ascii="Calibri" w:hAnsi="Calibri" w:cs="Calibri"/>
        </w:rPr>
        <w:t>y</w:t>
      </w:r>
      <w:r w:rsidR="00174506" w:rsidRPr="00156DC2">
        <w:rPr>
          <w:rFonts w:ascii="Calibri" w:hAnsi="Calibri" w:cs="Calibri"/>
        </w:rPr>
        <w:t xml:space="preserve"> do not provide information on how the</w:t>
      </w:r>
      <w:r w:rsidR="007A2D1A">
        <w:rPr>
          <w:rFonts w:ascii="Calibri" w:hAnsi="Calibri" w:cs="Calibri"/>
        </w:rPr>
        <w:t>se</w:t>
      </w:r>
      <w:r w:rsidR="00174506" w:rsidRPr="00156DC2">
        <w:rPr>
          <w:rFonts w:ascii="Calibri" w:hAnsi="Calibri" w:cs="Calibri"/>
        </w:rPr>
        <w:t xml:space="preserve"> values </w:t>
      </w:r>
      <w:r w:rsidR="007A2D1A">
        <w:rPr>
          <w:rFonts w:ascii="Calibri" w:hAnsi="Calibri" w:cs="Calibri"/>
        </w:rPr>
        <w:t xml:space="preserve">correlate, i.e. </w:t>
      </w:r>
      <w:r w:rsidR="00E30776" w:rsidRPr="00156DC2">
        <w:rPr>
          <w:rFonts w:ascii="Calibri" w:hAnsi="Calibri" w:cs="Calibri"/>
        </w:rPr>
        <w:t xml:space="preserve">what happens if </w:t>
      </w:r>
      <w:r>
        <w:rPr>
          <w:rFonts w:ascii="Calibri" w:hAnsi="Calibri" w:cs="Calibri"/>
        </w:rPr>
        <w:t>one parameter of a support process (one metric) is changed</w:t>
      </w:r>
      <w:r w:rsidR="007A2D1A">
        <w:rPr>
          <w:rFonts w:ascii="Calibri" w:hAnsi="Calibri" w:cs="Calibri"/>
        </w:rPr>
        <w:t>?</w:t>
      </w:r>
      <w:r w:rsidR="00E30776" w:rsidRPr="00156DC2">
        <w:rPr>
          <w:rFonts w:ascii="Calibri" w:hAnsi="Calibri" w:cs="Calibri"/>
        </w:rPr>
        <w:t xml:space="preserve"> </w:t>
      </w:r>
      <w:r w:rsidR="007A2D1A">
        <w:rPr>
          <w:rFonts w:ascii="Calibri" w:hAnsi="Calibri" w:cs="Calibri"/>
        </w:rPr>
        <w:t>Any e</w:t>
      </w:r>
      <w:r w:rsidR="00E30776" w:rsidRPr="00156DC2">
        <w:rPr>
          <w:rFonts w:ascii="Calibri" w:hAnsi="Calibri" w:cs="Calibri"/>
        </w:rPr>
        <w:t>ffort</w:t>
      </w:r>
      <w:r w:rsidR="00174506" w:rsidRPr="00156DC2">
        <w:rPr>
          <w:rFonts w:ascii="Calibri" w:hAnsi="Calibri" w:cs="Calibri"/>
        </w:rPr>
        <w:t xml:space="preserve"> </w:t>
      </w:r>
      <w:r w:rsidR="00E30776" w:rsidRPr="00156DC2">
        <w:rPr>
          <w:rFonts w:ascii="Calibri" w:hAnsi="Calibri" w:cs="Calibri"/>
        </w:rPr>
        <w:t>that aim</w:t>
      </w:r>
      <w:r w:rsidR="007A2D1A">
        <w:rPr>
          <w:rFonts w:ascii="Calibri" w:hAnsi="Calibri" w:cs="Calibri"/>
        </w:rPr>
        <w:t>s</w:t>
      </w:r>
      <w:r w:rsidR="00E30776" w:rsidRPr="00156DC2">
        <w:rPr>
          <w:rFonts w:ascii="Calibri" w:hAnsi="Calibri" w:cs="Calibri"/>
        </w:rPr>
        <w:t xml:space="preserve"> </w:t>
      </w:r>
      <w:r w:rsidR="00670CD2">
        <w:rPr>
          <w:rFonts w:ascii="Calibri" w:hAnsi="Calibri" w:cs="Calibri"/>
        </w:rPr>
        <w:t>to optimise</w:t>
      </w:r>
      <w:r w:rsidR="00E30776" w:rsidRPr="00156DC2">
        <w:rPr>
          <w:rFonts w:ascii="Calibri" w:hAnsi="Calibri" w:cs="Calibri"/>
        </w:rPr>
        <w:t xml:space="preserve"> </w:t>
      </w:r>
      <w:r w:rsidR="00F066AE">
        <w:rPr>
          <w:rFonts w:ascii="Calibri" w:hAnsi="Calibri" w:cs="Calibri"/>
        </w:rPr>
        <w:t xml:space="preserve">the usage, the performance, the impact of support </w:t>
      </w:r>
      <w:r w:rsidR="00E30776" w:rsidRPr="00156DC2">
        <w:rPr>
          <w:rFonts w:ascii="Calibri" w:hAnsi="Calibri" w:cs="Calibri"/>
        </w:rPr>
        <w:t>resource</w:t>
      </w:r>
      <w:r w:rsidR="00F066AE">
        <w:rPr>
          <w:rFonts w:ascii="Calibri" w:hAnsi="Calibri" w:cs="Calibri"/>
        </w:rPr>
        <w:t>s, or the</w:t>
      </w:r>
      <w:r w:rsidR="00E30776" w:rsidRPr="00156DC2">
        <w:rPr>
          <w:rFonts w:ascii="Calibri" w:hAnsi="Calibri" w:cs="Calibri"/>
        </w:rPr>
        <w:t xml:space="preserve"> users’ satisfaction</w:t>
      </w:r>
      <w:r w:rsidR="00D40959">
        <w:rPr>
          <w:rFonts w:ascii="Calibri" w:hAnsi="Calibri" w:cs="Calibri"/>
        </w:rPr>
        <w:t xml:space="preserve"> </w:t>
      </w:r>
      <w:r w:rsidR="00156DC2" w:rsidRPr="00156DC2">
        <w:rPr>
          <w:rFonts w:ascii="Calibri" w:hAnsi="Calibri" w:cs="Calibri"/>
        </w:rPr>
        <w:t>can be carried out responsibl</w:t>
      </w:r>
      <w:r w:rsidR="007A2D1A">
        <w:rPr>
          <w:rFonts w:ascii="Calibri" w:hAnsi="Calibri" w:cs="Calibri"/>
        </w:rPr>
        <w:t>y</w:t>
      </w:r>
      <w:r w:rsidR="00145306">
        <w:rPr>
          <w:rFonts w:ascii="Calibri" w:hAnsi="Calibri" w:cs="Calibri"/>
        </w:rPr>
        <w:t>,</w:t>
      </w:r>
      <w:r w:rsidR="00156DC2" w:rsidRPr="00156DC2">
        <w:rPr>
          <w:rFonts w:ascii="Calibri" w:hAnsi="Calibri" w:cs="Calibri"/>
        </w:rPr>
        <w:t xml:space="preserve"> only</w:t>
      </w:r>
      <w:r w:rsidR="007A2D1A">
        <w:rPr>
          <w:rFonts w:ascii="Calibri" w:hAnsi="Calibri" w:cs="Calibri"/>
        </w:rPr>
        <w:t>,</w:t>
      </w:r>
      <w:r w:rsidR="00145306">
        <w:rPr>
          <w:rFonts w:ascii="Calibri" w:hAnsi="Calibri" w:cs="Calibri"/>
        </w:rPr>
        <w:t xml:space="preserve"> </w:t>
      </w:r>
      <w:r w:rsidR="00156DC2" w:rsidRPr="00156DC2">
        <w:rPr>
          <w:rFonts w:ascii="Calibri" w:hAnsi="Calibri" w:cs="Calibri"/>
        </w:rPr>
        <w:t>if the correlat</w:t>
      </w:r>
      <w:r w:rsidR="001F58F0">
        <w:rPr>
          <w:rFonts w:ascii="Calibri" w:hAnsi="Calibri" w:cs="Calibri"/>
        </w:rPr>
        <w:t xml:space="preserve">ion between </w:t>
      </w:r>
      <w:r w:rsidR="001D4AD2">
        <w:rPr>
          <w:rFonts w:ascii="Calibri" w:hAnsi="Calibri" w:cs="Calibri"/>
        </w:rPr>
        <w:t xml:space="preserve">the various </w:t>
      </w:r>
      <w:r w:rsidR="00D40959">
        <w:rPr>
          <w:rFonts w:ascii="Calibri" w:hAnsi="Calibri" w:cs="Calibri"/>
        </w:rPr>
        <w:t xml:space="preserve">is </w:t>
      </w:r>
      <w:r w:rsidR="00156DC2" w:rsidRPr="00156DC2">
        <w:rPr>
          <w:rFonts w:ascii="Calibri" w:hAnsi="Calibri" w:cs="Calibri"/>
        </w:rPr>
        <w:t xml:space="preserve">known. </w:t>
      </w:r>
      <w:r w:rsidR="00346952">
        <w:rPr>
          <w:rFonts w:ascii="Calibri" w:hAnsi="Calibri" w:cs="Calibri"/>
        </w:rPr>
        <w:t xml:space="preserve">This knowledge </w:t>
      </w:r>
      <w:r w:rsidR="00E35AB8">
        <w:rPr>
          <w:rFonts w:ascii="Calibri" w:hAnsi="Calibri" w:cs="Calibri"/>
        </w:rPr>
        <w:t xml:space="preserve">could </w:t>
      </w:r>
      <w:r w:rsidR="00346952">
        <w:rPr>
          <w:rFonts w:ascii="Calibri" w:hAnsi="Calibri" w:cs="Calibri"/>
        </w:rPr>
        <w:t xml:space="preserve">help us </w:t>
      </w:r>
      <w:r w:rsidR="001F1FC4" w:rsidRPr="00156DC2">
        <w:rPr>
          <w:rFonts w:ascii="Calibri" w:hAnsi="Calibri" w:cs="Calibri"/>
        </w:rPr>
        <w:t>answer</w:t>
      </w:r>
      <w:r w:rsidR="00346952">
        <w:rPr>
          <w:rFonts w:ascii="Calibri" w:hAnsi="Calibri" w:cs="Calibri"/>
        </w:rPr>
        <w:t xml:space="preserve"> complex questions, </w:t>
      </w:r>
      <w:r w:rsidR="00156DC2" w:rsidRPr="00156DC2">
        <w:rPr>
          <w:rFonts w:ascii="Calibri" w:hAnsi="Calibri" w:cs="Calibri"/>
        </w:rPr>
        <w:t>such as</w:t>
      </w:r>
      <w:r w:rsidR="001F1FC4" w:rsidRPr="00156DC2">
        <w:rPr>
          <w:rFonts w:ascii="Calibri" w:hAnsi="Calibri" w:cs="Calibri"/>
        </w:rPr>
        <w:t>:</w:t>
      </w:r>
    </w:p>
    <w:p w:rsidR="001F1FC4" w:rsidRPr="00156DC2" w:rsidRDefault="001F1FC4" w:rsidP="00F55B6D">
      <w:pPr>
        <w:numPr>
          <w:ilvl w:val="0"/>
          <w:numId w:val="21"/>
        </w:numPr>
        <w:spacing w:before="120" w:after="120"/>
        <w:ind w:left="1134" w:right="559" w:hanging="357"/>
        <w:rPr>
          <w:rFonts w:ascii="Calibri" w:hAnsi="Calibri" w:cs="Calibri"/>
        </w:rPr>
      </w:pPr>
      <w:r w:rsidRPr="00156DC2">
        <w:rPr>
          <w:rFonts w:ascii="Calibri" w:hAnsi="Calibri" w:cs="Calibri"/>
        </w:rPr>
        <w:t xml:space="preserve">How would the users’ satisfaction change </w:t>
      </w:r>
      <w:r w:rsidR="00156DC2">
        <w:rPr>
          <w:rFonts w:ascii="Calibri" w:hAnsi="Calibri" w:cs="Calibri"/>
        </w:rPr>
        <w:t xml:space="preserve">if </w:t>
      </w:r>
      <w:r w:rsidR="0097686A">
        <w:rPr>
          <w:rFonts w:ascii="Calibri" w:hAnsi="Calibri" w:cs="Calibri"/>
        </w:rPr>
        <w:t xml:space="preserve">average ticket </w:t>
      </w:r>
      <w:r w:rsidR="00156DC2">
        <w:rPr>
          <w:rFonts w:ascii="Calibri" w:hAnsi="Calibri" w:cs="Calibri"/>
        </w:rPr>
        <w:t>solution time</w:t>
      </w:r>
      <w:r w:rsidR="0097686A">
        <w:rPr>
          <w:rFonts w:ascii="Calibri" w:hAnsi="Calibri" w:cs="Calibri"/>
        </w:rPr>
        <w:t xml:space="preserve"> get shorter </w:t>
      </w:r>
      <w:r w:rsidR="00156DC2">
        <w:rPr>
          <w:rFonts w:ascii="Calibri" w:hAnsi="Calibri" w:cs="Calibri"/>
        </w:rPr>
        <w:t xml:space="preserve">by </w:t>
      </w:r>
      <w:r w:rsidR="0097686A">
        <w:rPr>
          <w:rFonts w:ascii="Calibri" w:hAnsi="Calibri" w:cs="Calibri"/>
        </w:rPr>
        <w:t>1 day</w:t>
      </w:r>
      <w:r w:rsidRPr="00156DC2">
        <w:rPr>
          <w:rFonts w:ascii="Calibri" w:hAnsi="Calibri" w:cs="Calibri"/>
        </w:rPr>
        <w:t>?</w:t>
      </w:r>
    </w:p>
    <w:p w:rsidR="001F1FC4" w:rsidRPr="00156DC2" w:rsidRDefault="001F1FC4" w:rsidP="00F55B6D">
      <w:pPr>
        <w:numPr>
          <w:ilvl w:val="0"/>
          <w:numId w:val="21"/>
        </w:numPr>
        <w:spacing w:before="120" w:after="120"/>
        <w:ind w:left="1134" w:right="559" w:hanging="357"/>
        <w:rPr>
          <w:rFonts w:ascii="Calibri" w:hAnsi="Calibri" w:cs="Calibri"/>
        </w:rPr>
      </w:pPr>
      <w:r w:rsidRPr="00156DC2">
        <w:rPr>
          <w:rFonts w:ascii="Calibri" w:hAnsi="Calibri" w:cs="Calibri"/>
        </w:rPr>
        <w:t xml:space="preserve">How would </w:t>
      </w:r>
      <w:r w:rsidR="002235FD">
        <w:rPr>
          <w:rFonts w:ascii="Calibri" w:hAnsi="Calibri" w:cs="Calibri"/>
        </w:rPr>
        <w:t xml:space="preserve">the </w:t>
      </w:r>
      <w:r w:rsidRPr="00156DC2">
        <w:rPr>
          <w:rFonts w:ascii="Calibri" w:hAnsi="Calibri" w:cs="Calibri"/>
        </w:rPr>
        <w:t xml:space="preserve">solution cost </w:t>
      </w:r>
      <w:r w:rsidR="002235FD">
        <w:rPr>
          <w:rFonts w:ascii="Calibri" w:hAnsi="Calibri" w:cs="Calibri"/>
        </w:rPr>
        <w:t xml:space="preserve">increase </w:t>
      </w:r>
      <w:r w:rsidR="00156DC2">
        <w:rPr>
          <w:rFonts w:ascii="Calibri" w:hAnsi="Calibri" w:cs="Calibri"/>
        </w:rPr>
        <w:t xml:space="preserve">for support </w:t>
      </w:r>
      <w:r w:rsidR="002235FD">
        <w:rPr>
          <w:rFonts w:ascii="Calibri" w:hAnsi="Calibri" w:cs="Calibri"/>
        </w:rPr>
        <w:t xml:space="preserve">case </w:t>
      </w:r>
      <w:r w:rsidR="00156DC2">
        <w:rPr>
          <w:rFonts w:ascii="Calibri" w:hAnsi="Calibri" w:cs="Calibri"/>
        </w:rPr>
        <w:t xml:space="preserve">type X </w:t>
      </w:r>
      <w:r w:rsidRPr="00156DC2">
        <w:rPr>
          <w:rFonts w:ascii="Calibri" w:hAnsi="Calibri" w:cs="Calibri"/>
        </w:rPr>
        <w:t xml:space="preserve">if </w:t>
      </w:r>
      <w:r w:rsidR="001D545C">
        <w:rPr>
          <w:rFonts w:ascii="Calibri" w:hAnsi="Calibri" w:cs="Calibri"/>
        </w:rPr>
        <w:t xml:space="preserve">average </w:t>
      </w:r>
      <w:r w:rsidR="00156DC2">
        <w:rPr>
          <w:rFonts w:ascii="Calibri" w:hAnsi="Calibri" w:cs="Calibri"/>
        </w:rPr>
        <w:t>s</w:t>
      </w:r>
      <w:r w:rsidRPr="00156DC2">
        <w:rPr>
          <w:rFonts w:ascii="Calibri" w:hAnsi="Calibri" w:cs="Calibri"/>
        </w:rPr>
        <w:t xml:space="preserve">olution time </w:t>
      </w:r>
      <w:r w:rsidR="00156DC2">
        <w:rPr>
          <w:rFonts w:ascii="Calibri" w:hAnsi="Calibri" w:cs="Calibri"/>
        </w:rPr>
        <w:t xml:space="preserve">gets shorter by </w:t>
      </w:r>
      <w:r w:rsidR="001D545C">
        <w:rPr>
          <w:rFonts w:ascii="Calibri" w:hAnsi="Calibri" w:cs="Calibri"/>
        </w:rPr>
        <w:t xml:space="preserve">half day? </w:t>
      </w:r>
    </w:p>
    <w:p w:rsidR="001F1FC4" w:rsidRPr="00156DC2" w:rsidRDefault="001F1FC4" w:rsidP="00F55B6D">
      <w:pPr>
        <w:numPr>
          <w:ilvl w:val="0"/>
          <w:numId w:val="21"/>
        </w:numPr>
        <w:spacing w:before="120" w:after="120"/>
        <w:ind w:left="1134" w:right="559" w:hanging="357"/>
        <w:rPr>
          <w:rFonts w:ascii="Calibri" w:hAnsi="Calibri" w:cs="Calibri"/>
        </w:rPr>
      </w:pPr>
      <w:r w:rsidRPr="00156DC2">
        <w:rPr>
          <w:rFonts w:ascii="Calibri" w:hAnsi="Calibri" w:cs="Calibri"/>
        </w:rPr>
        <w:lastRenderedPageBreak/>
        <w:t xml:space="preserve">How would </w:t>
      </w:r>
      <w:r w:rsidR="00C20E00">
        <w:rPr>
          <w:rFonts w:ascii="Calibri" w:hAnsi="Calibri" w:cs="Calibri"/>
        </w:rPr>
        <w:t xml:space="preserve">the </w:t>
      </w:r>
      <w:r w:rsidRPr="00156DC2">
        <w:rPr>
          <w:rFonts w:ascii="Calibri" w:hAnsi="Calibri" w:cs="Calibri"/>
        </w:rPr>
        <w:t xml:space="preserve">operation cost change if we redirect tickets from support unit </w:t>
      </w:r>
      <w:r w:rsidR="00215CBD">
        <w:rPr>
          <w:rFonts w:ascii="Calibri" w:hAnsi="Calibri" w:cs="Calibri"/>
        </w:rPr>
        <w:t>X</w:t>
      </w:r>
      <w:r w:rsidRPr="00156DC2">
        <w:rPr>
          <w:rFonts w:ascii="Calibri" w:hAnsi="Calibri" w:cs="Calibri"/>
        </w:rPr>
        <w:t xml:space="preserve"> to support unit </w:t>
      </w:r>
      <w:r w:rsidR="00215CBD">
        <w:rPr>
          <w:rFonts w:ascii="Calibri" w:hAnsi="Calibri" w:cs="Calibri"/>
        </w:rPr>
        <w:t>Y</w:t>
      </w:r>
      <w:r w:rsidRPr="00156DC2">
        <w:rPr>
          <w:rFonts w:ascii="Calibri" w:hAnsi="Calibri" w:cs="Calibri"/>
        </w:rPr>
        <w:t xml:space="preserve">? </w:t>
      </w:r>
    </w:p>
    <w:p w:rsidR="001F1FC4" w:rsidRPr="009C68EE" w:rsidRDefault="001F1FC4" w:rsidP="00F55B6D">
      <w:pPr>
        <w:numPr>
          <w:ilvl w:val="0"/>
          <w:numId w:val="21"/>
        </w:numPr>
        <w:spacing w:before="120" w:after="120"/>
        <w:ind w:left="1134" w:right="559" w:hanging="357"/>
        <w:rPr>
          <w:rFonts w:ascii="Calibri" w:hAnsi="Calibri" w:cs="Calibri"/>
        </w:rPr>
      </w:pPr>
      <w:r w:rsidRPr="009C68EE">
        <w:rPr>
          <w:rFonts w:ascii="Calibri" w:hAnsi="Calibri" w:cs="Calibri"/>
        </w:rPr>
        <w:t xml:space="preserve">What effect would the redirection of tickets from </w:t>
      </w:r>
      <w:r w:rsidR="00B73B87">
        <w:rPr>
          <w:rFonts w:ascii="Calibri" w:hAnsi="Calibri" w:cs="Calibri"/>
        </w:rPr>
        <w:t xml:space="preserve">support </w:t>
      </w:r>
      <w:r w:rsidRPr="009C68EE">
        <w:rPr>
          <w:rFonts w:ascii="Calibri" w:hAnsi="Calibri" w:cs="Calibri"/>
        </w:rPr>
        <w:t xml:space="preserve">unit </w:t>
      </w:r>
      <w:r w:rsidR="00B73B87">
        <w:rPr>
          <w:rFonts w:ascii="Calibri" w:hAnsi="Calibri" w:cs="Calibri"/>
        </w:rPr>
        <w:t>X</w:t>
      </w:r>
      <w:r w:rsidRPr="009C68EE">
        <w:rPr>
          <w:rFonts w:ascii="Calibri" w:hAnsi="Calibri" w:cs="Calibri"/>
        </w:rPr>
        <w:t xml:space="preserve"> to </w:t>
      </w:r>
      <w:r w:rsidR="00B73B87">
        <w:rPr>
          <w:rFonts w:ascii="Calibri" w:hAnsi="Calibri" w:cs="Calibri"/>
        </w:rPr>
        <w:t xml:space="preserve">support </w:t>
      </w:r>
      <w:r w:rsidRPr="009C68EE">
        <w:rPr>
          <w:rFonts w:ascii="Calibri" w:hAnsi="Calibri" w:cs="Calibri"/>
        </w:rPr>
        <w:t xml:space="preserve">unit </w:t>
      </w:r>
      <w:r w:rsidR="00B73B87">
        <w:rPr>
          <w:rFonts w:ascii="Calibri" w:hAnsi="Calibri" w:cs="Calibri"/>
        </w:rPr>
        <w:t>Y</w:t>
      </w:r>
      <w:r w:rsidRPr="009C68EE">
        <w:rPr>
          <w:rFonts w:ascii="Calibri" w:hAnsi="Calibri" w:cs="Calibri"/>
        </w:rPr>
        <w:t xml:space="preserve"> have on the </w:t>
      </w:r>
      <w:r w:rsidR="00B73B87">
        <w:rPr>
          <w:rFonts w:ascii="Calibri" w:hAnsi="Calibri" w:cs="Calibri"/>
        </w:rPr>
        <w:t xml:space="preserve">average </w:t>
      </w:r>
      <w:r w:rsidRPr="009C68EE">
        <w:rPr>
          <w:rFonts w:ascii="Calibri" w:hAnsi="Calibri" w:cs="Calibri"/>
        </w:rPr>
        <w:t xml:space="preserve">cost of solving </w:t>
      </w:r>
      <w:r w:rsidR="00E409F7">
        <w:rPr>
          <w:rFonts w:ascii="Calibri" w:hAnsi="Calibri" w:cs="Calibri"/>
        </w:rPr>
        <w:t xml:space="preserve">a </w:t>
      </w:r>
      <w:r w:rsidRPr="009C68EE">
        <w:rPr>
          <w:rFonts w:ascii="Calibri" w:hAnsi="Calibri" w:cs="Calibri"/>
        </w:rPr>
        <w:t xml:space="preserve">ticket in </w:t>
      </w:r>
      <w:r w:rsidR="00E409F7">
        <w:rPr>
          <w:rFonts w:ascii="Calibri" w:hAnsi="Calibri" w:cs="Calibri"/>
        </w:rPr>
        <w:t xml:space="preserve">support </w:t>
      </w:r>
      <w:r w:rsidR="00B73B87">
        <w:rPr>
          <w:rFonts w:ascii="Calibri" w:hAnsi="Calibri" w:cs="Calibri"/>
        </w:rPr>
        <w:t>unit Y</w:t>
      </w:r>
      <w:r w:rsidRPr="009C68EE">
        <w:rPr>
          <w:rFonts w:ascii="Calibri" w:hAnsi="Calibri" w:cs="Calibri"/>
        </w:rPr>
        <w:t xml:space="preserve">?  </w:t>
      </w:r>
    </w:p>
    <w:p w:rsidR="000827A9" w:rsidRPr="009C68EE" w:rsidRDefault="000827A9" w:rsidP="000827A9">
      <w:pPr>
        <w:ind w:firstLine="426"/>
        <w:rPr>
          <w:rFonts w:ascii="Calibri" w:hAnsi="Calibri" w:cs="Calibri"/>
        </w:rPr>
      </w:pPr>
      <w:r w:rsidRPr="009C68EE">
        <w:rPr>
          <w:rFonts w:ascii="Calibri" w:hAnsi="Calibri" w:cs="Calibri"/>
        </w:rPr>
        <w:t xml:space="preserve">Identifying the correlation among the different processes and capturing these </w:t>
      </w:r>
      <w:r w:rsidR="00EF6688">
        <w:rPr>
          <w:rFonts w:ascii="Calibri" w:hAnsi="Calibri" w:cs="Calibri"/>
        </w:rPr>
        <w:t xml:space="preserve">connections </w:t>
      </w:r>
      <w:r w:rsidRPr="009C68EE">
        <w:rPr>
          <w:rFonts w:ascii="Calibri" w:hAnsi="Calibri" w:cs="Calibri"/>
        </w:rPr>
        <w:t xml:space="preserve">by </w:t>
      </w:r>
      <w:r w:rsidR="00EF6688">
        <w:rPr>
          <w:rFonts w:ascii="Calibri" w:hAnsi="Calibri" w:cs="Calibri"/>
        </w:rPr>
        <w:t>mathematical formulas and</w:t>
      </w:r>
      <w:r w:rsidRPr="009C68EE">
        <w:rPr>
          <w:rFonts w:ascii="Calibri" w:hAnsi="Calibri" w:cs="Calibri"/>
        </w:rPr>
        <w:t xml:space="preserve"> metrics is extremely difficult </w:t>
      </w:r>
      <w:r w:rsidR="00F7036D">
        <w:rPr>
          <w:rFonts w:ascii="Calibri" w:hAnsi="Calibri" w:cs="Calibri"/>
        </w:rPr>
        <w:t xml:space="preserve">and </w:t>
      </w:r>
      <w:r w:rsidR="00F7036D" w:rsidRPr="00325E78">
        <w:rPr>
          <w:rFonts w:ascii="Calibri" w:hAnsi="Calibri" w:cs="Calibri"/>
          <w:i/>
        </w:rPr>
        <w:t xml:space="preserve">the project does not have any plans to try it </w:t>
      </w:r>
      <w:r w:rsidR="00E47FC5" w:rsidRPr="00325E78">
        <w:rPr>
          <w:rFonts w:ascii="Calibri" w:hAnsi="Calibri" w:cs="Calibri"/>
          <w:i/>
        </w:rPr>
        <w:t>because</w:t>
      </w:r>
      <w:r w:rsidR="00E47FC5" w:rsidRPr="009C68EE">
        <w:rPr>
          <w:rFonts w:ascii="Calibri" w:hAnsi="Calibri" w:cs="Calibri"/>
        </w:rPr>
        <w:t>:</w:t>
      </w:r>
    </w:p>
    <w:p w:rsidR="000827A9" w:rsidRPr="009C68EE" w:rsidRDefault="00E47FC5" w:rsidP="00F55B6D">
      <w:pPr>
        <w:pStyle w:val="ListParagraph"/>
        <w:numPr>
          <w:ilvl w:val="0"/>
          <w:numId w:val="22"/>
        </w:numPr>
        <w:ind w:right="559"/>
        <w:rPr>
          <w:rFonts w:ascii="Calibri" w:hAnsi="Calibri" w:cs="Calibri"/>
        </w:rPr>
      </w:pPr>
      <w:r w:rsidRPr="009C68EE">
        <w:rPr>
          <w:rFonts w:ascii="Calibri" w:hAnsi="Calibri" w:cs="Calibri"/>
        </w:rPr>
        <w:t>M</w:t>
      </w:r>
      <w:r w:rsidR="000827A9" w:rsidRPr="009C68EE">
        <w:rPr>
          <w:rFonts w:ascii="Calibri" w:hAnsi="Calibri" w:cs="Calibri"/>
        </w:rPr>
        <w:t xml:space="preserve">any of the support </w:t>
      </w:r>
      <w:r w:rsidR="002052E7">
        <w:rPr>
          <w:rFonts w:ascii="Calibri" w:hAnsi="Calibri" w:cs="Calibri"/>
        </w:rPr>
        <w:t>units</w:t>
      </w:r>
      <w:r w:rsidR="000827A9" w:rsidRPr="009C68EE">
        <w:rPr>
          <w:rFonts w:ascii="Calibri" w:hAnsi="Calibri" w:cs="Calibri"/>
        </w:rPr>
        <w:t xml:space="preserve"> d</w:t>
      </w:r>
      <w:r w:rsidR="00CF084C">
        <w:rPr>
          <w:rFonts w:ascii="Calibri" w:hAnsi="Calibri" w:cs="Calibri"/>
        </w:rPr>
        <w:t>id</w:t>
      </w:r>
      <w:r w:rsidR="000827A9" w:rsidRPr="009C68EE">
        <w:rPr>
          <w:rFonts w:ascii="Calibri" w:hAnsi="Calibri" w:cs="Calibri"/>
        </w:rPr>
        <w:t xml:space="preserve"> not have enough </w:t>
      </w:r>
      <w:r w:rsidR="00CF084C">
        <w:rPr>
          <w:rFonts w:ascii="Calibri" w:hAnsi="Calibri" w:cs="Calibri"/>
        </w:rPr>
        <w:t xml:space="preserve">support </w:t>
      </w:r>
      <w:r w:rsidR="000827A9" w:rsidRPr="009C68EE">
        <w:rPr>
          <w:rFonts w:ascii="Calibri" w:hAnsi="Calibri" w:cs="Calibri"/>
        </w:rPr>
        <w:t>cases</w:t>
      </w:r>
      <w:r w:rsidR="00CF084C">
        <w:rPr>
          <w:rFonts w:ascii="Calibri" w:hAnsi="Calibri" w:cs="Calibri"/>
        </w:rPr>
        <w:t xml:space="preserve"> in the past </w:t>
      </w:r>
      <w:r w:rsidR="000827A9" w:rsidRPr="009C68EE">
        <w:rPr>
          <w:rFonts w:ascii="Calibri" w:hAnsi="Calibri" w:cs="Calibri"/>
        </w:rPr>
        <w:t xml:space="preserve">to </w:t>
      </w:r>
      <w:r w:rsidR="001504C1">
        <w:rPr>
          <w:rFonts w:ascii="Calibri" w:hAnsi="Calibri" w:cs="Calibri"/>
        </w:rPr>
        <w:t xml:space="preserve">identify </w:t>
      </w:r>
      <w:r w:rsidR="000827A9" w:rsidRPr="009C68EE">
        <w:rPr>
          <w:rFonts w:ascii="Calibri" w:hAnsi="Calibri" w:cs="Calibri"/>
        </w:rPr>
        <w:t>correlations</w:t>
      </w:r>
      <w:r w:rsidR="00CF084C">
        <w:rPr>
          <w:rFonts w:ascii="Calibri" w:hAnsi="Calibri" w:cs="Calibri"/>
        </w:rPr>
        <w:t xml:space="preserve"> between values</w:t>
      </w:r>
      <w:r w:rsidRPr="009C68EE">
        <w:rPr>
          <w:rFonts w:ascii="Calibri" w:hAnsi="Calibri" w:cs="Calibri"/>
        </w:rPr>
        <w:t>.</w:t>
      </w:r>
    </w:p>
    <w:p w:rsidR="00E47FC5" w:rsidRDefault="00BA4AD4" w:rsidP="00F55B6D">
      <w:pPr>
        <w:pStyle w:val="ListParagraph"/>
        <w:numPr>
          <w:ilvl w:val="0"/>
          <w:numId w:val="22"/>
        </w:numPr>
        <w:ind w:right="559"/>
        <w:rPr>
          <w:rFonts w:ascii="Calibri" w:hAnsi="Calibri" w:cs="Calibri"/>
        </w:rPr>
      </w:pPr>
      <w:r>
        <w:rPr>
          <w:rFonts w:ascii="Calibri" w:hAnsi="Calibri" w:cs="Calibri"/>
        </w:rPr>
        <w:t>Many of the support units have been</w:t>
      </w:r>
      <w:r w:rsidR="00E47FC5" w:rsidRPr="009C68EE">
        <w:rPr>
          <w:rFonts w:ascii="Calibri" w:hAnsi="Calibri" w:cs="Calibri"/>
        </w:rPr>
        <w:t xml:space="preserve"> op</w:t>
      </w:r>
      <w:r w:rsidR="00B91981">
        <w:rPr>
          <w:rFonts w:ascii="Calibri" w:hAnsi="Calibri" w:cs="Calibri"/>
        </w:rPr>
        <w:t xml:space="preserve">erating under fix circumstances, </w:t>
      </w:r>
      <w:r w:rsidR="00E47FC5" w:rsidRPr="009C68EE">
        <w:rPr>
          <w:rFonts w:ascii="Calibri" w:hAnsi="Calibri" w:cs="Calibri"/>
        </w:rPr>
        <w:t>with fix parameters</w:t>
      </w:r>
      <w:r w:rsidR="00145306">
        <w:rPr>
          <w:rFonts w:ascii="Calibri" w:hAnsi="Calibri" w:cs="Calibri"/>
        </w:rPr>
        <w:t>,</w:t>
      </w:r>
      <w:r w:rsidR="00E47FC5" w:rsidRPr="009C68EE">
        <w:rPr>
          <w:rFonts w:ascii="Calibri" w:hAnsi="Calibri" w:cs="Calibri"/>
        </w:rPr>
        <w:t xml:space="preserve"> so we do not have information </w:t>
      </w:r>
      <w:r w:rsidR="00B91981">
        <w:rPr>
          <w:rFonts w:ascii="Calibri" w:hAnsi="Calibri" w:cs="Calibri"/>
        </w:rPr>
        <w:t>on</w:t>
      </w:r>
      <w:r w:rsidR="00E47FC5" w:rsidRPr="009C68EE">
        <w:rPr>
          <w:rFonts w:ascii="Calibri" w:hAnsi="Calibri" w:cs="Calibri"/>
        </w:rPr>
        <w:t xml:space="preserve"> “what happens if </w:t>
      </w:r>
      <w:r w:rsidR="00B91981">
        <w:rPr>
          <w:rFonts w:ascii="Calibri" w:hAnsi="Calibri" w:cs="Calibri"/>
        </w:rPr>
        <w:t>parameter X would change</w:t>
      </w:r>
      <w:r w:rsidR="00E47FC5" w:rsidRPr="009C68EE">
        <w:rPr>
          <w:rFonts w:ascii="Calibri" w:hAnsi="Calibri" w:cs="Calibri"/>
        </w:rPr>
        <w:t xml:space="preserve"> in the support mechanism</w:t>
      </w:r>
      <w:r w:rsidR="00B91981">
        <w:rPr>
          <w:rFonts w:ascii="Calibri" w:hAnsi="Calibri" w:cs="Calibri"/>
        </w:rPr>
        <w:t>”</w:t>
      </w:r>
      <w:r w:rsidR="00E47FC5" w:rsidRPr="009C68EE">
        <w:rPr>
          <w:rFonts w:ascii="Calibri" w:hAnsi="Calibri" w:cs="Calibri"/>
        </w:rPr>
        <w:t>.</w:t>
      </w:r>
    </w:p>
    <w:p w:rsidR="00F06312" w:rsidRPr="009C68EE" w:rsidRDefault="00F06312" w:rsidP="00F55B6D">
      <w:pPr>
        <w:pStyle w:val="ListParagraph"/>
        <w:numPr>
          <w:ilvl w:val="0"/>
          <w:numId w:val="22"/>
        </w:numPr>
        <w:ind w:right="559"/>
        <w:rPr>
          <w:rFonts w:ascii="Calibri" w:hAnsi="Calibri" w:cs="Calibri"/>
        </w:rPr>
      </w:pPr>
      <w:r>
        <w:rPr>
          <w:rFonts w:ascii="Calibri" w:hAnsi="Calibri" w:cs="Calibri"/>
        </w:rPr>
        <w:t>The reasons of changes in the parameters of a support unit is often unknown (number of tickets, average solution time, etc)</w:t>
      </w:r>
      <w:r w:rsidR="00562F5C">
        <w:rPr>
          <w:rFonts w:ascii="Calibri" w:hAnsi="Calibri" w:cs="Calibri"/>
        </w:rPr>
        <w:t xml:space="preserve"> or</w:t>
      </w:r>
      <w:r>
        <w:rPr>
          <w:rFonts w:ascii="Calibri" w:hAnsi="Calibri" w:cs="Calibri"/>
        </w:rPr>
        <w:t xml:space="preserve"> </w:t>
      </w:r>
      <w:r w:rsidR="00562F5C">
        <w:rPr>
          <w:rFonts w:ascii="Calibri" w:hAnsi="Calibri" w:cs="Calibri"/>
        </w:rPr>
        <w:t xml:space="preserve">were not recorded. </w:t>
      </w:r>
    </w:p>
    <w:p w:rsidR="001F1FC4" w:rsidRPr="009C68EE" w:rsidRDefault="00E47FC5" w:rsidP="00F55B6D">
      <w:pPr>
        <w:pStyle w:val="ListParagraph"/>
        <w:numPr>
          <w:ilvl w:val="0"/>
          <w:numId w:val="22"/>
        </w:numPr>
        <w:ind w:right="559"/>
        <w:rPr>
          <w:rFonts w:ascii="Calibri" w:hAnsi="Calibri" w:cs="Calibri"/>
        </w:rPr>
      </w:pPr>
      <w:r w:rsidRPr="009C68EE">
        <w:rPr>
          <w:rFonts w:ascii="Calibri" w:hAnsi="Calibri" w:cs="Calibri"/>
        </w:rPr>
        <w:t xml:space="preserve">Many </w:t>
      </w:r>
      <w:r w:rsidR="000336FE">
        <w:rPr>
          <w:rFonts w:ascii="Calibri" w:hAnsi="Calibri" w:cs="Calibri"/>
        </w:rPr>
        <w:t xml:space="preserve">of the </w:t>
      </w:r>
      <w:r w:rsidRPr="009C68EE">
        <w:rPr>
          <w:rFonts w:ascii="Calibri" w:hAnsi="Calibri" w:cs="Calibri"/>
        </w:rPr>
        <w:t>s</w:t>
      </w:r>
      <w:r w:rsidR="001F1FC4" w:rsidRPr="009C68EE">
        <w:rPr>
          <w:rFonts w:ascii="Calibri" w:hAnsi="Calibri" w:cs="Calibri"/>
        </w:rPr>
        <w:t xml:space="preserve">upport </w:t>
      </w:r>
      <w:r w:rsidRPr="009C68EE">
        <w:rPr>
          <w:rFonts w:ascii="Calibri" w:hAnsi="Calibri" w:cs="Calibri"/>
        </w:rPr>
        <w:t>services are delivered outside of the EGI Helpdesk</w:t>
      </w:r>
      <w:r w:rsidR="00E138D8">
        <w:rPr>
          <w:rFonts w:ascii="Calibri" w:hAnsi="Calibri" w:cs="Calibri"/>
        </w:rPr>
        <w:t>,</w:t>
      </w:r>
      <w:r w:rsidRPr="009C68EE">
        <w:rPr>
          <w:rFonts w:ascii="Calibri" w:hAnsi="Calibri" w:cs="Calibri"/>
        </w:rPr>
        <w:t xml:space="preserve"> collecting objective statistics about these is very hard, sometimes impossible. </w:t>
      </w:r>
      <w:r w:rsidR="00B3252C" w:rsidRPr="009C68EE">
        <w:rPr>
          <w:rFonts w:ascii="Calibri" w:hAnsi="Calibri" w:cs="Calibri"/>
        </w:rPr>
        <w:t xml:space="preserve">(e.g. </w:t>
      </w:r>
      <w:r w:rsidR="00145306">
        <w:rPr>
          <w:rFonts w:ascii="Calibri" w:hAnsi="Calibri" w:cs="Calibri"/>
        </w:rPr>
        <w:t>w</w:t>
      </w:r>
      <w:r w:rsidR="00B3252C" w:rsidRPr="009C68EE">
        <w:rPr>
          <w:rFonts w:ascii="Calibri" w:hAnsi="Calibri" w:cs="Calibri"/>
        </w:rPr>
        <w:t>ould EGI have more users if NGI X delivers twice as many training events</w:t>
      </w:r>
      <w:r w:rsidR="000336FE">
        <w:rPr>
          <w:rFonts w:ascii="Calibri" w:hAnsi="Calibri" w:cs="Calibri"/>
        </w:rPr>
        <w:t xml:space="preserve"> as it did in the previous year</w:t>
      </w:r>
      <w:r w:rsidR="00B3252C" w:rsidRPr="009C68EE">
        <w:rPr>
          <w:rFonts w:ascii="Calibri" w:hAnsi="Calibri" w:cs="Calibri"/>
        </w:rPr>
        <w:t>?)</w:t>
      </w:r>
    </w:p>
    <w:p w:rsidR="00443106" w:rsidRPr="000C2DA9" w:rsidRDefault="00E91E60" w:rsidP="00636D45">
      <w:pPr>
        <w:pStyle w:val="Heading1"/>
        <w:pageBreakBefore w:val="0"/>
        <w:rPr>
          <w:rFonts w:cs="Calibri"/>
        </w:rPr>
      </w:pPr>
      <w:bookmarkStart w:id="16" w:name="_Toc299616493"/>
      <w:r w:rsidRPr="000C2DA9">
        <w:rPr>
          <w:rFonts w:cs="Calibri"/>
        </w:rPr>
        <w:t>current status</w:t>
      </w:r>
      <w:bookmarkEnd w:id="16"/>
    </w:p>
    <w:p w:rsidR="00BA07A4" w:rsidRDefault="00A47FF9" w:rsidP="00BA07A4">
      <w:pPr>
        <w:ind w:firstLine="426"/>
        <w:rPr>
          <w:rFonts w:ascii="Calibri" w:hAnsi="Calibri" w:cs="Calibri"/>
        </w:rPr>
      </w:pPr>
      <w:r>
        <w:rPr>
          <w:rFonts w:ascii="Calibri" w:hAnsi="Calibri" w:cs="Calibri"/>
        </w:rPr>
        <w:t>T</w:t>
      </w:r>
      <w:r w:rsidR="00FC168E">
        <w:rPr>
          <w:rFonts w:ascii="Calibri" w:hAnsi="Calibri" w:cs="Calibri"/>
        </w:rPr>
        <w:t>he project</w:t>
      </w:r>
      <w:r w:rsidR="006D375E">
        <w:rPr>
          <w:rFonts w:ascii="Calibri" w:hAnsi="Calibri" w:cs="Calibri"/>
        </w:rPr>
        <w:t>, the funding agencies</w:t>
      </w:r>
      <w:r w:rsidR="00FC168E">
        <w:rPr>
          <w:rFonts w:ascii="Calibri" w:hAnsi="Calibri" w:cs="Calibri"/>
        </w:rPr>
        <w:t xml:space="preserve"> as well as the user facing activities (particularly the NA3 and SA3 activities) must capture metrics to understand impact</w:t>
      </w:r>
      <w:r w:rsidR="00D2340B">
        <w:rPr>
          <w:rFonts w:ascii="Calibri" w:hAnsi="Calibri" w:cs="Calibri"/>
        </w:rPr>
        <w:t xml:space="preserve"> </w:t>
      </w:r>
      <w:r w:rsidR="006D375E">
        <w:rPr>
          <w:rFonts w:ascii="Calibri" w:hAnsi="Calibri" w:cs="Calibri"/>
        </w:rPr>
        <w:t>on</w:t>
      </w:r>
      <w:r w:rsidR="00D2340B">
        <w:rPr>
          <w:rFonts w:ascii="Calibri" w:hAnsi="Calibri" w:cs="Calibri"/>
        </w:rPr>
        <w:t xml:space="preserve"> user </w:t>
      </w:r>
      <w:r w:rsidR="00426416">
        <w:rPr>
          <w:rFonts w:ascii="Calibri" w:hAnsi="Calibri" w:cs="Calibri"/>
        </w:rPr>
        <w:t>communities</w:t>
      </w:r>
      <w:r w:rsidR="00FC168E">
        <w:rPr>
          <w:rFonts w:ascii="Calibri" w:hAnsi="Calibri" w:cs="Calibri"/>
        </w:rPr>
        <w:t xml:space="preserve">. </w:t>
      </w:r>
      <w:r w:rsidR="007D2300">
        <w:rPr>
          <w:rFonts w:ascii="Calibri" w:hAnsi="Calibri" w:cs="Calibri"/>
        </w:rPr>
        <w:t xml:space="preserve">Therefore the project defines </w:t>
      </w:r>
      <w:r w:rsidR="00D2340B" w:rsidRPr="00D2340B">
        <w:rPr>
          <w:rFonts w:ascii="Calibri" w:hAnsi="Calibri" w:cs="Calibri"/>
        </w:rPr>
        <w:t>activity and project level</w:t>
      </w:r>
      <w:r w:rsidR="007D2300">
        <w:rPr>
          <w:rFonts w:ascii="Calibri" w:hAnsi="Calibri" w:cs="Calibri"/>
        </w:rPr>
        <w:t xml:space="preserve"> metrics</w:t>
      </w:r>
      <w:r w:rsidR="00D2340B">
        <w:rPr>
          <w:rFonts w:ascii="Calibri" w:hAnsi="Calibri" w:cs="Calibri"/>
        </w:rPr>
        <w:t xml:space="preserve"> in an annually updated series of deliverables (D1.1 for project year </w:t>
      </w:r>
      <w:r w:rsidR="007D2300">
        <w:rPr>
          <w:rFonts w:ascii="Calibri" w:hAnsi="Calibri" w:cs="Calibri"/>
        </w:rPr>
        <w:t>one</w:t>
      </w:r>
      <w:r w:rsidR="00D2340B">
        <w:rPr>
          <w:rFonts w:ascii="Calibri" w:hAnsi="Calibri" w:cs="Calibri"/>
        </w:rPr>
        <w:t xml:space="preserve">; D1.5 for year </w:t>
      </w:r>
      <w:r w:rsidR="007D2300">
        <w:rPr>
          <w:rFonts w:ascii="Calibri" w:hAnsi="Calibri" w:cs="Calibri"/>
        </w:rPr>
        <w:t>two</w:t>
      </w:r>
      <w:r w:rsidR="00D2340B">
        <w:rPr>
          <w:rFonts w:ascii="Calibri" w:hAnsi="Calibri" w:cs="Calibri"/>
        </w:rPr>
        <w:t xml:space="preserve">; D1.9 for year </w:t>
      </w:r>
      <w:r w:rsidR="007D2300">
        <w:rPr>
          <w:rFonts w:ascii="Calibri" w:hAnsi="Calibri" w:cs="Calibri"/>
        </w:rPr>
        <w:t>three</w:t>
      </w:r>
      <w:r w:rsidR="00D2340B">
        <w:rPr>
          <w:rFonts w:ascii="Calibri" w:hAnsi="Calibri" w:cs="Calibri"/>
        </w:rPr>
        <w:t xml:space="preserve">; D1.13 for year </w:t>
      </w:r>
      <w:r w:rsidR="007D2300">
        <w:rPr>
          <w:rFonts w:ascii="Calibri" w:hAnsi="Calibri" w:cs="Calibri"/>
        </w:rPr>
        <w:t>four</w:t>
      </w:r>
      <w:r w:rsidR="00D2340B">
        <w:rPr>
          <w:rFonts w:ascii="Calibri" w:hAnsi="Calibri" w:cs="Calibri"/>
        </w:rPr>
        <w:t>).</w:t>
      </w:r>
      <w:r w:rsidR="00D2340B" w:rsidRPr="00D2340B">
        <w:rPr>
          <w:rFonts w:ascii="Calibri" w:hAnsi="Calibri" w:cs="Calibri"/>
        </w:rPr>
        <w:t xml:space="preserve"> </w:t>
      </w:r>
      <w:r w:rsidR="00BA07A4">
        <w:rPr>
          <w:rFonts w:ascii="Calibri" w:hAnsi="Calibri" w:cs="Calibri"/>
        </w:rPr>
        <w:t>These project and</w:t>
      </w:r>
      <w:r w:rsidR="00D2340B" w:rsidRPr="00D2340B">
        <w:rPr>
          <w:rFonts w:ascii="Calibri" w:hAnsi="Calibri" w:cs="Calibri"/>
        </w:rPr>
        <w:t xml:space="preserve"> activity metrics </w:t>
      </w:r>
      <w:r w:rsidR="00BA07A4">
        <w:rPr>
          <w:rFonts w:ascii="Calibri" w:hAnsi="Calibri" w:cs="Calibri"/>
        </w:rPr>
        <w:t>are used to</w:t>
      </w:r>
    </w:p>
    <w:p w:rsidR="004D334B" w:rsidRPr="004D334B" w:rsidRDefault="004D334B" w:rsidP="00BA07A4">
      <w:pPr>
        <w:ind w:firstLine="426"/>
        <w:rPr>
          <w:rFonts w:ascii="Calibri" w:hAnsi="Calibri" w:cs="Calibri"/>
          <w:sz w:val="8"/>
        </w:rPr>
      </w:pPr>
    </w:p>
    <w:p w:rsidR="00C71330" w:rsidRDefault="00BA07A4" w:rsidP="004D334B">
      <w:pPr>
        <w:pStyle w:val="ListParagraph"/>
        <w:numPr>
          <w:ilvl w:val="0"/>
          <w:numId w:val="23"/>
        </w:numPr>
        <w:spacing w:before="0" w:after="0"/>
        <w:ind w:left="1202" w:hanging="357"/>
        <w:rPr>
          <w:rFonts w:ascii="Calibri" w:hAnsi="Calibri" w:cs="Calibri"/>
        </w:rPr>
      </w:pPr>
      <w:r w:rsidRPr="00BA07A4">
        <w:rPr>
          <w:rFonts w:ascii="Calibri" w:hAnsi="Calibri" w:cs="Calibri"/>
        </w:rPr>
        <w:t>monitor progress towards project objectives</w:t>
      </w:r>
      <w:r>
        <w:rPr>
          <w:rFonts w:ascii="Calibri" w:hAnsi="Calibri" w:cs="Calibri"/>
        </w:rPr>
        <w:t xml:space="preserve">. These metrics have targets. </w:t>
      </w:r>
    </w:p>
    <w:p w:rsidR="00BA07A4" w:rsidRDefault="00BA07A4" w:rsidP="004D334B">
      <w:pPr>
        <w:pStyle w:val="ListParagraph"/>
        <w:numPr>
          <w:ilvl w:val="0"/>
          <w:numId w:val="23"/>
        </w:numPr>
        <w:spacing w:before="0" w:after="0"/>
        <w:ind w:left="1202" w:hanging="357"/>
        <w:rPr>
          <w:rFonts w:ascii="Calibri" w:hAnsi="Calibri" w:cs="Calibri"/>
        </w:rPr>
      </w:pPr>
      <w:r w:rsidRPr="006F5C08">
        <w:rPr>
          <w:rFonts w:ascii="Calibri" w:hAnsi="Calibri" w:cs="Calibri"/>
        </w:rPr>
        <w:t>monitor the work of the different activities</w:t>
      </w:r>
    </w:p>
    <w:p w:rsidR="00BA07A4" w:rsidRDefault="00BA07A4" w:rsidP="004D334B">
      <w:pPr>
        <w:pStyle w:val="ListParagraph"/>
        <w:numPr>
          <w:ilvl w:val="0"/>
          <w:numId w:val="23"/>
        </w:numPr>
        <w:spacing w:before="0" w:after="0"/>
        <w:ind w:left="1202" w:hanging="357"/>
        <w:rPr>
          <w:rFonts w:ascii="Calibri" w:hAnsi="Calibri" w:cs="Calibri"/>
        </w:rPr>
      </w:pPr>
      <w:r w:rsidRPr="006F5C08">
        <w:rPr>
          <w:rFonts w:ascii="Calibri" w:hAnsi="Calibri" w:cs="Calibri"/>
        </w:rPr>
        <w:t>monitor the work of national operational infrastructures</w:t>
      </w:r>
      <w:r>
        <w:rPr>
          <w:rFonts w:ascii="Calibri" w:hAnsi="Calibri" w:cs="Calibri"/>
        </w:rPr>
        <w:t xml:space="preserve"> (NGIs)</w:t>
      </w:r>
    </w:p>
    <w:p w:rsidR="00BA07A4" w:rsidRDefault="00BA07A4" w:rsidP="004D334B">
      <w:pPr>
        <w:pStyle w:val="ListParagraph"/>
        <w:numPr>
          <w:ilvl w:val="0"/>
          <w:numId w:val="23"/>
        </w:numPr>
        <w:spacing w:before="0" w:after="0"/>
        <w:ind w:left="1202" w:hanging="357"/>
        <w:rPr>
          <w:rFonts w:ascii="Calibri" w:hAnsi="Calibri" w:cs="Calibri"/>
        </w:rPr>
      </w:pPr>
      <w:r>
        <w:rPr>
          <w:rFonts w:ascii="Calibri" w:hAnsi="Calibri" w:cs="Calibri"/>
        </w:rPr>
        <w:t>monitor the work of Virtual Research Communities</w:t>
      </w:r>
    </w:p>
    <w:p w:rsidR="004D334B" w:rsidRPr="004D334B" w:rsidRDefault="004D334B" w:rsidP="004D334B">
      <w:pPr>
        <w:spacing w:before="0" w:after="0"/>
        <w:ind w:left="845"/>
        <w:rPr>
          <w:rFonts w:ascii="Calibri" w:hAnsi="Calibri" w:cs="Calibri"/>
          <w:sz w:val="8"/>
        </w:rPr>
      </w:pPr>
    </w:p>
    <w:p w:rsidR="00BA07A4" w:rsidRDefault="00BA07A4" w:rsidP="000A19CE">
      <w:pPr>
        <w:ind w:firstLine="426"/>
        <w:rPr>
          <w:rFonts w:ascii="Calibri" w:hAnsi="Calibri" w:cs="Calibri"/>
        </w:rPr>
      </w:pPr>
      <w:r>
        <w:rPr>
          <w:rFonts w:ascii="Calibri" w:hAnsi="Calibri" w:cs="Calibri"/>
        </w:rPr>
        <w:t>The metrics defined in the</w:t>
      </w:r>
      <w:r w:rsidR="00A47FF9">
        <w:rPr>
          <w:rFonts w:ascii="Calibri" w:hAnsi="Calibri" w:cs="Calibri"/>
        </w:rPr>
        <w:t xml:space="preserve"> current version of this document (D1.5)</w:t>
      </w:r>
      <w:r>
        <w:rPr>
          <w:rFonts w:ascii="Calibri" w:hAnsi="Calibri" w:cs="Calibri"/>
        </w:rPr>
        <w:t xml:space="preserve"> are measured</w:t>
      </w:r>
      <w:r w:rsidR="00993080">
        <w:rPr>
          <w:rFonts w:ascii="Calibri" w:hAnsi="Calibri" w:cs="Calibri"/>
        </w:rPr>
        <w:t xml:space="preserve"> </w:t>
      </w:r>
      <w:r>
        <w:rPr>
          <w:rFonts w:ascii="Calibri" w:hAnsi="Calibri" w:cs="Calibri"/>
        </w:rPr>
        <w:t xml:space="preserve">through manual and automatic means and are reported on a quarterly basis in EGI-InSPIRE Quarterly Reports. </w:t>
      </w:r>
      <w:r w:rsidR="001147FE">
        <w:rPr>
          <w:rFonts w:ascii="Calibri" w:hAnsi="Calibri" w:cs="Calibri"/>
        </w:rPr>
        <w:t>While many</w:t>
      </w:r>
      <w:r w:rsidRPr="00BA07A4">
        <w:rPr>
          <w:rFonts w:ascii="Calibri" w:hAnsi="Calibri" w:cs="Calibri"/>
        </w:rPr>
        <w:t xml:space="preserve"> of the project and activity metrics require inputs from several different NGIs each quarter, and gathering these is a complicated and time consuming process</w:t>
      </w:r>
      <w:r w:rsidR="001147FE">
        <w:rPr>
          <w:rFonts w:ascii="Calibri" w:hAnsi="Calibri" w:cs="Calibri"/>
        </w:rPr>
        <w:t>, o</w:t>
      </w:r>
      <w:r w:rsidR="00B25B3F">
        <w:rPr>
          <w:rFonts w:ascii="Calibri" w:hAnsi="Calibri" w:cs="Calibri"/>
        </w:rPr>
        <w:t>ther metrics are provided by automated tools such as the Metrics Portal</w:t>
      </w:r>
      <w:r w:rsidR="001147FE">
        <w:rPr>
          <w:rFonts w:ascii="Calibri" w:hAnsi="Calibri" w:cs="Calibri"/>
        </w:rPr>
        <w:t xml:space="preserve"> [R6]</w:t>
      </w:r>
      <w:r w:rsidR="00B25B3F">
        <w:rPr>
          <w:rFonts w:ascii="Calibri" w:hAnsi="Calibri" w:cs="Calibri"/>
        </w:rPr>
        <w:t xml:space="preserve">, or Google Analytics. </w:t>
      </w:r>
    </w:p>
    <w:p w:rsidR="00F872C5" w:rsidRDefault="004661C7" w:rsidP="000A19CE">
      <w:pPr>
        <w:ind w:firstLine="426"/>
        <w:rPr>
          <w:rFonts w:ascii="Calibri" w:hAnsi="Calibri" w:cs="Calibri"/>
        </w:rPr>
      </w:pPr>
      <w:r w:rsidRPr="00B310CC">
        <w:rPr>
          <w:rFonts w:ascii="Calibri" w:hAnsi="Calibri" w:cs="Calibri"/>
        </w:rPr>
        <w:t>Although</w:t>
      </w:r>
      <w:r w:rsidR="00225449" w:rsidRPr="00B310CC">
        <w:rPr>
          <w:rFonts w:ascii="Calibri" w:hAnsi="Calibri" w:cs="Calibri"/>
        </w:rPr>
        <w:t xml:space="preserve"> </w:t>
      </w:r>
      <w:r w:rsidR="00F872C5" w:rsidRPr="00B310CC">
        <w:rPr>
          <w:rFonts w:ascii="Calibri" w:hAnsi="Calibri" w:cs="Calibri"/>
        </w:rPr>
        <w:t xml:space="preserve">user support services are provided by and through </w:t>
      </w:r>
      <w:r w:rsidRPr="00B310CC">
        <w:rPr>
          <w:rFonts w:ascii="Calibri" w:hAnsi="Calibri" w:cs="Calibri"/>
        </w:rPr>
        <w:t>the</w:t>
      </w:r>
      <w:r w:rsidR="00F872C5" w:rsidRPr="00B310CC">
        <w:rPr>
          <w:rFonts w:ascii="Calibri" w:hAnsi="Calibri" w:cs="Calibri"/>
        </w:rPr>
        <w:t xml:space="preserve"> NA3 work package, metrics that</w:t>
      </w:r>
      <w:r w:rsidR="00F872C5">
        <w:rPr>
          <w:rFonts w:ascii="Calibri" w:hAnsi="Calibri" w:cs="Calibri"/>
        </w:rPr>
        <w:t xml:space="preserve"> </w:t>
      </w:r>
      <w:r>
        <w:rPr>
          <w:rFonts w:ascii="Calibri" w:hAnsi="Calibri" w:cs="Calibri"/>
        </w:rPr>
        <w:t xml:space="preserve">report on various aspects of the performance, impact and satisfaction of </w:t>
      </w:r>
      <w:r w:rsidR="00F872C5">
        <w:rPr>
          <w:rFonts w:ascii="Calibri" w:hAnsi="Calibri" w:cs="Calibri"/>
        </w:rPr>
        <w:t xml:space="preserve">user support </w:t>
      </w:r>
      <w:r>
        <w:rPr>
          <w:rFonts w:ascii="Calibri" w:hAnsi="Calibri" w:cs="Calibri"/>
        </w:rPr>
        <w:t xml:space="preserve">services </w:t>
      </w:r>
      <w:r w:rsidR="00F872C5">
        <w:rPr>
          <w:rFonts w:ascii="Calibri" w:hAnsi="Calibri" w:cs="Calibri"/>
        </w:rPr>
        <w:t xml:space="preserve">are </w:t>
      </w:r>
      <w:r w:rsidR="008231CD">
        <w:rPr>
          <w:rFonts w:ascii="Calibri" w:hAnsi="Calibri" w:cs="Calibri"/>
        </w:rPr>
        <w:t xml:space="preserve">reported by </w:t>
      </w:r>
      <w:r>
        <w:rPr>
          <w:rFonts w:ascii="Calibri" w:hAnsi="Calibri" w:cs="Calibri"/>
        </w:rPr>
        <w:t>NA2, NA3, SA1, SA2 and SA3</w:t>
      </w:r>
      <w:r w:rsidR="008231CD">
        <w:rPr>
          <w:rFonts w:ascii="Calibri" w:hAnsi="Calibri" w:cs="Calibri"/>
        </w:rPr>
        <w:t xml:space="preserve"> work packages as well</w:t>
      </w:r>
      <w:r>
        <w:rPr>
          <w:rFonts w:ascii="Calibri" w:hAnsi="Calibri" w:cs="Calibri"/>
        </w:rPr>
        <w:t xml:space="preserve"> (See the first column of Table 1, where the first part of the ID shows the activity which reports the metric)</w:t>
      </w:r>
      <w:r w:rsidR="008231CD">
        <w:rPr>
          <w:rFonts w:ascii="Calibri" w:hAnsi="Calibri" w:cs="Calibri"/>
        </w:rPr>
        <w:t xml:space="preserve">. </w:t>
      </w:r>
      <w:r>
        <w:rPr>
          <w:rFonts w:ascii="Calibri" w:hAnsi="Calibri" w:cs="Calibri"/>
        </w:rPr>
        <w:t>The user-related</w:t>
      </w:r>
      <w:r w:rsidR="000A19CE">
        <w:rPr>
          <w:rFonts w:ascii="Calibri" w:hAnsi="Calibri" w:cs="Calibri"/>
        </w:rPr>
        <w:t xml:space="preserve"> metrics </w:t>
      </w:r>
      <w:r>
        <w:rPr>
          <w:rFonts w:ascii="Calibri" w:hAnsi="Calibri" w:cs="Calibri"/>
        </w:rPr>
        <w:t>that EGI-InSPIRE collects during the second project year are summarised in Table 1</w:t>
      </w:r>
      <w:r w:rsidR="000A19CE">
        <w:rPr>
          <w:rFonts w:ascii="Calibri" w:hAnsi="Calibri" w:cs="Calibri"/>
        </w:rPr>
        <w:t xml:space="preserve">. </w:t>
      </w:r>
      <w:r w:rsidR="00562E18">
        <w:rPr>
          <w:rFonts w:ascii="Calibri" w:hAnsi="Calibri" w:cs="Calibri"/>
        </w:rPr>
        <w:t>The last column of the table shows which category(s) the given metric belongs to</w:t>
      </w:r>
      <w:r w:rsidR="003742C3">
        <w:rPr>
          <w:rFonts w:ascii="Calibri" w:hAnsi="Calibri" w:cs="Calibri"/>
        </w:rPr>
        <w:t xml:space="preserve"> from the above described classification</w:t>
      </w:r>
      <w:r w:rsidR="00562E18">
        <w:rPr>
          <w:rFonts w:ascii="Calibri" w:hAnsi="Calibri" w:cs="Calibri"/>
        </w:rPr>
        <w:t xml:space="preserve">. </w:t>
      </w:r>
      <w:r w:rsidR="0041131F">
        <w:rPr>
          <w:rFonts w:ascii="Calibri" w:hAnsi="Calibri" w:cs="Calibri"/>
        </w:rPr>
        <w:t>Some of the</w:t>
      </w:r>
      <w:r w:rsidR="00526145">
        <w:rPr>
          <w:rFonts w:ascii="Calibri" w:hAnsi="Calibri" w:cs="Calibri"/>
        </w:rPr>
        <w:t xml:space="preserve"> metric</w:t>
      </w:r>
      <w:r w:rsidR="0041131F">
        <w:rPr>
          <w:rFonts w:ascii="Calibri" w:hAnsi="Calibri" w:cs="Calibri"/>
        </w:rPr>
        <w:t>s</w:t>
      </w:r>
      <w:r w:rsidR="00526145">
        <w:rPr>
          <w:rFonts w:ascii="Calibri" w:hAnsi="Calibri" w:cs="Calibri"/>
        </w:rPr>
        <w:t xml:space="preserve"> provides complex information and belong to multiple categories. </w:t>
      </w:r>
      <w:r w:rsidR="00AC6887">
        <w:rPr>
          <w:rFonts w:ascii="Calibri" w:hAnsi="Calibri" w:cs="Calibri"/>
        </w:rPr>
        <w:t xml:space="preserve">The analysis of these metrics is </w:t>
      </w:r>
      <w:r w:rsidR="00513515">
        <w:rPr>
          <w:rFonts w:ascii="Calibri" w:hAnsi="Calibri" w:cs="Calibri"/>
        </w:rPr>
        <w:t xml:space="preserve">provided </w:t>
      </w:r>
      <w:r w:rsidR="00AC6887">
        <w:rPr>
          <w:rFonts w:ascii="Calibri" w:hAnsi="Calibri" w:cs="Calibri"/>
        </w:rPr>
        <w:t>in the “</w:t>
      </w:r>
      <w:r w:rsidR="00AC6887" w:rsidRPr="00CF7E25">
        <w:rPr>
          <w:rFonts w:ascii="Calibri" w:hAnsi="Calibri" w:cs="Calibri"/>
        </w:rPr>
        <w:t xml:space="preserve">D3.2 Annual Report on the status of EGI’s User </w:t>
      </w:r>
      <w:r w:rsidR="00AC6887" w:rsidRPr="00CF7E25">
        <w:rPr>
          <w:rFonts w:ascii="Calibri" w:hAnsi="Calibri" w:cs="Calibri"/>
        </w:rPr>
        <w:lastRenderedPageBreak/>
        <w:t>Services and Community Coordination</w:t>
      </w:r>
      <w:r w:rsidR="00AC6887">
        <w:rPr>
          <w:rFonts w:ascii="Calibri" w:hAnsi="Calibri" w:cs="Calibri"/>
        </w:rPr>
        <w:t xml:space="preserve">” document [R13], which also introduced a few changes to NA3 metrics from year 1 to year 2. These changes are </w:t>
      </w:r>
      <w:r w:rsidR="005A1E90">
        <w:rPr>
          <w:rFonts w:ascii="Calibri" w:hAnsi="Calibri" w:cs="Calibri"/>
        </w:rPr>
        <w:t xml:space="preserve">also </w:t>
      </w:r>
      <w:r w:rsidR="00AC6887">
        <w:rPr>
          <w:rFonts w:ascii="Calibri" w:hAnsi="Calibri" w:cs="Calibri"/>
        </w:rPr>
        <w:t xml:space="preserve">presented </w:t>
      </w:r>
      <w:r w:rsidR="005A1E90">
        <w:rPr>
          <w:rFonts w:ascii="Calibri" w:hAnsi="Calibri" w:cs="Calibri"/>
        </w:rPr>
        <w:t xml:space="preserve">here, </w:t>
      </w:r>
      <w:r w:rsidR="00AC6887">
        <w:rPr>
          <w:rFonts w:ascii="Calibri" w:hAnsi="Calibri" w:cs="Calibri"/>
        </w:rPr>
        <w:t xml:space="preserve">in Table 2. </w:t>
      </w:r>
    </w:p>
    <w:p w:rsidR="000A19CE" w:rsidRPr="00BA07A4" w:rsidRDefault="000A19CE" w:rsidP="000A19CE">
      <w:pPr>
        <w:ind w:firstLine="426"/>
        <w:rPr>
          <w:rFonts w:ascii="Calibri" w:hAnsi="Calibri" w:cs="Calibri"/>
        </w:rPr>
      </w:pPr>
    </w:p>
    <w:p w:rsidR="00E007BD" w:rsidRPr="002B7983" w:rsidRDefault="00E007BD" w:rsidP="00E007BD">
      <w:pPr>
        <w:pStyle w:val="Caption"/>
        <w:keepNext/>
        <w:rPr>
          <w:rFonts w:asciiTheme="minorHAnsi" w:hAnsiTheme="minorHAnsi"/>
          <w:sz w:val="20"/>
        </w:rPr>
      </w:pPr>
      <w:r w:rsidRPr="002B7983">
        <w:rPr>
          <w:rFonts w:asciiTheme="minorHAnsi" w:hAnsiTheme="minorHAnsi"/>
          <w:sz w:val="20"/>
        </w:rPr>
        <w:t xml:space="preserve">Table </w:t>
      </w:r>
      <w:r w:rsidR="00E30A71" w:rsidRPr="002B7983">
        <w:rPr>
          <w:rFonts w:asciiTheme="minorHAnsi" w:hAnsiTheme="minorHAnsi"/>
          <w:sz w:val="20"/>
        </w:rPr>
        <w:fldChar w:fldCharType="begin"/>
      </w:r>
      <w:r w:rsidR="007B1431" w:rsidRPr="002B7983">
        <w:rPr>
          <w:rFonts w:asciiTheme="minorHAnsi" w:hAnsiTheme="minorHAnsi"/>
          <w:sz w:val="20"/>
        </w:rPr>
        <w:instrText xml:space="preserve"> SEQ Table \* ARABIC </w:instrText>
      </w:r>
      <w:r w:rsidR="00E30A71" w:rsidRPr="002B7983">
        <w:rPr>
          <w:rFonts w:asciiTheme="minorHAnsi" w:hAnsiTheme="minorHAnsi"/>
          <w:sz w:val="20"/>
        </w:rPr>
        <w:fldChar w:fldCharType="separate"/>
      </w:r>
      <w:r w:rsidR="00EA7D94">
        <w:rPr>
          <w:rFonts w:asciiTheme="minorHAnsi" w:hAnsiTheme="minorHAnsi"/>
          <w:noProof/>
          <w:sz w:val="20"/>
        </w:rPr>
        <w:t>1</w:t>
      </w:r>
      <w:r w:rsidR="00E30A71" w:rsidRPr="002B7983">
        <w:rPr>
          <w:rFonts w:asciiTheme="minorHAnsi" w:hAnsiTheme="minorHAnsi"/>
          <w:sz w:val="20"/>
        </w:rPr>
        <w:fldChar w:fldCharType="end"/>
      </w:r>
      <w:r w:rsidRPr="002B7983">
        <w:rPr>
          <w:rFonts w:asciiTheme="minorHAnsi" w:hAnsiTheme="minorHAnsi"/>
          <w:sz w:val="20"/>
        </w:rPr>
        <w:t xml:space="preserve">. User-related metrics collected by EGI-InSPIRE </w:t>
      </w:r>
      <w:r w:rsidR="00E35279" w:rsidRPr="002B7983">
        <w:rPr>
          <w:rFonts w:asciiTheme="minorHAnsi" w:hAnsiTheme="minorHAnsi"/>
          <w:sz w:val="20"/>
        </w:rPr>
        <w:t>during</w:t>
      </w:r>
      <w:r w:rsidRPr="002B7983">
        <w:rPr>
          <w:rFonts w:asciiTheme="minorHAnsi" w:hAnsiTheme="minorHAnsi"/>
          <w:sz w:val="20"/>
        </w:rPr>
        <w:t xml:space="preserve"> the second project year</w:t>
      </w:r>
      <w:r w:rsidR="00E35279" w:rsidRPr="002B7983">
        <w:rPr>
          <w:rFonts w:asciiTheme="minorHAnsi" w:hAnsiTheme="minorHAnsi"/>
          <w:sz w:val="20"/>
        </w:rPr>
        <w:t xml:space="preserve"> (based on [R4])</w:t>
      </w:r>
      <w:r w:rsidRPr="002B7983">
        <w:rPr>
          <w:rFonts w:asciiTheme="minorHAnsi" w:hAnsiTheme="minorHAnsi"/>
          <w:sz w:val="20"/>
        </w:rPr>
        <w:t xml:space="preserve">. </w:t>
      </w:r>
    </w:p>
    <w:tbl>
      <w:tblPr>
        <w:tblStyle w:val="TableGrid"/>
        <w:tblW w:w="5000" w:type="pct"/>
        <w:tblLook w:val="04A0"/>
      </w:tblPr>
      <w:tblGrid>
        <w:gridCol w:w="1460"/>
        <w:gridCol w:w="2167"/>
        <w:gridCol w:w="808"/>
        <w:gridCol w:w="913"/>
        <w:gridCol w:w="1966"/>
        <w:gridCol w:w="1966"/>
      </w:tblGrid>
      <w:tr w:rsidR="00565C97" w:rsidRPr="00E1532C" w:rsidTr="00565C97">
        <w:tc>
          <w:tcPr>
            <w:tcW w:w="787" w:type="pct"/>
          </w:tcPr>
          <w:p w:rsidR="00565C97" w:rsidRPr="00E1532C" w:rsidRDefault="00565C97" w:rsidP="003E02F6">
            <w:pPr>
              <w:rPr>
                <w:rFonts w:asciiTheme="minorHAnsi" w:hAnsiTheme="minorHAnsi" w:cs="Calibri"/>
                <w:b/>
                <w:sz w:val="18"/>
                <w:szCs w:val="18"/>
              </w:rPr>
            </w:pPr>
            <w:r w:rsidRPr="00E1532C">
              <w:rPr>
                <w:rFonts w:asciiTheme="minorHAnsi" w:hAnsiTheme="minorHAnsi" w:cs="Calibri"/>
                <w:b/>
                <w:sz w:val="18"/>
                <w:szCs w:val="18"/>
              </w:rPr>
              <w:t>Metric ID</w:t>
            </w:r>
          </w:p>
        </w:tc>
        <w:tc>
          <w:tcPr>
            <w:tcW w:w="1168" w:type="pct"/>
          </w:tcPr>
          <w:p w:rsidR="00565C97" w:rsidRPr="00E1532C" w:rsidRDefault="00565C97" w:rsidP="003E02F6">
            <w:pPr>
              <w:rPr>
                <w:rFonts w:asciiTheme="minorHAnsi" w:hAnsiTheme="minorHAnsi" w:cs="Calibri"/>
                <w:b/>
                <w:sz w:val="18"/>
                <w:szCs w:val="18"/>
              </w:rPr>
            </w:pPr>
            <w:r w:rsidRPr="00E1532C">
              <w:rPr>
                <w:rFonts w:asciiTheme="minorHAnsi" w:hAnsiTheme="minorHAnsi" w:cs="Calibri"/>
                <w:b/>
                <w:sz w:val="18"/>
                <w:szCs w:val="18"/>
              </w:rPr>
              <w:t>Metric</w:t>
            </w:r>
            <w:r>
              <w:rPr>
                <w:rFonts w:asciiTheme="minorHAnsi" w:hAnsiTheme="minorHAnsi" w:cs="Calibri"/>
                <w:b/>
                <w:sz w:val="18"/>
                <w:szCs w:val="18"/>
              </w:rPr>
              <w:t xml:space="preserve"> name</w:t>
            </w:r>
          </w:p>
        </w:tc>
        <w:tc>
          <w:tcPr>
            <w:tcW w:w="435" w:type="pct"/>
          </w:tcPr>
          <w:p w:rsidR="00565C97" w:rsidRPr="00E1532C" w:rsidRDefault="00565C97" w:rsidP="003E02F6">
            <w:pPr>
              <w:rPr>
                <w:rFonts w:asciiTheme="minorHAnsi" w:hAnsiTheme="minorHAnsi" w:cs="Calibri"/>
                <w:b/>
                <w:sz w:val="18"/>
                <w:szCs w:val="18"/>
              </w:rPr>
            </w:pPr>
            <w:r w:rsidRPr="00E1532C">
              <w:rPr>
                <w:rFonts w:asciiTheme="minorHAnsi" w:hAnsiTheme="minorHAnsi" w:cs="Calibri"/>
                <w:b/>
                <w:sz w:val="18"/>
                <w:szCs w:val="18"/>
              </w:rPr>
              <w:t>Public / Internal</w:t>
            </w:r>
          </w:p>
        </w:tc>
        <w:tc>
          <w:tcPr>
            <w:tcW w:w="492" w:type="pct"/>
          </w:tcPr>
          <w:p w:rsidR="00565C97" w:rsidRPr="00E1532C" w:rsidRDefault="00565C97" w:rsidP="003E02F6">
            <w:pPr>
              <w:rPr>
                <w:rFonts w:asciiTheme="minorHAnsi" w:hAnsiTheme="minorHAnsi" w:cs="Calibri"/>
                <w:b/>
                <w:sz w:val="18"/>
                <w:szCs w:val="18"/>
              </w:rPr>
            </w:pPr>
            <w:r w:rsidRPr="00E1532C">
              <w:rPr>
                <w:rFonts w:asciiTheme="minorHAnsi" w:hAnsiTheme="minorHAnsi" w:cs="Calibri"/>
                <w:b/>
                <w:sz w:val="18"/>
                <w:szCs w:val="18"/>
              </w:rPr>
              <w:t>Task</w:t>
            </w:r>
          </w:p>
        </w:tc>
        <w:tc>
          <w:tcPr>
            <w:tcW w:w="1059" w:type="pct"/>
          </w:tcPr>
          <w:p w:rsidR="00565C97" w:rsidRPr="00E1532C" w:rsidRDefault="00565C97" w:rsidP="00F7731C">
            <w:pPr>
              <w:jc w:val="left"/>
              <w:rPr>
                <w:rFonts w:asciiTheme="minorHAnsi" w:hAnsiTheme="minorHAnsi" w:cs="Calibri"/>
                <w:b/>
                <w:sz w:val="18"/>
                <w:szCs w:val="18"/>
              </w:rPr>
            </w:pPr>
            <w:r w:rsidRPr="00E1532C">
              <w:rPr>
                <w:rFonts w:asciiTheme="minorHAnsi" w:hAnsiTheme="minorHAnsi" w:cs="Calibri"/>
                <w:b/>
                <w:sz w:val="18"/>
                <w:szCs w:val="18"/>
              </w:rPr>
              <w:t>Comments/</w:t>
            </w:r>
          </w:p>
          <w:p w:rsidR="00565C97" w:rsidRDefault="00565C97" w:rsidP="00F7731C">
            <w:pPr>
              <w:jc w:val="left"/>
              <w:rPr>
                <w:rFonts w:asciiTheme="minorHAnsi" w:hAnsiTheme="minorHAnsi" w:cs="Calibri"/>
                <w:b/>
                <w:sz w:val="18"/>
                <w:szCs w:val="18"/>
              </w:rPr>
            </w:pPr>
            <w:r w:rsidRPr="00E1532C">
              <w:rPr>
                <w:rFonts w:asciiTheme="minorHAnsi" w:hAnsiTheme="minorHAnsi" w:cs="Calibri"/>
                <w:b/>
                <w:sz w:val="18"/>
                <w:szCs w:val="18"/>
              </w:rPr>
              <w:t>Explanation</w:t>
            </w:r>
          </w:p>
          <w:p w:rsidR="00A56455" w:rsidRPr="00E1532C" w:rsidRDefault="00A56455" w:rsidP="00F7731C">
            <w:pPr>
              <w:jc w:val="left"/>
              <w:rPr>
                <w:rFonts w:asciiTheme="minorHAnsi" w:hAnsiTheme="minorHAnsi" w:cs="Calibri"/>
                <w:b/>
                <w:sz w:val="18"/>
                <w:szCs w:val="18"/>
              </w:rPr>
            </w:pPr>
            <w:r>
              <w:rPr>
                <w:rFonts w:asciiTheme="minorHAnsi" w:hAnsiTheme="minorHAnsi" w:cs="Calibri"/>
                <w:b/>
                <w:sz w:val="18"/>
                <w:szCs w:val="18"/>
              </w:rPr>
              <w:t>(e.g. Means of data collection)</w:t>
            </w:r>
          </w:p>
        </w:tc>
        <w:tc>
          <w:tcPr>
            <w:tcW w:w="1059" w:type="pct"/>
          </w:tcPr>
          <w:p w:rsidR="00565C97" w:rsidRPr="00E1532C" w:rsidRDefault="00565C97" w:rsidP="005F25E7">
            <w:pPr>
              <w:jc w:val="left"/>
              <w:rPr>
                <w:rFonts w:asciiTheme="minorHAnsi" w:hAnsiTheme="minorHAnsi" w:cs="Calibri"/>
                <w:b/>
                <w:sz w:val="18"/>
                <w:szCs w:val="18"/>
              </w:rPr>
            </w:pPr>
            <w:r>
              <w:rPr>
                <w:rFonts w:asciiTheme="minorHAnsi" w:hAnsiTheme="minorHAnsi" w:cs="Calibri"/>
                <w:b/>
                <w:sz w:val="18"/>
                <w:szCs w:val="18"/>
              </w:rPr>
              <w:t xml:space="preserve">Category </w:t>
            </w:r>
            <w:r>
              <w:rPr>
                <w:rFonts w:asciiTheme="minorHAnsi" w:hAnsiTheme="minorHAnsi" w:cs="Calibri"/>
                <w:b/>
                <w:sz w:val="18"/>
                <w:szCs w:val="18"/>
              </w:rPr>
              <w:br/>
              <w:t>(Satisfaction, Performance,</w:t>
            </w:r>
            <w:r>
              <w:rPr>
                <w:rFonts w:asciiTheme="minorHAnsi" w:hAnsiTheme="minorHAnsi" w:cs="Calibri"/>
                <w:b/>
                <w:sz w:val="18"/>
                <w:szCs w:val="18"/>
              </w:rPr>
              <w:br/>
              <w:t xml:space="preserve"> Impact)</w:t>
            </w:r>
          </w:p>
        </w:tc>
      </w:tr>
      <w:tr w:rsidR="00565C97" w:rsidRPr="00E1532C" w:rsidTr="00565C97">
        <w:tc>
          <w:tcPr>
            <w:tcW w:w="787"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M.NA2.5</w:t>
            </w:r>
          </w:p>
        </w:tc>
        <w:tc>
          <w:tcPr>
            <w:tcW w:w="1168"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Number of papers published by users of EGI</w:t>
            </w:r>
          </w:p>
        </w:tc>
        <w:tc>
          <w:tcPr>
            <w:tcW w:w="435"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P</w:t>
            </w:r>
          </w:p>
        </w:tc>
        <w:tc>
          <w:tcPr>
            <w:tcW w:w="492"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TNA2.2</w:t>
            </w:r>
          </w:p>
        </w:tc>
        <w:tc>
          <w:tcPr>
            <w:tcW w:w="1059" w:type="pct"/>
          </w:tcPr>
          <w:p w:rsidR="00565C97" w:rsidRPr="00E1532C" w:rsidRDefault="00A56455" w:rsidP="00F7731C">
            <w:pPr>
              <w:jc w:val="left"/>
              <w:rPr>
                <w:rFonts w:asciiTheme="minorHAnsi" w:hAnsiTheme="minorHAnsi"/>
                <w:sz w:val="18"/>
                <w:szCs w:val="18"/>
              </w:rPr>
            </w:pPr>
            <w:r>
              <w:rPr>
                <w:rFonts w:asciiTheme="minorHAnsi" w:hAnsiTheme="minorHAnsi"/>
                <w:sz w:val="18"/>
                <w:szCs w:val="18"/>
              </w:rPr>
              <w:t xml:space="preserve">Collected </w:t>
            </w:r>
            <w:r w:rsidR="00565C97" w:rsidRPr="00E1532C">
              <w:rPr>
                <w:rFonts w:asciiTheme="minorHAnsi" w:hAnsiTheme="minorHAnsi"/>
                <w:sz w:val="18"/>
                <w:szCs w:val="18"/>
              </w:rPr>
              <w:t>from NGI</w:t>
            </w:r>
            <w:r>
              <w:rPr>
                <w:rFonts w:asciiTheme="minorHAnsi" w:hAnsiTheme="minorHAnsi"/>
                <w:sz w:val="18"/>
                <w:szCs w:val="18"/>
              </w:rPr>
              <w:t>s</w:t>
            </w:r>
            <w:r w:rsidR="00565C97" w:rsidRPr="00E1532C">
              <w:rPr>
                <w:rFonts w:asciiTheme="minorHAnsi" w:hAnsiTheme="minorHAnsi"/>
                <w:sz w:val="18"/>
                <w:szCs w:val="18"/>
              </w:rPr>
              <w:t xml:space="preserve"> and VRC</w:t>
            </w:r>
            <w:r>
              <w:rPr>
                <w:rFonts w:asciiTheme="minorHAnsi" w:hAnsiTheme="minorHAnsi"/>
                <w:sz w:val="18"/>
                <w:szCs w:val="18"/>
              </w:rPr>
              <w:t>s</w:t>
            </w:r>
          </w:p>
        </w:tc>
        <w:tc>
          <w:tcPr>
            <w:tcW w:w="1059" w:type="pct"/>
          </w:tcPr>
          <w:p w:rsidR="00565C97" w:rsidRPr="00E1532C" w:rsidRDefault="00565C97" w:rsidP="005F25E7">
            <w:pPr>
              <w:jc w:val="left"/>
              <w:rPr>
                <w:rFonts w:asciiTheme="minorHAnsi" w:hAnsiTheme="minorHAnsi"/>
                <w:sz w:val="18"/>
                <w:szCs w:val="18"/>
              </w:rPr>
            </w:pPr>
            <w:r>
              <w:rPr>
                <w:rFonts w:asciiTheme="minorHAnsi" w:hAnsiTheme="minorHAnsi"/>
                <w:sz w:val="18"/>
                <w:szCs w:val="18"/>
              </w:rPr>
              <w:t>Impact</w:t>
            </w:r>
          </w:p>
        </w:tc>
      </w:tr>
      <w:tr w:rsidR="00565C97" w:rsidRPr="00E1532C" w:rsidTr="00565C97">
        <w:tc>
          <w:tcPr>
            <w:tcW w:w="787"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M.NA2.11</w:t>
            </w:r>
          </w:p>
        </w:tc>
        <w:tc>
          <w:tcPr>
            <w:tcW w:w="1168"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Number of MoUs or agreements established with collaborating Virtual Research Communities (VRCs)</w:t>
            </w:r>
          </w:p>
        </w:tc>
        <w:tc>
          <w:tcPr>
            <w:tcW w:w="435"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P</w:t>
            </w:r>
          </w:p>
        </w:tc>
        <w:tc>
          <w:tcPr>
            <w:tcW w:w="492"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TNA2.3 &amp; TNA3.1</w:t>
            </w:r>
          </w:p>
        </w:tc>
        <w:tc>
          <w:tcPr>
            <w:tcW w:w="1059" w:type="pct"/>
          </w:tcPr>
          <w:p w:rsidR="00565C97" w:rsidRPr="00E1532C" w:rsidRDefault="00565C97" w:rsidP="00F7731C">
            <w:pPr>
              <w:jc w:val="left"/>
              <w:rPr>
                <w:rFonts w:asciiTheme="minorHAnsi" w:hAnsiTheme="minorHAnsi"/>
                <w:sz w:val="18"/>
                <w:szCs w:val="18"/>
              </w:rPr>
            </w:pPr>
            <w:r w:rsidRPr="00E1532C">
              <w:rPr>
                <w:rFonts w:asciiTheme="minorHAnsi" w:hAnsiTheme="minorHAnsi"/>
                <w:sz w:val="18"/>
                <w:szCs w:val="18"/>
              </w:rPr>
              <w:t>Demonstrates the EGI capability to engage a diversified number of user communities engaged in using EGI’s service</w:t>
            </w:r>
          </w:p>
        </w:tc>
        <w:tc>
          <w:tcPr>
            <w:tcW w:w="1059" w:type="pct"/>
          </w:tcPr>
          <w:p w:rsidR="00565C97" w:rsidRPr="00E1532C" w:rsidRDefault="00565C97" w:rsidP="005F25E7">
            <w:pPr>
              <w:jc w:val="left"/>
              <w:rPr>
                <w:rFonts w:asciiTheme="minorHAnsi" w:hAnsiTheme="minorHAnsi"/>
                <w:sz w:val="18"/>
                <w:szCs w:val="18"/>
              </w:rPr>
            </w:pPr>
            <w:r>
              <w:rPr>
                <w:rFonts w:asciiTheme="minorHAnsi" w:hAnsiTheme="minorHAnsi"/>
                <w:sz w:val="18"/>
                <w:szCs w:val="18"/>
              </w:rPr>
              <w:t>Impact</w:t>
            </w:r>
          </w:p>
        </w:tc>
      </w:tr>
      <w:tr w:rsidR="00565C97" w:rsidRPr="00E1532C" w:rsidTr="00565C97">
        <w:tc>
          <w:tcPr>
            <w:tcW w:w="787"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M.NA3.1</w:t>
            </w:r>
          </w:p>
        </w:tc>
        <w:tc>
          <w:tcPr>
            <w:tcW w:w="1168"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Number of GGUS tickets CREATED  (grouped by submitting community – where available)</w:t>
            </w:r>
          </w:p>
        </w:tc>
        <w:tc>
          <w:tcPr>
            <w:tcW w:w="435"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P</w:t>
            </w:r>
          </w:p>
        </w:tc>
        <w:tc>
          <w:tcPr>
            <w:tcW w:w="492"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TNA3.2/3</w:t>
            </w:r>
          </w:p>
        </w:tc>
        <w:tc>
          <w:tcPr>
            <w:tcW w:w="1059" w:type="pct"/>
          </w:tcPr>
          <w:p w:rsidR="00565C97" w:rsidRPr="00E1532C" w:rsidRDefault="00AF740F" w:rsidP="00F7731C">
            <w:pPr>
              <w:jc w:val="left"/>
              <w:rPr>
                <w:rFonts w:asciiTheme="minorHAnsi" w:hAnsiTheme="minorHAnsi"/>
                <w:sz w:val="18"/>
                <w:szCs w:val="18"/>
              </w:rPr>
            </w:pPr>
            <w:r>
              <w:rPr>
                <w:rFonts w:asciiTheme="minorHAnsi" w:hAnsiTheme="minorHAnsi"/>
                <w:sz w:val="18"/>
                <w:szCs w:val="18"/>
              </w:rPr>
              <w:t xml:space="preserve">Obtained from the </w:t>
            </w:r>
            <w:r w:rsidR="00F7731C">
              <w:rPr>
                <w:rFonts w:asciiTheme="minorHAnsi" w:hAnsiTheme="minorHAnsi"/>
                <w:sz w:val="18"/>
                <w:szCs w:val="18"/>
              </w:rPr>
              <w:t>GGUS Report Generator</w:t>
            </w:r>
          </w:p>
        </w:tc>
        <w:tc>
          <w:tcPr>
            <w:tcW w:w="1059" w:type="pct"/>
          </w:tcPr>
          <w:p w:rsidR="00565C97" w:rsidRPr="00E1532C" w:rsidRDefault="00565C97" w:rsidP="005F25E7">
            <w:pPr>
              <w:jc w:val="left"/>
              <w:rPr>
                <w:rFonts w:asciiTheme="minorHAnsi" w:hAnsiTheme="minorHAnsi"/>
                <w:sz w:val="18"/>
                <w:szCs w:val="18"/>
              </w:rPr>
            </w:pPr>
            <w:r>
              <w:rPr>
                <w:rFonts w:asciiTheme="minorHAnsi" w:hAnsiTheme="minorHAnsi"/>
                <w:sz w:val="18"/>
                <w:szCs w:val="18"/>
              </w:rPr>
              <w:t>Performance AND Satisfaction</w:t>
            </w:r>
          </w:p>
        </w:tc>
      </w:tr>
      <w:tr w:rsidR="00565C97" w:rsidRPr="00E1532C" w:rsidTr="00565C97">
        <w:tc>
          <w:tcPr>
            <w:tcW w:w="787"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M.NA3.2</w:t>
            </w:r>
          </w:p>
        </w:tc>
        <w:tc>
          <w:tcPr>
            <w:tcW w:w="1168"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Average and Median Solution time  to resolve tickets</w:t>
            </w:r>
          </w:p>
        </w:tc>
        <w:tc>
          <w:tcPr>
            <w:tcW w:w="435"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P</w:t>
            </w:r>
          </w:p>
        </w:tc>
        <w:tc>
          <w:tcPr>
            <w:tcW w:w="492" w:type="pct"/>
          </w:tcPr>
          <w:p w:rsidR="00565C97" w:rsidRPr="00E1532C" w:rsidRDefault="00565C97" w:rsidP="003E02F6">
            <w:pPr>
              <w:rPr>
                <w:rFonts w:asciiTheme="minorHAnsi" w:hAnsiTheme="minorHAnsi"/>
                <w:sz w:val="18"/>
                <w:szCs w:val="18"/>
              </w:rPr>
            </w:pPr>
            <w:r w:rsidRPr="00E1532C">
              <w:rPr>
                <w:rFonts w:asciiTheme="minorHAnsi" w:hAnsiTheme="minorHAnsi"/>
                <w:sz w:val="18"/>
                <w:szCs w:val="18"/>
              </w:rPr>
              <w:t>TNA3.3</w:t>
            </w:r>
          </w:p>
        </w:tc>
        <w:tc>
          <w:tcPr>
            <w:tcW w:w="1059" w:type="pct"/>
          </w:tcPr>
          <w:p w:rsidR="00565C97" w:rsidRPr="00E1532C" w:rsidRDefault="00F7731C" w:rsidP="00F7731C">
            <w:pPr>
              <w:jc w:val="left"/>
              <w:rPr>
                <w:rFonts w:asciiTheme="minorHAnsi" w:hAnsiTheme="minorHAnsi"/>
                <w:sz w:val="18"/>
                <w:szCs w:val="18"/>
              </w:rPr>
            </w:pPr>
            <w:r>
              <w:rPr>
                <w:rFonts w:asciiTheme="minorHAnsi" w:hAnsiTheme="minorHAnsi"/>
                <w:sz w:val="18"/>
                <w:szCs w:val="18"/>
              </w:rPr>
              <w:t>Obtained from the GGUS Report Generator</w:t>
            </w:r>
          </w:p>
        </w:tc>
        <w:tc>
          <w:tcPr>
            <w:tcW w:w="1059" w:type="pct"/>
          </w:tcPr>
          <w:p w:rsidR="00565C97" w:rsidRPr="00E1532C" w:rsidRDefault="005F25E7" w:rsidP="005F25E7">
            <w:pPr>
              <w:jc w:val="left"/>
              <w:rPr>
                <w:rFonts w:asciiTheme="minorHAnsi" w:hAnsiTheme="minorHAnsi"/>
                <w:sz w:val="18"/>
                <w:szCs w:val="18"/>
              </w:rPr>
            </w:pPr>
            <w:r>
              <w:rPr>
                <w:rFonts w:asciiTheme="minorHAnsi" w:hAnsiTheme="minorHAns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M.NA3.3</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Uptime of User Support websites:</w:t>
            </w:r>
          </w:p>
          <w:p w:rsidR="00565C97" w:rsidRPr="00E1532C" w:rsidRDefault="00565C97" w:rsidP="004F0F47">
            <w:pPr>
              <w:numPr>
                <w:ilvl w:val="0"/>
                <w:numId w:val="24"/>
              </w:numPr>
              <w:ind w:left="241" w:hanging="241"/>
              <w:jc w:val="left"/>
              <w:rPr>
                <w:rFonts w:asciiTheme="minorHAnsi" w:hAnsiTheme="minorHAnsi" w:cs="Calibri"/>
                <w:sz w:val="18"/>
                <w:szCs w:val="18"/>
              </w:rPr>
            </w:pPr>
            <w:r w:rsidRPr="00E1532C">
              <w:rPr>
                <w:rFonts w:asciiTheme="minorHAnsi" w:hAnsiTheme="minorHAnsi" w:cs="Calibri"/>
                <w:sz w:val="18"/>
                <w:szCs w:val="18"/>
              </w:rPr>
              <w:t>Training</w:t>
            </w:r>
          </w:p>
          <w:p w:rsidR="00565C97" w:rsidRPr="00E1532C" w:rsidRDefault="00565C97" w:rsidP="004F0F47">
            <w:pPr>
              <w:numPr>
                <w:ilvl w:val="0"/>
                <w:numId w:val="24"/>
              </w:numPr>
              <w:ind w:left="241" w:hanging="241"/>
              <w:jc w:val="left"/>
              <w:rPr>
                <w:rFonts w:asciiTheme="minorHAnsi" w:hAnsiTheme="minorHAnsi" w:cs="Calibri"/>
                <w:sz w:val="18"/>
                <w:szCs w:val="18"/>
              </w:rPr>
            </w:pPr>
            <w:r w:rsidRPr="00E1532C">
              <w:rPr>
                <w:rFonts w:asciiTheme="minorHAnsi" w:hAnsiTheme="minorHAnsi" w:cs="Calibri"/>
                <w:sz w:val="18"/>
                <w:szCs w:val="18"/>
              </w:rPr>
              <w:t>Application Database</w:t>
            </w:r>
          </w:p>
          <w:p w:rsidR="00565C97" w:rsidRPr="00E1532C" w:rsidRDefault="00565C97" w:rsidP="004F0F47">
            <w:pPr>
              <w:numPr>
                <w:ilvl w:val="0"/>
                <w:numId w:val="24"/>
              </w:numPr>
              <w:ind w:left="241" w:hanging="241"/>
              <w:jc w:val="left"/>
              <w:rPr>
                <w:rFonts w:asciiTheme="minorHAnsi" w:hAnsiTheme="minorHAnsi" w:cs="Calibri"/>
                <w:sz w:val="18"/>
                <w:szCs w:val="18"/>
              </w:rPr>
            </w:pPr>
            <w:r w:rsidRPr="00E1532C">
              <w:rPr>
                <w:rFonts w:asciiTheme="minorHAnsi" w:hAnsiTheme="minorHAnsi" w:cs="Calibri"/>
                <w:sz w:val="18"/>
                <w:szCs w:val="18"/>
              </w:rPr>
              <w:t>VO Support Services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caps/>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TNA3.4</w:t>
            </w:r>
          </w:p>
        </w:tc>
        <w:tc>
          <w:tcPr>
            <w:tcW w:w="1059" w:type="pct"/>
          </w:tcPr>
          <w:p w:rsidR="00565C97" w:rsidRPr="00E1532C" w:rsidRDefault="00F7731C" w:rsidP="00F7731C">
            <w:pPr>
              <w:jc w:val="left"/>
              <w:rPr>
                <w:rFonts w:asciiTheme="minorHAnsi" w:hAnsiTheme="minorHAnsi" w:cs="Calibri"/>
                <w:sz w:val="18"/>
                <w:szCs w:val="18"/>
              </w:rPr>
            </w:pPr>
            <w:r>
              <w:rPr>
                <w:rFonts w:asciiTheme="minorHAnsi" w:hAnsiTheme="minorHAnsi" w:cs="Calibri"/>
                <w:sz w:val="18"/>
                <w:szCs w:val="18"/>
              </w:rPr>
              <w:t xml:space="preserve">Obtained from </w:t>
            </w:r>
            <w:r w:rsidR="00565C97" w:rsidRPr="00E1532C">
              <w:rPr>
                <w:rFonts w:asciiTheme="minorHAnsi" w:hAnsiTheme="minorHAnsi" w:cs="Calibri"/>
                <w:sz w:val="18"/>
                <w:szCs w:val="18"/>
              </w:rPr>
              <w:t>Nagios</w:t>
            </w:r>
            <w:r>
              <w:rPr>
                <w:rFonts w:asciiTheme="minorHAnsi" w:hAnsiTheme="minorHAnsi" w:cs="Calibri"/>
                <w:sz w:val="18"/>
                <w:szCs w:val="18"/>
              </w:rPr>
              <w:t xml:space="preserve"> server</w:t>
            </w:r>
          </w:p>
        </w:tc>
        <w:tc>
          <w:tcPr>
            <w:tcW w:w="1059" w:type="pct"/>
          </w:tcPr>
          <w:p w:rsidR="00565C97" w:rsidRPr="00E1532C" w:rsidRDefault="005F25E7"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M.NA3.4</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Visitors to User Support websites:</w:t>
            </w:r>
          </w:p>
          <w:p w:rsidR="00565C97" w:rsidRPr="00E1532C" w:rsidRDefault="00565C97" w:rsidP="004F0F47">
            <w:pPr>
              <w:numPr>
                <w:ilvl w:val="0"/>
                <w:numId w:val="24"/>
              </w:numPr>
              <w:ind w:left="241" w:hanging="241"/>
              <w:jc w:val="left"/>
              <w:rPr>
                <w:rFonts w:asciiTheme="minorHAnsi" w:hAnsiTheme="minorHAnsi" w:cs="Calibri"/>
                <w:sz w:val="18"/>
                <w:szCs w:val="18"/>
              </w:rPr>
            </w:pPr>
            <w:r w:rsidRPr="00E1532C">
              <w:rPr>
                <w:rFonts w:asciiTheme="minorHAnsi" w:hAnsiTheme="minorHAnsi" w:cs="Calibri"/>
                <w:sz w:val="18"/>
                <w:szCs w:val="18"/>
              </w:rPr>
              <w:t>Training</w:t>
            </w:r>
          </w:p>
          <w:p w:rsidR="00565C97" w:rsidRPr="00E1532C" w:rsidRDefault="00565C97" w:rsidP="004F0F47">
            <w:pPr>
              <w:numPr>
                <w:ilvl w:val="0"/>
                <w:numId w:val="24"/>
              </w:numPr>
              <w:ind w:left="241" w:hanging="241"/>
              <w:jc w:val="left"/>
              <w:rPr>
                <w:rFonts w:asciiTheme="minorHAnsi" w:hAnsiTheme="minorHAnsi" w:cs="Calibri"/>
                <w:sz w:val="18"/>
                <w:szCs w:val="18"/>
              </w:rPr>
            </w:pPr>
            <w:r w:rsidRPr="00E1532C">
              <w:rPr>
                <w:rFonts w:asciiTheme="minorHAnsi" w:hAnsiTheme="minorHAnsi" w:cs="Calibri"/>
                <w:sz w:val="18"/>
                <w:szCs w:val="18"/>
              </w:rPr>
              <w:t>Application Database</w:t>
            </w:r>
          </w:p>
          <w:p w:rsidR="00565C97" w:rsidRPr="00E1532C" w:rsidRDefault="00565C97" w:rsidP="004F0F47">
            <w:pPr>
              <w:numPr>
                <w:ilvl w:val="0"/>
                <w:numId w:val="24"/>
              </w:numPr>
              <w:ind w:left="241" w:hanging="241"/>
              <w:jc w:val="left"/>
              <w:rPr>
                <w:rFonts w:asciiTheme="minorHAnsi" w:hAnsiTheme="minorHAnsi" w:cs="Calibri"/>
                <w:sz w:val="18"/>
                <w:szCs w:val="18"/>
              </w:rPr>
            </w:pPr>
            <w:r w:rsidRPr="00E1532C">
              <w:rPr>
                <w:rFonts w:asciiTheme="minorHAnsi" w:hAnsiTheme="minorHAnsi" w:cs="Calibri"/>
                <w:sz w:val="18"/>
                <w:szCs w:val="18"/>
              </w:rPr>
              <w:t>VO Support Services</w:t>
            </w:r>
          </w:p>
        </w:tc>
        <w:tc>
          <w:tcPr>
            <w:tcW w:w="435" w:type="pct"/>
          </w:tcPr>
          <w:p w:rsidR="00565C97" w:rsidRPr="00E1532C" w:rsidRDefault="00565C97" w:rsidP="003E02F6">
            <w:pPr>
              <w:jc w:val="left"/>
              <w:rPr>
                <w:rFonts w:asciiTheme="minorHAnsi" w:hAnsiTheme="minorHAnsi" w:cs="Calibri"/>
                <w:caps/>
                <w:sz w:val="18"/>
                <w:szCs w:val="18"/>
              </w:rPr>
            </w:pPr>
            <w:r w:rsidRPr="00E1532C">
              <w:rPr>
                <w:rFonts w:asciiTheme="minorHAnsi" w:hAnsiTheme="minorHAnsi" w:cs="Calibri"/>
                <w:caps/>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TNA3.4</w:t>
            </w:r>
          </w:p>
        </w:tc>
        <w:tc>
          <w:tcPr>
            <w:tcW w:w="1059" w:type="pct"/>
          </w:tcPr>
          <w:p w:rsidR="00565C97" w:rsidRPr="00E1532C" w:rsidRDefault="00F7731C" w:rsidP="00F7731C">
            <w:pPr>
              <w:jc w:val="left"/>
              <w:rPr>
                <w:rFonts w:asciiTheme="minorHAnsi" w:hAnsiTheme="minorHAnsi" w:cs="Calibri"/>
                <w:sz w:val="18"/>
                <w:szCs w:val="18"/>
              </w:rPr>
            </w:pPr>
            <w:r>
              <w:rPr>
                <w:rFonts w:asciiTheme="minorHAnsi" w:hAnsiTheme="minorHAnsi" w:cs="Calibri"/>
                <w:sz w:val="18"/>
                <w:szCs w:val="18"/>
              </w:rPr>
              <w:t xml:space="preserve">Obtained from EGI </w:t>
            </w:r>
            <w:r w:rsidR="00565C97" w:rsidRPr="00E1532C">
              <w:rPr>
                <w:rFonts w:asciiTheme="minorHAnsi" w:hAnsiTheme="minorHAnsi" w:cs="Calibri"/>
                <w:sz w:val="18"/>
                <w:szCs w:val="18"/>
              </w:rPr>
              <w:t>Google Analytics</w:t>
            </w:r>
          </w:p>
        </w:tc>
        <w:tc>
          <w:tcPr>
            <w:tcW w:w="1059" w:type="pct"/>
          </w:tcPr>
          <w:p w:rsidR="00565C97" w:rsidRPr="00E1532C" w:rsidRDefault="0070141C" w:rsidP="005F25E7">
            <w:pPr>
              <w:jc w:val="left"/>
              <w:rPr>
                <w:rFonts w:asciiTheme="minorHAnsi" w:hAnsiTheme="minorHAnsi" w:cs="Calibri"/>
                <w:sz w:val="18"/>
                <w:szCs w:val="18"/>
              </w:rPr>
            </w:pPr>
            <w:r>
              <w:rPr>
                <w:rFonts w:asciiTheme="minorHAnsi" w:hAnsiTheme="minorHAnsi" w:cs="Calibri"/>
                <w:sz w:val="18"/>
                <w:szCs w:val="18"/>
              </w:rPr>
              <w:t>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M.NA3.5</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VO Support Services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caps/>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TNA3.4</w:t>
            </w:r>
          </w:p>
        </w:tc>
        <w:tc>
          <w:tcPr>
            <w:tcW w:w="1059" w:type="pct"/>
          </w:tcPr>
          <w:p w:rsidR="00565C97" w:rsidRPr="00E1532C" w:rsidRDefault="00F7731C" w:rsidP="00F7731C">
            <w:pPr>
              <w:jc w:val="left"/>
              <w:rPr>
                <w:rFonts w:asciiTheme="minorHAnsi" w:hAnsiTheme="minorHAnsi" w:cs="Calibri"/>
                <w:sz w:val="18"/>
                <w:szCs w:val="18"/>
              </w:rPr>
            </w:pPr>
            <w:r>
              <w:rPr>
                <w:rFonts w:asciiTheme="minorHAnsi" w:hAnsiTheme="minorHAnsi" w:cs="Calibri"/>
                <w:sz w:val="18"/>
                <w:szCs w:val="18"/>
              </w:rPr>
              <w:t>Reported by service provider (LIP-Portugal, UPV-Spain)</w:t>
            </w:r>
          </w:p>
        </w:tc>
        <w:tc>
          <w:tcPr>
            <w:tcW w:w="1059" w:type="pct"/>
          </w:tcPr>
          <w:p w:rsidR="00565C97" w:rsidRPr="00E1532C" w:rsidRDefault="0070141C"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M.NA3.6</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Applications in the AppDB</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caps/>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TNA3.4/3</w:t>
            </w:r>
          </w:p>
        </w:tc>
        <w:tc>
          <w:tcPr>
            <w:tcW w:w="1059" w:type="pct"/>
          </w:tcPr>
          <w:p w:rsidR="00565C97" w:rsidRPr="00E1532C" w:rsidRDefault="00F7731C" w:rsidP="00F7731C">
            <w:pPr>
              <w:jc w:val="left"/>
              <w:rPr>
                <w:rFonts w:asciiTheme="minorHAnsi" w:hAnsiTheme="minorHAnsi" w:cs="Calibri"/>
                <w:sz w:val="18"/>
                <w:szCs w:val="18"/>
              </w:rPr>
            </w:pPr>
            <w:r>
              <w:rPr>
                <w:rFonts w:asciiTheme="minorHAnsi" w:hAnsiTheme="minorHAnsi" w:cs="Calibri"/>
                <w:sz w:val="18"/>
                <w:szCs w:val="18"/>
              </w:rPr>
              <w:t xml:space="preserve">Registered </w:t>
            </w:r>
            <w:r w:rsidR="00565C97" w:rsidRPr="00E1532C">
              <w:rPr>
                <w:rFonts w:asciiTheme="minorHAnsi" w:hAnsiTheme="minorHAnsi" w:cs="Calibri"/>
                <w:sz w:val="18"/>
                <w:szCs w:val="18"/>
              </w:rPr>
              <w:t>by NGI</w:t>
            </w:r>
            <w:r>
              <w:rPr>
                <w:rFonts w:asciiTheme="minorHAnsi" w:hAnsiTheme="minorHAnsi" w:cs="Calibri"/>
                <w:sz w:val="18"/>
                <w:szCs w:val="18"/>
              </w:rPr>
              <w:t>s. Reported by AppDB operator (GRNET-Greece)</w:t>
            </w:r>
          </w:p>
        </w:tc>
        <w:tc>
          <w:tcPr>
            <w:tcW w:w="1059" w:type="pct"/>
          </w:tcPr>
          <w:p w:rsidR="00565C97" w:rsidRPr="00E1532C" w:rsidRDefault="008C59E4" w:rsidP="005F25E7">
            <w:pPr>
              <w:jc w:val="left"/>
              <w:rPr>
                <w:rFonts w:asciiTheme="minorHAnsi" w:hAnsiTheme="minorHAnsi" w:cs="Calibri"/>
                <w:sz w:val="18"/>
                <w:szCs w:val="18"/>
              </w:rPr>
            </w:pPr>
            <w:r>
              <w:rPr>
                <w:rFonts w:asciiTheme="minorHAnsi" w:hAnsiTheme="minorHAnsi" w:cs="Calibri"/>
                <w:sz w:val="18"/>
                <w:szCs w:val="18"/>
              </w:rPr>
              <w:t>Performance AND 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M.NA3.7</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Training Days delivered through NGI Training events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caps/>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TNA3.4/3</w:t>
            </w:r>
          </w:p>
        </w:tc>
        <w:tc>
          <w:tcPr>
            <w:tcW w:w="1059" w:type="pct"/>
          </w:tcPr>
          <w:p w:rsidR="00565C97" w:rsidRPr="00E1532C" w:rsidRDefault="00F7731C" w:rsidP="00F7731C">
            <w:pPr>
              <w:jc w:val="left"/>
              <w:rPr>
                <w:rFonts w:asciiTheme="minorHAnsi" w:hAnsiTheme="minorHAnsi" w:cs="Calibri"/>
                <w:sz w:val="18"/>
                <w:szCs w:val="18"/>
              </w:rPr>
            </w:pPr>
            <w:r>
              <w:rPr>
                <w:rFonts w:asciiTheme="minorHAnsi" w:hAnsiTheme="minorHAnsi" w:cs="Calibri"/>
                <w:sz w:val="18"/>
                <w:szCs w:val="18"/>
              </w:rPr>
              <w:t xml:space="preserve">Registered </w:t>
            </w:r>
            <w:r w:rsidR="00565C97" w:rsidRPr="00E1532C">
              <w:rPr>
                <w:rFonts w:asciiTheme="minorHAnsi" w:hAnsiTheme="minorHAnsi" w:cs="Calibri"/>
                <w:sz w:val="18"/>
                <w:szCs w:val="18"/>
              </w:rPr>
              <w:t>by NGI</w:t>
            </w:r>
            <w:r>
              <w:rPr>
                <w:rFonts w:asciiTheme="minorHAnsi" w:hAnsiTheme="minorHAnsi" w:cs="Calibri"/>
                <w:sz w:val="18"/>
                <w:szCs w:val="18"/>
              </w:rPr>
              <w:t xml:space="preserve">s, Reported by EGI.eu </w:t>
            </w:r>
          </w:p>
        </w:tc>
        <w:tc>
          <w:tcPr>
            <w:tcW w:w="1059" w:type="pct"/>
          </w:tcPr>
          <w:p w:rsidR="00565C97" w:rsidRPr="00E1532C" w:rsidRDefault="004F0F47" w:rsidP="005F25E7">
            <w:pPr>
              <w:jc w:val="left"/>
              <w:rPr>
                <w:rFonts w:asciiTheme="minorHAnsi" w:hAnsiTheme="minorHAnsi" w:cs="Calibri"/>
                <w:sz w:val="18"/>
                <w:szCs w:val="18"/>
              </w:rPr>
            </w:pPr>
            <w:r>
              <w:rPr>
                <w:rFonts w:asciiTheme="minorHAnsi" w:hAnsiTheme="minorHAnsi" w:cs="Calibri"/>
                <w:sz w:val="18"/>
                <w:szCs w:val="18"/>
              </w:rPr>
              <w:t>Performance</w:t>
            </w:r>
            <w:r w:rsidR="00562E18">
              <w:rPr>
                <w:rFonts w:asciiTheme="minorHAnsi" w:hAnsiTheme="minorHAnsi" w:cs="Calibri"/>
                <w:sz w:val="18"/>
                <w:szCs w:val="18"/>
              </w:rPr>
              <w:t xml:space="preserve"> AND 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M.NA3.8</w:t>
            </w:r>
          </w:p>
          <w:p w:rsidR="00565C97" w:rsidRPr="00E1532C" w:rsidRDefault="00565C97" w:rsidP="003E02F6">
            <w:pPr>
              <w:rPr>
                <w:rFonts w:asciiTheme="minorHAnsi" w:hAnsiTheme="minorHAnsi" w:cs="Calibri"/>
                <w:sz w:val="18"/>
                <w:szCs w:val="18"/>
              </w:rPr>
            </w:pP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w:t>
            </w:r>
          </w:p>
          <w:p w:rsidR="00565C97" w:rsidRPr="00E1532C" w:rsidRDefault="00565C97" w:rsidP="004F0F47">
            <w:pPr>
              <w:numPr>
                <w:ilvl w:val="0"/>
                <w:numId w:val="25"/>
              </w:numPr>
              <w:ind w:left="241" w:hanging="217"/>
              <w:jc w:val="left"/>
              <w:rPr>
                <w:rFonts w:asciiTheme="minorHAnsi" w:hAnsiTheme="minorHAnsi" w:cs="Calibri"/>
                <w:sz w:val="18"/>
                <w:szCs w:val="18"/>
              </w:rPr>
            </w:pPr>
            <w:r w:rsidRPr="00E1532C">
              <w:rPr>
                <w:rFonts w:asciiTheme="minorHAnsi" w:hAnsiTheme="minorHAnsi" w:cs="Calibri"/>
                <w:sz w:val="18"/>
                <w:szCs w:val="18"/>
              </w:rPr>
              <w:t>New/decommissioned VOs</w:t>
            </w:r>
          </w:p>
          <w:p w:rsidR="00565C97" w:rsidRPr="00E1532C" w:rsidRDefault="00565C97" w:rsidP="004F0F47">
            <w:pPr>
              <w:numPr>
                <w:ilvl w:val="0"/>
                <w:numId w:val="25"/>
              </w:numPr>
              <w:ind w:left="241" w:hanging="217"/>
              <w:jc w:val="left"/>
              <w:rPr>
                <w:rFonts w:asciiTheme="minorHAnsi" w:hAnsiTheme="minorHAnsi" w:cs="Calibri"/>
                <w:sz w:val="18"/>
                <w:szCs w:val="18"/>
              </w:rPr>
            </w:pPr>
            <w:r w:rsidRPr="00E1532C">
              <w:rPr>
                <w:rFonts w:asciiTheme="minorHAnsi" w:hAnsiTheme="minorHAnsi" w:cs="Calibri"/>
                <w:sz w:val="18"/>
                <w:szCs w:val="18"/>
              </w:rPr>
              <w:t>Low/Medium/High Activity  VOs</w:t>
            </w:r>
          </w:p>
          <w:p w:rsidR="00565C97" w:rsidRPr="00E1532C" w:rsidRDefault="00565C97" w:rsidP="004F0F47">
            <w:pPr>
              <w:numPr>
                <w:ilvl w:val="0"/>
                <w:numId w:val="25"/>
              </w:numPr>
              <w:ind w:left="241" w:hanging="217"/>
              <w:jc w:val="left"/>
              <w:rPr>
                <w:rFonts w:asciiTheme="minorHAnsi" w:hAnsiTheme="minorHAnsi" w:cs="Calibri"/>
                <w:sz w:val="18"/>
                <w:szCs w:val="18"/>
              </w:rPr>
            </w:pPr>
            <w:r w:rsidRPr="00E1532C">
              <w:rPr>
                <w:rFonts w:asciiTheme="minorHAnsi" w:hAnsiTheme="minorHAnsi" w:cs="Calibri"/>
                <w:sz w:val="18"/>
                <w:szCs w:val="18"/>
              </w:rPr>
              <w:lastRenderedPageBreak/>
              <w:t>international VOs</w:t>
            </w:r>
          </w:p>
        </w:tc>
        <w:tc>
          <w:tcPr>
            <w:tcW w:w="435" w:type="pct"/>
          </w:tcPr>
          <w:p w:rsidR="00565C97" w:rsidRPr="00E1532C" w:rsidRDefault="00565C97" w:rsidP="003E02F6">
            <w:pPr>
              <w:jc w:val="left"/>
              <w:rPr>
                <w:rFonts w:asciiTheme="minorHAnsi" w:hAnsiTheme="minorHAnsi" w:cs="Calibri"/>
                <w:caps/>
                <w:sz w:val="18"/>
                <w:szCs w:val="18"/>
              </w:rPr>
            </w:pPr>
            <w:r w:rsidRPr="00E1532C">
              <w:rPr>
                <w:rFonts w:asciiTheme="minorHAnsi" w:hAnsiTheme="minorHAnsi" w:cs="Calibri"/>
                <w:caps/>
                <w:sz w:val="18"/>
                <w:szCs w:val="18"/>
              </w:rPr>
              <w:lastRenderedPageBreak/>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TNA3.1</w:t>
            </w:r>
          </w:p>
        </w:tc>
        <w:tc>
          <w:tcPr>
            <w:tcW w:w="1059" w:type="pct"/>
          </w:tcPr>
          <w:p w:rsidR="00565C97" w:rsidRPr="00E1532C" w:rsidRDefault="00565C97" w:rsidP="00F7731C">
            <w:pPr>
              <w:jc w:val="left"/>
              <w:rPr>
                <w:rFonts w:asciiTheme="minorHAnsi" w:hAnsiTheme="minorHAnsi" w:cs="Calibri"/>
                <w:sz w:val="18"/>
                <w:szCs w:val="18"/>
              </w:rPr>
            </w:pPr>
            <w:r w:rsidRPr="00E1532C">
              <w:rPr>
                <w:rFonts w:asciiTheme="minorHAnsi" w:hAnsiTheme="minorHAnsi" w:cs="Calibri"/>
                <w:sz w:val="18"/>
                <w:szCs w:val="18"/>
              </w:rPr>
              <w:t xml:space="preserve">An international VO is one that has a scope beyond a single country. (See registration portal.) VO Activity measured by </w:t>
            </w:r>
            <w:r w:rsidRPr="00E1532C">
              <w:rPr>
                <w:rFonts w:asciiTheme="minorHAnsi" w:hAnsiTheme="minorHAnsi" w:cs="Calibri"/>
                <w:sz w:val="18"/>
                <w:szCs w:val="18"/>
              </w:rPr>
              <w:lastRenderedPageBreak/>
              <w:t>Accounting Portal</w:t>
            </w:r>
            <w:r w:rsidRPr="00E1532C">
              <w:rPr>
                <w:rStyle w:val="FootnoteReference"/>
                <w:rFonts w:asciiTheme="minorHAnsi" w:hAnsiTheme="minorHAnsi" w:cs="Calibri"/>
                <w:sz w:val="18"/>
                <w:szCs w:val="18"/>
              </w:rPr>
              <w:footnoteReference w:id="2"/>
            </w:r>
            <w:r w:rsidRPr="00E1532C">
              <w:rPr>
                <w:rFonts w:asciiTheme="minorHAnsi" w:hAnsiTheme="minorHAnsi" w:cs="Calibri"/>
                <w:sz w:val="18"/>
                <w:szCs w:val="18"/>
              </w:rPr>
              <w:t>.</w:t>
            </w:r>
          </w:p>
        </w:tc>
        <w:tc>
          <w:tcPr>
            <w:tcW w:w="1059" w:type="pct"/>
          </w:tcPr>
          <w:p w:rsidR="00565C97" w:rsidRPr="00E1532C" w:rsidRDefault="004F0F47" w:rsidP="005F25E7">
            <w:pPr>
              <w:jc w:val="left"/>
              <w:rPr>
                <w:rFonts w:asciiTheme="minorHAnsi" w:hAnsiTheme="minorHAnsi" w:cs="Calibri"/>
                <w:sz w:val="18"/>
                <w:szCs w:val="18"/>
              </w:rPr>
            </w:pPr>
            <w:r>
              <w:rPr>
                <w:rFonts w:asciiTheme="minorHAnsi" w:hAnsiTheme="minorHAnsi" w:cs="Calibri"/>
                <w:sz w:val="18"/>
                <w:szCs w:val="18"/>
              </w:rPr>
              <w:lastRenderedPageBreak/>
              <w:t>Performance AND 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lastRenderedPageBreak/>
              <w:t>M.NA3.9</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users (grouped by community and VO)</w:t>
            </w:r>
          </w:p>
        </w:tc>
        <w:tc>
          <w:tcPr>
            <w:tcW w:w="435" w:type="pct"/>
          </w:tcPr>
          <w:p w:rsidR="00565C97" w:rsidRPr="00E1532C" w:rsidRDefault="00565C97" w:rsidP="003E02F6">
            <w:pPr>
              <w:jc w:val="left"/>
              <w:rPr>
                <w:rFonts w:asciiTheme="minorHAnsi" w:hAnsiTheme="minorHAnsi" w:cs="Calibri"/>
                <w:caps/>
                <w:sz w:val="18"/>
                <w:szCs w:val="18"/>
              </w:rPr>
            </w:pP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TNA3.1</w:t>
            </w:r>
          </w:p>
        </w:tc>
        <w:tc>
          <w:tcPr>
            <w:tcW w:w="1059" w:type="pct"/>
          </w:tcPr>
          <w:p w:rsidR="00565C97" w:rsidRPr="00E1532C" w:rsidRDefault="00565C97" w:rsidP="00F7731C">
            <w:pPr>
              <w:jc w:val="left"/>
              <w:rPr>
                <w:rFonts w:asciiTheme="minorHAnsi" w:hAnsiTheme="minorHAnsi" w:cs="Calibri"/>
                <w:sz w:val="18"/>
                <w:szCs w:val="18"/>
              </w:rPr>
            </w:pPr>
            <w:r w:rsidRPr="00E1532C">
              <w:rPr>
                <w:rFonts w:asciiTheme="minorHAnsi" w:hAnsiTheme="minorHAnsi" w:cs="Calibri"/>
                <w:sz w:val="18"/>
                <w:szCs w:val="18"/>
              </w:rPr>
              <w:t>Statistics from the VO registration portal.</w:t>
            </w:r>
          </w:p>
        </w:tc>
        <w:tc>
          <w:tcPr>
            <w:tcW w:w="1059" w:type="pct"/>
          </w:tcPr>
          <w:p w:rsidR="00565C97" w:rsidRPr="00E1532C" w:rsidRDefault="00245530" w:rsidP="005F25E7">
            <w:pPr>
              <w:jc w:val="left"/>
              <w:rPr>
                <w:rFonts w:asciiTheme="minorHAnsi" w:hAnsiTheme="minorHAnsi" w:cs="Calibri"/>
                <w:sz w:val="18"/>
                <w:szCs w:val="18"/>
              </w:rPr>
            </w:pPr>
            <w:r>
              <w:rPr>
                <w:rFonts w:asciiTheme="minorHAnsi" w:hAnsiTheme="minorHAnsi" w:cs="Calibri"/>
                <w:sz w:val="18"/>
                <w:szCs w:val="18"/>
              </w:rPr>
              <w:t>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M.SA1.Support.1</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Overall average number of GGUS tickets in EGI per month CREATED</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TSA1.7</w:t>
            </w:r>
          </w:p>
        </w:tc>
        <w:tc>
          <w:tcPr>
            <w:tcW w:w="1059" w:type="pct"/>
          </w:tcPr>
          <w:p w:rsidR="00565C97" w:rsidRPr="00E1532C" w:rsidRDefault="00745969" w:rsidP="00F7731C">
            <w:pPr>
              <w:jc w:val="left"/>
              <w:rPr>
                <w:rFonts w:asciiTheme="minorHAnsi" w:hAnsiTheme="minorHAnsi" w:cs="Calibri"/>
                <w:sz w:val="18"/>
                <w:szCs w:val="18"/>
              </w:rPr>
            </w:pPr>
            <w:r>
              <w:rPr>
                <w:rFonts w:asciiTheme="minorHAnsi" w:hAnsiTheme="minorHAnsi"/>
                <w:sz w:val="18"/>
                <w:szCs w:val="18"/>
              </w:rPr>
              <w:t>Obtained from the GGUS Report Generator</w:t>
            </w:r>
            <w:r w:rsidRPr="00E1532C">
              <w:rPr>
                <w:rFonts w:asciiTheme="minorHAnsi" w:hAnsiTheme="minorHAnsi" w:cs="Calibri"/>
                <w:sz w:val="18"/>
                <w:szCs w:val="18"/>
              </w:rPr>
              <w:t xml:space="preserve"> </w:t>
            </w:r>
          </w:p>
        </w:tc>
        <w:tc>
          <w:tcPr>
            <w:tcW w:w="1059" w:type="pct"/>
          </w:tcPr>
          <w:p w:rsidR="00565C97" w:rsidRPr="00E1532C" w:rsidRDefault="00745969" w:rsidP="005F25E7">
            <w:pPr>
              <w:jc w:val="left"/>
              <w:rPr>
                <w:rFonts w:asciiTheme="minorHAnsi" w:hAnsiTheme="minorHAnsi" w:cs="Calibri"/>
                <w:sz w:val="18"/>
                <w:szCs w:val="18"/>
              </w:rPr>
            </w:pPr>
            <w:r>
              <w:rPr>
                <w:rFonts w:asciiTheme="minorHAnsi" w:hAnsiTheme="minorHAnsi" w:cs="Calibri"/>
                <w:sz w:val="18"/>
                <w:szCs w:val="18"/>
              </w:rPr>
              <w:t>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M.SA1.Support.2</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Average/Median monthly ticket solution time (hours)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TSA1.7</w:t>
            </w:r>
          </w:p>
        </w:tc>
        <w:tc>
          <w:tcPr>
            <w:tcW w:w="1059" w:type="pct"/>
          </w:tcPr>
          <w:p w:rsidR="00565C97" w:rsidRPr="00E1532C" w:rsidRDefault="00745969"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745969"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M.SA1.Support.3</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Assigned ticket monthly Average RESPONSE TIME (hours)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I</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TSA1.7</w:t>
            </w:r>
          </w:p>
        </w:tc>
        <w:tc>
          <w:tcPr>
            <w:tcW w:w="1059" w:type="pct"/>
          </w:tcPr>
          <w:p w:rsidR="00565C97" w:rsidRPr="00E1532C" w:rsidRDefault="00745969"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745969"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M.SA1.Support.4</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tickets SOLVED by TPM (1st line support)</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I</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TSA1.7</w:t>
            </w:r>
          </w:p>
        </w:tc>
        <w:tc>
          <w:tcPr>
            <w:tcW w:w="1059" w:type="pct"/>
          </w:tcPr>
          <w:p w:rsidR="00565C97" w:rsidRPr="00E1532C" w:rsidRDefault="00745969"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745969"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M.SA1.Support.5</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Average-Median ticket assignment time by TPM (1st line support) per month (hours)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I</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TSA1.7</w:t>
            </w:r>
          </w:p>
        </w:tc>
        <w:tc>
          <w:tcPr>
            <w:tcW w:w="1059" w:type="pct"/>
          </w:tcPr>
          <w:p w:rsidR="00565C97" w:rsidRPr="00E1532C" w:rsidRDefault="00745969"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625C5E" w:rsidP="00EA7B5C">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M.SA2.11</w:t>
            </w:r>
          </w:p>
        </w:tc>
        <w:tc>
          <w:tcPr>
            <w:tcW w:w="1168" w:type="pct"/>
          </w:tcPr>
          <w:p w:rsidR="00565C97" w:rsidRPr="00E1532C" w:rsidRDefault="00565C97" w:rsidP="00745969">
            <w:pPr>
              <w:jc w:val="left"/>
              <w:rPr>
                <w:rFonts w:asciiTheme="minorHAnsi" w:hAnsiTheme="minorHAnsi" w:cs="Calibri"/>
                <w:sz w:val="18"/>
                <w:szCs w:val="18"/>
              </w:rPr>
            </w:pPr>
            <w:r w:rsidRPr="00E1532C">
              <w:rPr>
                <w:rFonts w:asciiTheme="minorHAnsi" w:hAnsiTheme="minorHAnsi" w:cs="Calibri"/>
                <w:sz w:val="18"/>
                <w:szCs w:val="18"/>
              </w:rPr>
              <w:t>Number of tickets assigned to D</w:t>
            </w:r>
            <w:r w:rsidR="00745969">
              <w:rPr>
                <w:rFonts w:asciiTheme="minorHAnsi" w:hAnsiTheme="minorHAnsi" w:cs="Calibri"/>
                <w:sz w:val="18"/>
                <w:szCs w:val="18"/>
              </w:rPr>
              <w:t>eployed Middleware Support Unit</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TSA2.5</w:t>
            </w:r>
          </w:p>
        </w:tc>
        <w:tc>
          <w:tcPr>
            <w:tcW w:w="1059" w:type="pct"/>
          </w:tcPr>
          <w:p w:rsidR="00565C97" w:rsidRPr="00E1532C" w:rsidRDefault="00625C5E"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625C5E" w:rsidP="005F25E7">
            <w:pPr>
              <w:jc w:val="left"/>
              <w:rPr>
                <w:rFonts w:asciiTheme="minorHAnsi" w:hAnsiTheme="minorHAnsi" w:cs="Calibri"/>
                <w:sz w:val="18"/>
                <w:szCs w:val="18"/>
              </w:rPr>
            </w:pPr>
            <w:r>
              <w:rPr>
                <w:rFonts w:asciiTheme="minorHAnsi" w:hAnsiTheme="minorHAnsi" w:cs="Calibri"/>
                <w:sz w:val="18"/>
                <w:szCs w:val="18"/>
              </w:rPr>
              <w:t>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M.SA2.12</w:t>
            </w: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Mean time to resolve DMSU tickets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TSA2.5</w:t>
            </w:r>
          </w:p>
        </w:tc>
        <w:tc>
          <w:tcPr>
            <w:tcW w:w="1059" w:type="pct"/>
          </w:tcPr>
          <w:p w:rsidR="00565C97" w:rsidRPr="00E1532C" w:rsidRDefault="00625C5E"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745969"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M.SA3.13</w:t>
            </w:r>
          </w:p>
          <w:p w:rsidR="00565C97" w:rsidRPr="00E1532C" w:rsidRDefault="00565C97" w:rsidP="003E02F6">
            <w:pPr>
              <w:rPr>
                <w:rFonts w:asciiTheme="minorHAnsi" w:hAnsiTheme="minorHAnsi" w:cs="Calibri"/>
                <w:sz w:val="18"/>
                <w:szCs w:val="18"/>
              </w:rPr>
            </w:pP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MPI support tickets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TSA3.2.5</w:t>
            </w:r>
          </w:p>
        </w:tc>
        <w:tc>
          <w:tcPr>
            <w:tcW w:w="1059" w:type="pct"/>
          </w:tcPr>
          <w:p w:rsidR="00565C97" w:rsidRPr="00E1532C" w:rsidRDefault="00625C5E"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625C5E" w:rsidP="005F25E7">
            <w:pPr>
              <w:jc w:val="left"/>
              <w:rPr>
                <w:rFonts w:asciiTheme="minorHAnsi" w:hAnsiTheme="minorHAnsi" w:cs="Calibri"/>
                <w:sz w:val="18"/>
                <w:szCs w:val="18"/>
              </w:rPr>
            </w:pPr>
            <w:r>
              <w:rPr>
                <w:rFonts w:asciiTheme="minorHAnsi" w:hAnsiTheme="minorHAnsi" w:cs="Calibri"/>
                <w:sz w:val="18"/>
                <w:szCs w:val="18"/>
              </w:rPr>
              <w:t>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M.SA3.14</w:t>
            </w:r>
          </w:p>
          <w:p w:rsidR="00565C97" w:rsidRPr="00E1532C" w:rsidRDefault="00565C97" w:rsidP="003E02F6">
            <w:pPr>
              <w:rPr>
                <w:rFonts w:asciiTheme="minorHAnsi" w:hAnsiTheme="minorHAnsi" w:cs="Calibri"/>
                <w:sz w:val="18"/>
                <w:szCs w:val="18"/>
              </w:rPr>
            </w:pP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Mean time to resolve MPI support tickets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TSA3.2.5</w:t>
            </w:r>
          </w:p>
        </w:tc>
        <w:tc>
          <w:tcPr>
            <w:tcW w:w="1059" w:type="pct"/>
          </w:tcPr>
          <w:p w:rsidR="00565C97" w:rsidRPr="00E1532C" w:rsidRDefault="00625C5E"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625C5E" w:rsidP="005F25E7">
            <w:pPr>
              <w:jc w:val="left"/>
              <w:rPr>
                <w:rFonts w:asciiTheme="minorHAnsi" w:hAnsiTheme="minorHAnsi" w:cs="Calibri"/>
                <w:sz w:val="18"/>
                <w:szCs w:val="18"/>
              </w:rPr>
            </w:pPr>
            <w:r>
              <w:rPr>
                <w:rFonts w:asciiTheme="minorHAnsi" w:hAnsiTheme="minorHAnsi" w:cs="Calibri"/>
                <w:sz w:val="18"/>
                <w:szCs w:val="18"/>
              </w:rPr>
              <w:t>Performance</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M.SA3.15</w:t>
            </w:r>
          </w:p>
          <w:p w:rsidR="00565C97" w:rsidRPr="00E1532C" w:rsidRDefault="00565C97" w:rsidP="003E02F6">
            <w:pPr>
              <w:rPr>
                <w:rFonts w:asciiTheme="minorHAnsi" w:hAnsiTheme="minorHAnsi" w:cs="Calibri"/>
                <w:sz w:val="18"/>
                <w:szCs w:val="18"/>
              </w:rPr>
            </w:pP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Number of HEP VO support tickets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TSA3.3</w:t>
            </w:r>
          </w:p>
        </w:tc>
        <w:tc>
          <w:tcPr>
            <w:tcW w:w="1059" w:type="pct"/>
          </w:tcPr>
          <w:p w:rsidR="00565C97" w:rsidRPr="00E1532C" w:rsidRDefault="006902C0" w:rsidP="00F7731C">
            <w:pPr>
              <w:jc w:val="left"/>
              <w:rPr>
                <w:rFonts w:asciiTheme="minorHAnsi" w:hAnsiTheme="minorHAnsi" w:cs="Calibri"/>
                <w:sz w:val="18"/>
                <w:szCs w:val="18"/>
              </w:rPr>
            </w:pPr>
            <w:r>
              <w:rPr>
                <w:rFonts w:asciiTheme="minorHAnsi" w:hAnsiTheme="minorHAnsi"/>
                <w:sz w:val="18"/>
                <w:szCs w:val="18"/>
              </w:rPr>
              <w:t>Obtained from the GGUS Report Generator</w:t>
            </w:r>
          </w:p>
        </w:tc>
        <w:tc>
          <w:tcPr>
            <w:tcW w:w="1059" w:type="pct"/>
          </w:tcPr>
          <w:p w:rsidR="00565C97" w:rsidRPr="00E1532C" w:rsidRDefault="006902C0" w:rsidP="005F25E7">
            <w:pPr>
              <w:jc w:val="left"/>
              <w:rPr>
                <w:rFonts w:asciiTheme="minorHAnsi" w:hAnsiTheme="minorHAnsi" w:cs="Calibri"/>
                <w:sz w:val="18"/>
                <w:szCs w:val="18"/>
              </w:rPr>
            </w:pPr>
            <w:r>
              <w:rPr>
                <w:rFonts w:asciiTheme="minorHAnsi" w:hAnsiTheme="minorHAnsi" w:cs="Calibri"/>
                <w:sz w:val="18"/>
                <w:szCs w:val="18"/>
              </w:rPr>
              <w:t>Impact</w:t>
            </w:r>
          </w:p>
        </w:tc>
      </w:tr>
      <w:tr w:rsidR="00565C97" w:rsidRPr="00E1532C" w:rsidTr="00565C97">
        <w:tc>
          <w:tcPr>
            <w:tcW w:w="787" w:type="pct"/>
          </w:tcPr>
          <w:p w:rsidR="00565C97" w:rsidRPr="00E1532C" w:rsidRDefault="00565C97" w:rsidP="003E02F6">
            <w:pPr>
              <w:rPr>
                <w:rFonts w:asciiTheme="minorHAnsi" w:hAnsiTheme="minorHAnsi" w:cs="Calibri"/>
                <w:sz w:val="18"/>
                <w:szCs w:val="18"/>
              </w:rPr>
            </w:pPr>
            <w:r w:rsidRPr="00E1532C">
              <w:rPr>
                <w:rFonts w:asciiTheme="minorHAnsi" w:hAnsiTheme="minorHAnsi" w:cs="Calibri"/>
                <w:sz w:val="18"/>
                <w:szCs w:val="18"/>
              </w:rPr>
              <w:t>M.SA3.16</w:t>
            </w:r>
          </w:p>
          <w:p w:rsidR="00565C97" w:rsidRPr="00E1532C" w:rsidRDefault="00565C97" w:rsidP="003E02F6">
            <w:pPr>
              <w:rPr>
                <w:rFonts w:asciiTheme="minorHAnsi" w:hAnsiTheme="minorHAnsi" w:cs="Calibri"/>
                <w:sz w:val="18"/>
                <w:szCs w:val="18"/>
              </w:rPr>
            </w:pPr>
          </w:p>
        </w:tc>
        <w:tc>
          <w:tcPr>
            <w:tcW w:w="1168"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Mean time to resolution of HEP VO alarm tickets</w:t>
            </w:r>
          </w:p>
        </w:tc>
        <w:tc>
          <w:tcPr>
            <w:tcW w:w="435"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P</w:t>
            </w:r>
          </w:p>
        </w:tc>
        <w:tc>
          <w:tcPr>
            <w:tcW w:w="492" w:type="pct"/>
          </w:tcPr>
          <w:p w:rsidR="00565C97" w:rsidRPr="00E1532C" w:rsidRDefault="00565C97" w:rsidP="003E02F6">
            <w:pPr>
              <w:jc w:val="left"/>
              <w:rPr>
                <w:rFonts w:asciiTheme="minorHAnsi" w:hAnsiTheme="minorHAnsi" w:cs="Calibri"/>
                <w:sz w:val="18"/>
                <w:szCs w:val="18"/>
              </w:rPr>
            </w:pPr>
            <w:r w:rsidRPr="00E1532C">
              <w:rPr>
                <w:rFonts w:asciiTheme="minorHAnsi" w:hAnsiTheme="minorHAnsi" w:cs="Calibri"/>
                <w:sz w:val="18"/>
                <w:szCs w:val="18"/>
              </w:rPr>
              <w:t>TSA3.3</w:t>
            </w:r>
          </w:p>
        </w:tc>
        <w:tc>
          <w:tcPr>
            <w:tcW w:w="1059" w:type="pct"/>
          </w:tcPr>
          <w:p w:rsidR="00565C97" w:rsidRPr="00E1532C" w:rsidRDefault="00565C97" w:rsidP="00F7731C">
            <w:pPr>
              <w:jc w:val="left"/>
              <w:rPr>
                <w:rFonts w:asciiTheme="minorHAnsi" w:hAnsiTheme="minorHAnsi" w:cs="Calibri"/>
                <w:sz w:val="18"/>
                <w:szCs w:val="18"/>
              </w:rPr>
            </w:pPr>
            <w:r w:rsidRPr="00E1532C">
              <w:rPr>
                <w:rFonts w:asciiTheme="minorHAnsi" w:hAnsiTheme="minorHAnsi" w:cs="Calibri"/>
                <w:sz w:val="18"/>
                <w:szCs w:val="18"/>
              </w:rPr>
              <w:t xml:space="preserve"> Time in days</w:t>
            </w:r>
          </w:p>
        </w:tc>
        <w:tc>
          <w:tcPr>
            <w:tcW w:w="1059" w:type="pct"/>
          </w:tcPr>
          <w:p w:rsidR="00565C97" w:rsidRPr="00E1532C" w:rsidRDefault="00D75E91" w:rsidP="005F25E7">
            <w:pPr>
              <w:jc w:val="left"/>
              <w:rPr>
                <w:rFonts w:asciiTheme="minorHAnsi" w:hAnsiTheme="minorHAnsi" w:cs="Calibri"/>
                <w:sz w:val="18"/>
                <w:szCs w:val="18"/>
              </w:rPr>
            </w:pPr>
            <w:r>
              <w:rPr>
                <w:rFonts w:asciiTheme="minorHAnsi" w:hAnsiTheme="minorHAnsi" w:cs="Calibri"/>
                <w:sz w:val="18"/>
                <w:szCs w:val="18"/>
              </w:rPr>
              <w:t>Performance</w:t>
            </w:r>
          </w:p>
        </w:tc>
      </w:tr>
    </w:tbl>
    <w:p w:rsidR="00F872C5" w:rsidRDefault="00F872C5" w:rsidP="00BA07A4">
      <w:pPr>
        <w:rPr>
          <w:rFonts w:ascii="Calibri" w:hAnsi="Calibri" w:cs="Calibri"/>
        </w:rPr>
      </w:pPr>
    </w:p>
    <w:p w:rsidR="00E50A34" w:rsidRPr="008F3EB2" w:rsidRDefault="00E50A34" w:rsidP="00C71330">
      <w:pPr>
        <w:rPr>
          <w:rFonts w:ascii="Calibri" w:hAnsi="Calibri" w:cs="Calibri"/>
        </w:rPr>
      </w:pPr>
      <w:r w:rsidRPr="008F3EB2">
        <w:rPr>
          <w:rFonts w:ascii="Calibri" w:hAnsi="Calibri" w:cs="Calibri"/>
        </w:rPr>
        <w:t xml:space="preserve">There are three user-related metrics that have been collected by NA3 during the first year of the project, but has been removed </w:t>
      </w:r>
      <w:r w:rsidR="004F6F37">
        <w:rPr>
          <w:rFonts w:ascii="Calibri" w:hAnsi="Calibri" w:cs="Calibri"/>
        </w:rPr>
        <w:t>in May 2011</w:t>
      </w:r>
      <w:r w:rsidRPr="008F3EB2">
        <w:rPr>
          <w:rFonts w:ascii="Calibri" w:hAnsi="Calibri" w:cs="Calibri"/>
        </w:rPr>
        <w:t xml:space="preserve">. </w:t>
      </w:r>
      <w:r w:rsidR="006E1065" w:rsidRPr="008F3EB2">
        <w:rPr>
          <w:rFonts w:ascii="Calibri" w:hAnsi="Calibri" w:cs="Calibri"/>
        </w:rPr>
        <w:t>The</w:t>
      </w:r>
      <w:r w:rsidR="000E7293">
        <w:rPr>
          <w:rFonts w:ascii="Calibri" w:hAnsi="Calibri" w:cs="Calibri"/>
        </w:rPr>
        <w:t>se</w:t>
      </w:r>
      <w:r w:rsidR="006E1065" w:rsidRPr="008F3EB2">
        <w:rPr>
          <w:rFonts w:ascii="Calibri" w:hAnsi="Calibri" w:cs="Calibri"/>
        </w:rPr>
        <w:t xml:space="preserve"> metrics with the reasons of removal are presented in Table 2. </w:t>
      </w:r>
    </w:p>
    <w:p w:rsidR="00E50A34" w:rsidRPr="00153BCB" w:rsidRDefault="00E50A34" w:rsidP="00E50A34">
      <w:pPr>
        <w:rPr>
          <w:rFonts w:ascii="Calibri" w:hAnsi="Calibri" w:cs="Calibri"/>
          <w:sz w:val="4"/>
        </w:rPr>
      </w:pPr>
    </w:p>
    <w:p w:rsidR="006E1065" w:rsidRPr="006E1065" w:rsidRDefault="006E1065" w:rsidP="006E1065">
      <w:pPr>
        <w:pStyle w:val="Caption"/>
        <w:keepNext/>
        <w:rPr>
          <w:rFonts w:asciiTheme="minorHAnsi" w:hAnsiTheme="minorHAnsi"/>
          <w:sz w:val="20"/>
        </w:rPr>
      </w:pPr>
      <w:r w:rsidRPr="006E1065">
        <w:rPr>
          <w:rFonts w:asciiTheme="minorHAnsi" w:hAnsiTheme="minorHAnsi"/>
          <w:sz w:val="20"/>
        </w:rPr>
        <w:t xml:space="preserve">Table </w:t>
      </w:r>
      <w:r w:rsidR="00E30A71" w:rsidRPr="006E1065">
        <w:rPr>
          <w:rFonts w:asciiTheme="minorHAnsi" w:hAnsiTheme="minorHAnsi"/>
          <w:sz w:val="20"/>
        </w:rPr>
        <w:fldChar w:fldCharType="begin"/>
      </w:r>
      <w:r w:rsidRPr="006E1065">
        <w:rPr>
          <w:rFonts w:asciiTheme="minorHAnsi" w:hAnsiTheme="minorHAnsi"/>
          <w:sz w:val="20"/>
        </w:rPr>
        <w:instrText xml:space="preserve"> SEQ Table \* ARABIC </w:instrText>
      </w:r>
      <w:r w:rsidR="00E30A71" w:rsidRPr="006E1065">
        <w:rPr>
          <w:rFonts w:asciiTheme="minorHAnsi" w:hAnsiTheme="minorHAnsi"/>
          <w:sz w:val="20"/>
        </w:rPr>
        <w:fldChar w:fldCharType="separate"/>
      </w:r>
      <w:r w:rsidR="00EA7D94">
        <w:rPr>
          <w:rFonts w:asciiTheme="minorHAnsi" w:hAnsiTheme="minorHAnsi"/>
          <w:noProof/>
          <w:sz w:val="20"/>
        </w:rPr>
        <w:t>2</w:t>
      </w:r>
      <w:r w:rsidR="00E30A71" w:rsidRPr="006E1065">
        <w:rPr>
          <w:rFonts w:asciiTheme="minorHAnsi" w:hAnsiTheme="minorHAnsi"/>
          <w:sz w:val="20"/>
        </w:rPr>
        <w:fldChar w:fldCharType="end"/>
      </w:r>
      <w:r w:rsidRPr="006E1065">
        <w:rPr>
          <w:rFonts w:asciiTheme="minorHAnsi" w:hAnsiTheme="minorHAnsi"/>
          <w:sz w:val="20"/>
        </w:rPr>
        <w:t xml:space="preserve">. User-related metrics that were collected in the first project year, but not since then. </w:t>
      </w:r>
    </w:p>
    <w:tbl>
      <w:tblPr>
        <w:tblStyle w:val="TableGrid"/>
        <w:tblW w:w="0" w:type="auto"/>
        <w:tblLook w:val="04A0"/>
      </w:tblPr>
      <w:tblGrid>
        <w:gridCol w:w="1824"/>
        <w:gridCol w:w="5914"/>
        <w:gridCol w:w="1542"/>
      </w:tblGrid>
      <w:tr w:rsidR="004B420D" w:rsidRPr="00D3404E" w:rsidTr="004B420D">
        <w:tc>
          <w:tcPr>
            <w:tcW w:w="0" w:type="auto"/>
          </w:tcPr>
          <w:p w:rsidR="00D17CE6" w:rsidRPr="00D3404E" w:rsidRDefault="00D17CE6" w:rsidP="00E50A34">
            <w:pPr>
              <w:rPr>
                <w:rFonts w:ascii="Calibri" w:hAnsi="Calibri" w:cs="Calibri"/>
                <w:b/>
                <w:sz w:val="20"/>
              </w:rPr>
            </w:pPr>
            <w:r w:rsidRPr="00D3404E">
              <w:rPr>
                <w:rFonts w:ascii="Calibri" w:hAnsi="Calibri" w:cs="Calibri"/>
                <w:b/>
                <w:sz w:val="20"/>
              </w:rPr>
              <w:t>Metric name</w:t>
            </w:r>
          </w:p>
        </w:tc>
        <w:tc>
          <w:tcPr>
            <w:tcW w:w="0" w:type="auto"/>
          </w:tcPr>
          <w:p w:rsidR="00D17CE6" w:rsidRPr="00D3404E" w:rsidRDefault="00D17CE6" w:rsidP="00E50A34">
            <w:pPr>
              <w:rPr>
                <w:rFonts w:ascii="Calibri" w:hAnsi="Calibri" w:cs="Calibri"/>
                <w:b/>
                <w:sz w:val="20"/>
              </w:rPr>
            </w:pPr>
            <w:r w:rsidRPr="00D3404E">
              <w:rPr>
                <w:rFonts w:ascii="Calibri" w:hAnsi="Calibri" w:cs="Calibri"/>
                <w:b/>
                <w:sz w:val="20"/>
              </w:rPr>
              <w:t>Reason of removal</w:t>
            </w:r>
          </w:p>
        </w:tc>
        <w:tc>
          <w:tcPr>
            <w:tcW w:w="0" w:type="auto"/>
          </w:tcPr>
          <w:p w:rsidR="00D17CE6" w:rsidRPr="00D3404E" w:rsidRDefault="00D75DB2" w:rsidP="00D75DB2">
            <w:pPr>
              <w:jc w:val="left"/>
              <w:rPr>
                <w:rFonts w:ascii="Calibri" w:hAnsi="Calibri" w:cs="Calibri"/>
                <w:b/>
                <w:sz w:val="20"/>
              </w:rPr>
            </w:pPr>
            <w:r>
              <w:rPr>
                <w:rFonts w:asciiTheme="minorHAnsi" w:hAnsiTheme="minorHAnsi" w:cs="Calibri"/>
                <w:b/>
                <w:sz w:val="18"/>
                <w:szCs w:val="18"/>
              </w:rPr>
              <w:t xml:space="preserve">Category </w:t>
            </w:r>
            <w:r>
              <w:rPr>
                <w:rFonts w:asciiTheme="minorHAnsi" w:hAnsiTheme="minorHAnsi" w:cs="Calibri"/>
                <w:b/>
                <w:sz w:val="18"/>
                <w:szCs w:val="18"/>
              </w:rPr>
              <w:br/>
              <w:t>(Satisfaction, Performance,</w:t>
            </w:r>
            <w:r>
              <w:rPr>
                <w:rFonts w:asciiTheme="minorHAnsi" w:hAnsiTheme="minorHAnsi" w:cs="Calibri"/>
                <w:b/>
                <w:sz w:val="18"/>
                <w:szCs w:val="18"/>
              </w:rPr>
              <w:br/>
              <w:t xml:space="preserve"> Impact)</w:t>
            </w:r>
          </w:p>
        </w:tc>
      </w:tr>
      <w:tr w:rsidR="00D75DB2" w:rsidRPr="00D3404E" w:rsidTr="004B420D">
        <w:tc>
          <w:tcPr>
            <w:tcW w:w="0" w:type="auto"/>
          </w:tcPr>
          <w:p w:rsidR="00D75DB2" w:rsidRPr="00D3404E" w:rsidRDefault="00D75DB2" w:rsidP="00D3404E">
            <w:pPr>
              <w:rPr>
                <w:rFonts w:ascii="Calibri" w:hAnsi="Calibri" w:cs="Calibri"/>
                <w:sz w:val="20"/>
              </w:rPr>
            </w:pPr>
            <w:r w:rsidRPr="00D3404E">
              <w:rPr>
                <w:rFonts w:ascii="Calibri" w:hAnsi="Calibri" w:cs="Calibri"/>
                <w:sz w:val="20"/>
              </w:rPr>
              <w:lastRenderedPageBreak/>
              <w:t>Number of GGUS tickets CREATED &amp; SOLVED per Support Unit</w:t>
            </w:r>
            <w:r>
              <w:rPr>
                <w:rFonts w:ascii="Calibri" w:hAnsi="Calibri" w:cs="Calibri"/>
                <w:sz w:val="20"/>
              </w:rPr>
              <w:t>s of</w:t>
            </w:r>
            <w:r w:rsidRPr="00D3404E">
              <w:rPr>
                <w:rFonts w:ascii="Calibri" w:hAnsi="Calibri" w:cs="Calibri"/>
                <w:sz w:val="20"/>
              </w:rPr>
              <w:t xml:space="preserve"> NGIs &amp; EGI.eu</w:t>
            </w:r>
          </w:p>
        </w:tc>
        <w:tc>
          <w:tcPr>
            <w:tcW w:w="0" w:type="auto"/>
            <w:vMerge w:val="restart"/>
          </w:tcPr>
          <w:p w:rsidR="00D75DB2" w:rsidRPr="00D3404E" w:rsidRDefault="00D75DB2" w:rsidP="00D278B9">
            <w:pPr>
              <w:rPr>
                <w:rFonts w:ascii="Calibri" w:hAnsi="Calibri" w:cs="Calibri"/>
                <w:sz w:val="20"/>
              </w:rPr>
            </w:pPr>
            <w:r>
              <w:rPr>
                <w:rFonts w:ascii="Calibri" w:hAnsi="Calibri" w:cs="Calibri"/>
              </w:rPr>
              <w:t xml:space="preserve">The </w:t>
            </w:r>
            <w:r w:rsidRPr="00E50A34">
              <w:rPr>
                <w:rFonts w:ascii="Calibri" w:hAnsi="Calibri" w:cs="Calibri"/>
              </w:rPr>
              <w:t xml:space="preserve">M.NA3.1 </w:t>
            </w:r>
            <w:r>
              <w:rPr>
                <w:rFonts w:ascii="Calibri" w:hAnsi="Calibri" w:cs="Calibri"/>
              </w:rPr>
              <w:t xml:space="preserve">metric (see in Table 1) </w:t>
            </w:r>
            <w:r w:rsidRPr="00E50A34">
              <w:rPr>
                <w:rFonts w:ascii="Calibri" w:hAnsi="Calibri" w:cs="Calibri"/>
              </w:rPr>
              <w:t xml:space="preserve">provides the overall number of tickets that were opened by users. </w:t>
            </w:r>
            <w:r>
              <w:rPr>
                <w:rFonts w:ascii="Calibri" w:hAnsi="Calibri" w:cs="Calibri"/>
              </w:rPr>
              <w:t xml:space="preserve">These two metrics </w:t>
            </w:r>
            <w:r w:rsidRPr="00E50A34">
              <w:rPr>
                <w:rFonts w:ascii="Calibri" w:hAnsi="Calibri" w:cs="Calibri"/>
              </w:rPr>
              <w:t xml:space="preserve">do not provide </w:t>
            </w:r>
            <w:r>
              <w:rPr>
                <w:rFonts w:ascii="Calibri" w:hAnsi="Calibri" w:cs="Calibri"/>
              </w:rPr>
              <w:t xml:space="preserve">useful </w:t>
            </w:r>
            <w:r w:rsidRPr="00E50A34">
              <w:rPr>
                <w:rFonts w:ascii="Calibri" w:hAnsi="Calibri" w:cs="Calibri"/>
              </w:rPr>
              <w:t xml:space="preserve">additional information and </w:t>
            </w:r>
            <w:r>
              <w:rPr>
                <w:rFonts w:ascii="Calibri" w:hAnsi="Calibri" w:cs="Calibri"/>
              </w:rPr>
              <w:t>would h</w:t>
            </w:r>
            <w:r w:rsidRPr="00E50A34">
              <w:rPr>
                <w:rFonts w:ascii="Calibri" w:hAnsi="Calibri" w:cs="Calibri"/>
              </w:rPr>
              <w:t>elp understand the complete picture of by whom the various tickets are solved.</w:t>
            </w:r>
            <w:r>
              <w:rPr>
                <w:rFonts w:ascii="Calibri" w:hAnsi="Calibri" w:cs="Calibri"/>
              </w:rPr>
              <w:t xml:space="preserve"> It is known that NGIs delegate experts into many (almost all of the) support units, but the exact list is not known. </w:t>
            </w:r>
          </w:p>
        </w:tc>
        <w:tc>
          <w:tcPr>
            <w:tcW w:w="0" w:type="auto"/>
            <w:vMerge w:val="restart"/>
          </w:tcPr>
          <w:p w:rsidR="00D75DB2" w:rsidRDefault="004B420D" w:rsidP="004B420D">
            <w:pPr>
              <w:rPr>
                <w:rFonts w:ascii="Calibri" w:hAnsi="Calibri" w:cs="Calibri"/>
              </w:rPr>
            </w:pPr>
            <w:r>
              <w:rPr>
                <w:rFonts w:ascii="Calibri" w:hAnsi="Calibri" w:cs="Calibri"/>
              </w:rPr>
              <w:t xml:space="preserve">Performance AND </w:t>
            </w:r>
            <w:r w:rsidR="00D75DB2">
              <w:rPr>
                <w:rFonts w:ascii="Calibri" w:hAnsi="Calibri" w:cs="Calibri"/>
              </w:rPr>
              <w:t>Impact</w:t>
            </w:r>
          </w:p>
        </w:tc>
      </w:tr>
      <w:tr w:rsidR="00D75DB2" w:rsidRPr="00D3404E" w:rsidTr="004B420D">
        <w:tc>
          <w:tcPr>
            <w:tcW w:w="0" w:type="auto"/>
          </w:tcPr>
          <w:p w:rsidR="00D75DB2" w:rsidRPr="00D3404E" w:rsidRDefault="00D75DB2" w:rsidP="00E50A34">
            <w:pPr>
              <w:rPr>
                <w:rFonts w:ascii="Calibri" w:hAnsi="Calibri" w:cs="Calibri"/>
                <w:sz w:val="20"/>
              </w:rPr>
            </w:pPr>
            <w:r w:rsidRPr="00D3404E">
              <w:rPr>
                <w:rFonts w:ascii="Calibri" w:hAnsi="Calibri" w:cs="Calibri"/>
                <w:sz w:val="20"/>
              </w:rPr>
              <w:t>Number of GGUS tickets CREATED by users and SOLVED by EGI.eu</w:t>
            </w:r>
          </w:p>
        </w:tc>
        <w:tc>
          <w:tcPr>
            <w:tcW w:w="0" w:type="auto"/>
            <w:vMerge/>
          </w:tcPr>
          <w:p w:rsidR="00D75DB2" w:rsidRPr="00D3404E" w:rsidRDefault="00D75DB2" w:rsidP="00E50A34">
            <w:pPr>
              <w:rPr>
                <w:rFonts w:ascii="Calibri" w:hAnsi="Calibri" w:cs="Calibri"/>
                <w:sz w:val="20"/>
              </w:rPr>
            </w:pPr>
          </w:p>
        </w:tc>
        <w:tc>
          <w:tcPr>
            <w:tcW w:w="0" w:type="auto"/>
            <w:vMerge/>
          </w:tcPr>
          <w:p w:rsidR="00D75DB2" w:rsidRPr="00D3404E" w:rsidRDefault="00D75DB2" w:rsidP="00E50A34">
            <w:pPr>
              <w:rPr>
                <w:rFonts w:ascii="Calibri" w:hAnsi="Calibri" w:cs="Calibri"/>
                <w:sz w:val="20"/>
              </w:rPr>
            </w:pPr>
          </w:p>
        </w:tc>
      </w:tr>
      <w:tr w:rsidR="004B420D" w:rsidRPr="00D3404E" w:rsidTr="004B420D">
        <w:tc>
          <w:tcPr>
            <w:tcW w:w="0" w:type="auto"/>
          </w:tcPr>
          <w:p w:rsidR="00D17CE6" w:rsidRPr="00D3404E" w:rsidRDefault="00D17CE6" w:rsidP="00E50A34">
            <w:pPr>
              <w:rPr>
                <w:rFonts w:ascii="Calibri" w:hAnsi="Calibri" w:cs="Calibri"/>
                <w:sz w:val="20"/>
              </w:rPr>
            </w:pPr>
            <w:r w:rsidRPr="00D3404E">
              <w:rPr>
                <w:rFonts w:ascii="Calibri" w:hAnsi="Calibri" w:cs="Calibri"/>
                <w:sz w:val="20"/>
              </w:rPr>
              <w:t>Number of Trainers in the Trainers database</w:t>
            </w:r>
          </w:p>
        </w:tc>
        <w:tc>
          <w:tcPr>
            <w:tcW w:w="0" w:type="auto"/>
          </w:tcPr>
          <w:p w:rsidR="00D17CE6" w:rsidRPr="00D3404E" w:rsidRDefault="00D17CE6" w:rsidP="00D278B9">
            <w:pPr>
              <w:rPr>
                <w:rFonts w:ascii="Calibri" w:hAnsi="Calibri" w:cs="Calibri"/>
                <w:sz w:val="20"/>
              </w:rPr>
            </w:pPr>
            <w:r w:rsidRPr="00E50A34">
              <w:rPr>
                <w:rFonts w:ascii="Calibri" w:hAnsi="Calibri" w:cs="Calibri"/>
              </w:rPr>
              <w:t xml:space="preserve">The trainers' database is not maintained any longer, following a decision by the </w:t>
            </w:r>
            <w:r>
              <w:rPr>
                <w:rFonts w:ascii="Calibri" w:hAnsi="Calibri" w:cs="Calibri"/>
              </w:rPr>
              <w:t xml:space="preserve">EGI User Community Board in </w:t>
            </w:r>
            <w:r w:rsidRPr="00E50A34">
              <w:rPr>
                <w:rFonts w:ascii="Calibri" w:hAnsi="Calibri" w:cs="Calibri"/>
              </w:rPr>
              <w:t>UCB</w:t>
            </w:r>
            <w:r>
              <w:rPr>
                <w:rFonts w:ascii="Calibri" w:hAnsi="Calibri" w:cs="Calibri"/>
              </w:rPr>
              <w:t xml:space="preserve"> in February 2011 [R17]</w:t>
            </w:r>
            <w:r w:rsidRPr="00E50A34">
              <w:rPr>
                <w:rFonts w:ascii="Calibri" w:hAnsi="Calibri" w:cs="Calibri"/>
              </w:rPr>
              <w:t xml:space="preserve">. The effort </w:t>
            </w:r>
            <w:r>
              <w:rPr>
                <w:rFonts w:ascii="Calibri" w:hAnsi="Calibri" w:cs="Calibri"/>
              </w:rPr>
              <w:t>allocated to training services within the UK JRU is</w:t>
            </w:r>
            <w:r w:rsidRPr="00E50A34">
              <w:rPr>
                <w:rFonts w:ascii="Calibri" w:hAnsi="Calibri" w:cs="Calibri"/>
              </w:rPr>
              <w:t xml:space="preserve"> refocused </w:t>
            </w:r>
            <w:r>
              <w:rPr>
                <w:rFonts w:ascii="Calibri" w:hAnsi="Calibri" w:cs="Calibri"/>
              </w:rPr>
              <w:t>to</w:t>
            </w:r>
            <w:r w:rsidRPr="00E50A34">
              <w:rPr>
                <w:rFonts w:ascii="Calibri" w:hAnsi="Calibri" w:cs="Calibri"/>
              </w:rPr>
              <w:t xml:space="preserve"> other elements of the </w:t>
            </w:r>
            <w:r>
              <w:rPr>
                <w:rFonts w:ascii="Calibri" w:hAnsi="Calibri" w:cs="Calibri"/>
              </w:rPr>
              <w:t>T</w:t>
            </w:r>
            <w:r w:rsidRPr="00E50A34">
              <w:rPr>
                <w:rFonts w:ascii="Calibri" w:hAnsi="Calibri" w:cs="Calibri"/>
              </w:rPr>
              <w:t xml:space="preserve">raining </w:t>
            </w:r>
            <w:r>
              <w:rPr>
                <w:rFonts w:ascii="Calibri" w:hAnsi="Calibri" w:cs="Calibri"/>
              </w:rPr>
              <w:t xml:space="preserve">Marketplace. </w:t>
            </w:r>
          </w:p>
        </w:tc>
        <w:tc>
          <w:tcPr>
            <w:tcW w:w="0" w:type="auto"/>
          </w:tcPr>
          <w:p w:rsidR="00D17CE6" w:rsidRPr="00E50A34" w:rsidRDefault="004B420D" w:rsidP="00D278B9">
            <w:pPr>
              <w:rPr>
                <w:rFonts w:ascii="Calibri" w:hAnsi="Calibri" w:cs="Calibri"/>
              </w:rPr>
            </w:pPr>
            <w:r>
              <w:rPr>
                <w:rFonts w:ascii="Calibri" w:hAnsi="Calibri" w:cs="Calibri"/>
              </w:rPr>
              <w:t xml:space="preserve">Performance AND </w:t>
            </w:r>
            <w:r w:rsidR="00292BCA">
              <w:rPr>
                <w:rFonts w:ascii="Calibri" w:hAnsi="Calibri" w:cs="Calibri"/>
              </w:rPr>
              <w:t>Impact</w:t>
            </w:r>
          </w:p>
        </w:tc>
      </w:tr>
    </w:tbl>
    <w:p w:rsidR="00E50A34" w:rsidRPr="00E50A34" w:rsidRDefault="00E50A34" w:rsidP="00E50A34">
      <w:pPr>
        <w:rPr>
          <w:rFonts w:ascii="Calibri" w:hAnsi="Calibri" w:cs="Calibri"/>
        </w:rPr>
      </w:pPr>
    </w:p>
    <w:p w:rsidR="00C71330" w:rsidRDefault="00D17CE6" w:rsidP="00604831">
      <w:pPr>
        <w:ind w:firstLine="284"/>
        <w:rPr>
          <w:rFonts w:ascii="Calibri" w:hAnsi="Calibri" w:cs="Calibri"/>
        </w:rPr>
      </w:pPr>
      <w:r w:rsidRPr="00687329">
        <w:rPr>
          <w:rFonts w:ascii="Calibri" w:hAnsi="Calibri" w:cs="Calibri"/>
        </w:rPr>
        <w:t xml:space="preserve">It can be seen from </w:t>
      </w:r>
      <w:r w:rsidR="00687329">
        <w:rPr>
          <w:rFonts w:ascii="Calibri" w:hAnsi="Calibri" w:cs="Calibri"/>
        </w:rPr>
        <w:t>Table 1 and Table 2</w:t>
      </w:r>
      <w:r w:rsidR="007B042D" w:rsidRPr="00687329">
        <w:rPr>
          <w:rFonts w:ascii="Calibri" w:hAnsi="Calibri" w:cs="Calibri"/>
        </w:rPr>
        <w:t xml:space="preserve"> </w:t>
      </w:r>
      <w:r w:rsidR="00604831">
        <w:rPr>
          <w:rFonts w:ascii="Calibri" w:hAnsi="Calibri" w:cs="Calibri"/>
        </w:rPr>
        <w:t xml:space="preserve">that </w:t>
      </w:r>
      <w:r w:rsidR="007B042D" w:rsidRPr="00687329">
        <w:rPr>
          <w:rFonts w:ascii="Calibri" w:hAnsi="Calibri" w:cs="Calibri"/>
        </w:rPr>
        <w:t xml:space="preserve">the </w:t>
      </w:r>
      <w:r w:rsidR="00687329">
        <w:rPr>
          <w:rFonts w:ascii="Calibri" w:hAnsi="Calibri" w:cs="Calibri"/>
        </w:rPr>
        <w:t xml:space="preserve">user-related </w:t>
      </w:r>
      <w:r w:rsidR="007B042D" w:rsidRPr="00687329">
        <w:rPr>
          <w:rFonts w:ascii="Calibri" w:hAnsi="Calibri" w:cs="Calibri"/>
        </w:rPr>
        <w:t xml:space="preserve">metrics </w:t>
      </w:r>
      <w:r w:rsidR="00687329">
        <w:rPr>
          <w:rFonts w:ascii="Calibri" w:hAnsi="Calibri" w:cs="Calibri"/>
        </w:rPr>
        <w:t xml:space="preserve">provide information about the impact and the performance, but not </w:t>
      </w:r>
      <w:r w:rsidR="00604831">
        <w:rPr>
          <w:rFonts w:ascii="Calibri" w:hAnsi="Calibri" w:cs="Calibri"/>
        </w:rPr>
        <w:t>about the</w:t>
      </w:r>
      <w:r w:rsidR="00687329">
        <w:rPr>
          <w:rFonts w:ascii="Calibri" w:hAnsi="Calibri" w:cs="Calibri"/>
        </w:rPr>
        <w:t xml:space="preserve"> satisfaction</w:t>
      </w:r>
      <w:r w:rsidR="00604831">
        <w:rPr>
          <w:rFonts w:ascii="Calibri" w:hAnsi="Calibri" w:cs="Calibri"/>
        </w:rPr>
        <w:t xml:space="preserve"> or correlation</w:t>
      </w:r>
      <w:r w:rsidR="00687329">
        <w:rPr>
          <w:rFonts w:ascii="Calibri" w:hAnsi="Calibri" w:cs="Calibri"/>
        </w:rPr>
        <w:t xml:space="preserve">. Meanwhile some of the metrics </w:t>
      </w:r>
      <w:r w:rsidR="00604831">
        <w:rPr>
          <w:rFonts w:ascii="Calibri" w:hAnsi="Calibri" w:cs="Calibri"/>
        </w:rPr>
        <w:t>could be considered also as</w:t>
      </w:r>
      <w:r w:rsidR="00687329">
        <w:rPr>
          <w:rFonts w:ascii="Calibri" w:hAnsi="Calibri" w:cs="Calibri"/>
        </w:rPr>
        <w:t xml:space="preserve"> user satisfaction </w:t>
      </w:r>
      <w:r w:rsidR="00604831">
        <w:rPr>
          <w:rFonts w:ascii="Calibri" w:hAnsi="Calibri" w:cs="Calibri"/>
        </w:rPr>
        <w:t xml:space="preserve">metric </w:t>
      </w:r>
      <w:r w:rsidR="00687329">
        <w:rPr>
          <w:rFonts w:ascii="Calibri" w:hAnsi="Calibri" w:cs="Calibri"/>
        </w:rPr>
        <w:t>(e.g. number of users in EGI VOs</w:t>
      </w:r>
      <w:r w:rsidR="005967AD">
        <w:rPr>
          <w:rFonts w:ascii="Calibri" w:hAnsi="Calibri" w:cs="Calibri"/>
        </w:rPr>
        <w:t>, number of VRCs established</w:t>
      </w:r>
      <w:r w:rsidR="00687329">
        <w:rPr>
          <w:rFonts w:ascii="Calibri" w:hAnsi="Calibri" w:cs="Calibri"/>
        </w:rPr>
        <w:t xml:space="preserve">), </w:t>
      </w:r>
      <w:r w:rsidR="005967AD">
        <w:rPr>
          <w:rFonts w:ascii="Calibri" w:hAnsi="Calibri" w:cs="Calibri"/>
        </w:rPr>
        <w:t xml:space="preserve">the </w:t>
      </w:r>
      <w:r w:rsidR="00AC3CC2">
        <w:rPr>
          <w:rFonts w:ascii="Calibri" w:hAnsi="Calibri" w:cs="Calibri"/>
        </w:rPr>
        <w:t>usability</w:t>
      </w:r>
      <w:r w:rsidR="005967AD">
        <w:rPr>
          <w:rFonts w:ascii="Calibri" w:hAnsi="Calibri" w:cs="Calibri"/>
        </w:rPr>
        <w:t xml:space="preserve"> of these metrics</w:t>
      </w:r>
      <w:r w:rsidR="00AC3CC2">
        <w:rPr>
          <w:rFonts w:ascii="Calibri" w:hAnsi="Calibri" w:cs="Calibri"/>
        </w:rPr>
        <w:t xml:space="preserve"> as “satisfaction-indicators” </w:t>
      </w:r>
      <w:r w:rsidR="005967AD">
        <w:rPr>
          <w:rFonts w:ascii="Calibri" w:hAnsi="Calibri" w:cs="Calibri"/>
        </w:rPr>
        <w:t xml:space="preserve">is questionable because </w:t>
      </w:r>
      <w:r w:rsidR="00AC3CC2">
        <w:rPr>
          <w:rFonts w:ascii="Calibri" w:hAnsi="Calibri" w:cs="Calibri"/>
        </w:rPr>
        <w:t>they</w:t>
      </w:r>
      <w:r w:rsidR="005967AD">
        <w:rPr>
          <w:rFonts w:ascii="Calibri" w:hAnsi="Calibri" w:cs="Calibri"/>
        </w:rPr>
        <w:t xml:space="preserve"> are driven by many </w:t>
      </w:r>
      <w:r w:rsidR="00AC3CC2">
        <w:rPr>
          <w:rFonts w:ascii="Calibri" w:hAnsi="Calibri" w:cs="Calibri"/>
        </w:rPr>
        <w:t xml:space="preserve">known and sometimes unknown </w:t>
      </w:r>
      <w:r w:rsidR="005967AD">
        <w:rPr>
          <w:rFonts w:ascii="Calibri" w:hAnsi="Calibri" w:cs="Calibri"/>
        </w:rPr>
        <w:t xml:space="preserve">factors. </w:t>
      </w:r>
      <w:r w:rsidR="00AC3CC2">
        <w:rPr>
          <w:rFonts w:ascii="Calibri" w:hAnsi="Calibri" w:cs="Calibri"/>
        </w:rPr>
        <w:t>For example</w:t>
      </w:r>
      <w:r w:rsidR="00604831">
        <w:rPr>
          <w:rFonts w:ascii="Calibri" w:hAnsi="Calibri" w:cs="Calibri"/>
        </w:rPr>
        <w:t>,</w:t>
      </w:r>
      <w:r w:rsidR="00AC3CC2">
        <w:rPr>
          <w:rFonts w:ascii="Calibri" w:hAnsi="Calibri" w:cs="Calibri"/>
        </w:rPr>
        <w:t xml:space="preserve"> the increase of registered users in a VO can be the consequence of the kick off of a new project, the porting of a new application, </w:t>
      </w:r>
      <w:r w:rsidR="004F09BE">
        <w:rPr>
          <w:rFonts w:ascii="Calibri" w:hAnsi="Calibri" w:cs="Calibri"/>
        </w:rPr>
        <w:t xml:space="preserve">a new access policy in a VO – factors that have nothing to do with the users’ satisfaction with the European Grid Infrastructure. </w:t>
      </w:r>
    </w:p>
    <w:p w:rsidR="0087654D" w:rsidRDefault="000B0149" w:rsidP="00604831">
      <w:pPr>
        <w:ind w:firstLine="284"/>
        <w:rPr>
          <w:rFonts w:ascii="Calibri" w:hAnsi="Calibri" w:cs="Calibri"/>
        </w:rPr>
      </w:pPr>
      <w:r>
        <w:rPr>
          <w:rFonts w:ascii="Calibri" w:hAnsi="Calibri" w:cs="Calibri"/>
        </w:rPr>
        <w:t>The NA3 activity, primarily through the services that are delivered through the TNA3.4 task (Application Database, Training Marketplace, VO Services)</w:t>
      </w:r>
      <w:r w:rsidR="009F6F8E">
        <w:rPr>
          <w:rFonts w:ascii="Calibri" w:hAnsi="Calibri" w:cs="Calibri"/>
        </w:rPr>
        <w:t>,</w:t>
      </w:r>
      <w:r>
        <w:rPr>
          <w:rFonts w:ascii="Calibri" w:hAnsi="Calibri" w:cs="Calibri"/>
        </w:rPr>
        <w:t xml:space="preserve"> is currently working on new capabilities </w:t>
      </w:r>
      <w:r w:rsidR="00596BA4">
        <w:rPr>
          <w:rFonts w:ascii="Calibri" w:hAnsi="Calibri" w:cs="Calibri"/>
        </w:rPr>
        <w:t xml:space="preserve">for these services </w:t>
      </w:r>
      <w:r>
        <w:rPr>
          <w:rFonts w:ascii="Calibri" w:hAnsi="Calibri" w:cs="Calibri"/>
        </w:rPr>
        <w:t xml:space="preserve">that would allow the </w:t>
      </w:r>
      <w:r w:rsidR="00596BA4">
        <w:rPr>
          <w:rFonts w:ascii="Calibri" w:hAnsi="Calibri" w:cs="Calibri"/>
        </w:rPr>
        <w:t xml:space="preserve">community </w:t>
      </w:r>
      <w:r>
        <w:rPr>
          <w:rFonts w:ascii="Calibri" w:hAnsi="Calibri" w:cs="Calibri"/>
        </w:rPr>
        <w:t>to rank and provide feedback about the stored items (applications, developers, events, training resources, courses)</w:t>
      </w:r>
      <w:r w:rsidR="006D65D9">
        <w:rPr>
          <w:rFonts w:ascii="Calibri" w:hAnsi="Calibri" w:cs="Calibri"/>
        </w:rPr>
        <w:t xml:space="preserve"> [R18]</w:t>
      </w:r>
      <w:r>
        <w:rPr>
          <w:rFonts w:ascii="Calibri" w:hAnsi="Calibri" w:cs="Calibri"/>
        </w:rPr>
        <w:t xml:space="preserve">. The structured (marks) and unstructured (comments) feedback collected in this way will be important to estimate and evaluate </w:t>
      </w:r>
      <w:r w:rsidR="00213926">
        <w:rPr>
          <w:rFonts w:ascii="Calibri" w:hAnsi="Calibri" w:cs="Calibri"/>
        </w:rPr>
        <w:t xml:space="preserve">the </w:t>
      </w:r>
      <w:r>
        <w:rPr>
          <w:rFonts w:ascii="Calibri" w:hAnsi="Calibri" w:cs="Calibri"/>
        </w:rPr>
        <w:t xml:space="preserve">users’ satisfaction. Based on the success of these </w:t>
      </w:r>
      <w:r w:rsidR="00213926">
        <w:rPr>
          <w:rFonts w:ascii="Calibri" w:hAnsi="Calibri" w:cs="Calibri"/>
        </w:rPr>
        <w:t xml:space="preserve">new </w:t>
      </w:r>
      <w:r>
        <w:rPr>
          <w:rFonts w:ascii="Calibri" w:hAnsi="Calibri" w:cs="Calibri"/>
        </w:rPr>
        <w:t xml:space="preserve">mechanisms, similar solutions can be </w:t>
      </w:r>
      <w:r w:rsidR="00367BD3">
        <w:rPr>
          <w:rFonts w:ascii="Calibri" w:hAnsi="Calibri" w:cs="Calibri"/>
        </w:rPr>
        <w:t>int</w:t>
      </w:r>
      <w:r w:rsidR="00274535">
        <w:rPr>
          <w:rFonts w:ascii="Calibri" w:hAnsi="Calibri" w:cs="Calibri"/>
        </w:rPr>
        <w:t>egrated</w:t>
      </w:r>
      <w:r>
        <w:rPr>
          <w:rFonts w:ascii="Calibri" w:hAnsi="Calibri" w:cs="Calibri"/>
        </w:rPr>
        <w:t xml:space="preserve"> </w:t>
      </w:r>
      <w:r w:rsidR="00274535">
        <w:rPr>
          <w:rFonts w:ascii="Calibri" w:hAnsi="Calibri" w:cs="Calibri"/>
        </w:rPr>
        <w:t>in</w:t>
      </w:r>
      <w:r>
        <w:rPr>
          <w:rFonts w:ascii="Calibri" w:hAnsi="Calibri" w:cs="Calibri"/>
        </w:rPr>
        <w:t>to other user-facing services that are provided by EGI-InSPIRE, or by EGI partners.</w:t>
      </w:r>
    </w:p>
    <w:p w:rsidR="00E91E60" w:rsidRPr="000B0149" w:rsidRDefault="00E91E60" w:rsidP="00604831">
      <w:pPr>
        <w:ind w:firstLine="284"/>
        <w:rPr>
          <w:rFonts w:ascii="Calibri" w:hAnsi="Calibri" w:cs="Calibri"/>
        </w:rPr>
      </w:pPr>
    </w:p>
    <w:p w:rsidR="00AA7788" w:rsidRPr="00DC1650" w:rsidRDefault="00E91E60" w:rsidP="00AA7788">
      <w:pPr>
        <w:pStyle w:val="Heading1"/>
        <w:rPr>
          <w:rFonts w:cs="Calibri"/>
        </w:rPr>
      </w:pPr>
      <w:bookmarkStart w:id="17" w:name="_Toc299616494"/>
      <w:r w:rsidRPr="00DC1650">
        <w:rPr>
          <w:rFonts w:cs="Calibri"/>
        </w:rPr>
        <w:lastRenderedPageBreak/>
        <w:t>conclusions</w:t>
      </w:r>
      <w:bookmarkEnd w:id="17"/>
    </w:p>
    <w:p w:rsidR="00BA5330" w:rsidRDefault="001F1FC4" w:rsidP="00C35837">
      <w:pPr>
        <w:ind w:firstLine="426"/>
        <w:rPr>
          <w:rFonts w:ascii="Calibri" w:hAnsi="Calibri" w:cs="Calibri"/>
        </w:rPr>
      </w:pPr>
      <w:r w:rsidRPr="00CE70DC">
        <w:rPr>
          <w:rFonts w:ascii="Calibri" w:hAnsi="Calibri" w:cs="Calibri"/>
        </w:rPr>
        <w:t>The metric</w:t>
      </w:r>
      <w:r w:rsidR="00E77C2D">
        <w:rPr>
          <w:rFonts w:ascii="Calibri" w:hAnsi="Calibri" w:cs="Calibri"/>
        </w:rPr>
        <w:t xml:space="preserve"> categories that are</w:t>
      </w:r>
      <w:r w:rsidRPr="00CE70DC">
        <w:rPr>
          <w:rFonts w:ascii="Calibri" w:hAnsi="Calibri" w:cs="Calibri"/>
        </w:rPr>
        <w:t xml:space="preserve"> discussed in th</w:t>
      </w:r>
      <w:r w:rsidR="00D74052">
        <w:rPr>
          <w:rFonts w:ascii="Calibri" w:hAnsi="Calibri" w:cs="Calibri"/>
        </w:rPr>
        <w:t>e</w:t>
      </w:r>
      <w:r w:rsidRPr="00CE70DC">
        <w:rPr>
          <w:rFonts w:ascii="Calibri" w:hAnsi="Calibri" w:cs="Calibri"/>
        </w:rPr>
        <w:t xml:space="preserve"> document </w:t>
      </w:r>
      <w:r w:rsidR="00BD3465">
        <w:rPr>
          <w:rFonts w:ascii="Calibri" w:hAnsi="Calibri" w:cs="Calibri"/>
        </w:rPr>
        <w:t xml:space="preserve">could </w:t>
      </w:r>
      <w:r w:rsidR="000264AE">
        <w:rPr>
          <w:rFonts w:ascii="Calibri" w:hAnsi="Calibri" w:cs="Calibri"/>
        </w:rPr>
        <w:t>help EGI stakeholders</w:t>
      </w:r>
      <w:r w:rsidR="00BD3465">
        <w:rPr>
          <w:rFonts w:ascii="Calibri" w:hAnsi="Calibri" w:cs="Calibri"/>
        </w:rPr>
        <w:t xml:space="preserve"> </w:t>
      </w:r>
      <w:r w:rsidR="00D74052">
        <w:rPr>
          <w:rFonts w:ascii="Calibri" w:hAnsi="Calibri" w:cs="Calibri"/>
        </w:rPr>
        <w:t xml:space="preserve">to </w:t>
      </w:r>
      <w:r w:rsidR="00E77C2D">
        <w:rPr>
          <w:rFonts w:ascii="Calibri" w:hAnsi="Calibri" w:cs="Calibri"/>
        </w:rPr>
        <w:t>build up a comprehensive</w:t>
      </w:r>
      <w:r w:rsidR="00BD3465">
        <w:rPr>
          <w:rFonts w:ascii="Calibri" w:hAnsi="Calibri" w:cs="Calibri"/>
        </w:rPr>
        <w:t xml:space="preserve"> understanding </w:t>
      </w:r>
      <w:r w:rsidR="00D74052">
        <w:rPr>
          <w:rFonts w:ascii="Calibri" w:hAnsi="Calibri" w:cs="Calibri"/>
        </w:rPr>
        <w:t xml:space="preserve">on the efficiency and success </w:t>
      </w:r>
      <w:r w:rsidR="00BD3465">
        <w:rPr>
          <w:rFonts w:ascii="Calibri" w:hAnsi="Calibri" w:cs="Calibri"/>
        </w:rPr>
        <w:t xml:space="preserve">of support </w:t>
      </w:r>
      <w:r w:rsidR="00D74052">
        <w:rPr>
          <w:rFonts w:ascii="Calibri" w:hAnsi="Calibri" w:cs="Calibri"/>
        </w:rPr>
        <w:t>services</w:t>
      </w:r>
      <w:r w:rsidR="000264AE">
        <w:rPr>
          <w:rFonts w:ascii="Calibri" w:hAnsi="Calibri" w:cs="Calibri"/>
        </w:rPr>
        <w:t>,</w:t>
      </w:r>
      <w:r w:rsidR="00D74052">
        <w:rPr>
          <w:rFonts w:ascii="Calibri" w:hAnsi="Calibri" w:cs="Calibri"/>
        </w:rPr>
        <w:t xml:space="preserve"> </w:t>
      </w:r>
      <w:r w:rsidR="00BD3465">
        <w:rPr>
          <w:rFonts w:ascii="Calibri" w:hAnsi="Calibri" w:cs="Calibri"/>
        </w:rPr>
        <w:t xml:space="preserve">and </w:t>
      </w:r>
      <w:r w:rsidR="000264AE">
        <w:rPr>
          <w:rFonts w:ascii="Calibri" w:hAnsi="Calibri" w:cs="Calibri"/>
        </w:rPr>
        <w:t xml:space="preserve">can </w:t>
      </w:r>
      <w:r w:rsidR="00E77C2D">
        <w:rPr>
          <w:rFonts w:ascii="Calibri" w:hAnsi="Calibri" w:cs="Calibri"/>
        </w:rPr>
        <w:t>drive</w:t>
      </w:r>
      <w:r w:rsidR="00BD3465">
        <w:rPr>
          <w:rFonts w:ascii="Calibri" w:hAnsi="Calibri" w:cs="Calibri"/>
        </w:rPr>
        <w:t xml:space="preserve"> </w:t>
      </w:r>
      <w:r w:rsidR="00D74052">
        <w:rPr>
          <w:rFonts w:ascii="Calibri" w:hAnsi="Calibri" w:cs="Calibri"/>
        </w:rPr>
        <w:t>EGI</w:t>
      </w:r>
      <w:r w:rsidR="00BD3465">
        <w:rPr>
          <w:rFonts w:ascii="Calibri" w:hAnsi="Calibri" w:cs="Calibri"/>
        </w:rPr>
        <w:t xml:space="preserve"> towards a cheaper</w:t>
      </w:r>
      <w:r w:rsidR="001E2C2E">
        <w:rPr>
          <w:rFonts w:ascii="Calibri" w:hAnsi="Calibri" w:cs="Calibri"/>
        </w:rPr>
        <w:t>,</w:t>
      </w:r>
      <w:r w:rsidR="00BD3465">
        <w:rPr>
          <w:rFonts w:ascii="Calibri" w:hAnsi="Calibri" w:cs="Calibri"/>
        </w:rPr>
        <w:t xml:space="preserve"> yet more efficient support model. </w:t>
      </w:r>
      <w:r w:rsidR="006D65D9" w:rsidRPr="00C35837">
        <w:rPr>
          <w:rFonts w:ascii="Calibri" w:hAnsi="Calibri" w:cs="Calibri"/>
        </w:rPr>
        <w:t xml:space="preserve">The project already collects a large number of metrics on a quarterly basis to monitor </w:t>
      </w:r>
      <w:r w:rsidR="00577817">
        <w:rPr>
          <w:rFonts w:ascii="Calibri" w:hAnsi="Calibri" w:cs="Calibri"/>
        </w:rPr>
        <w:t>performance</w:t>
      </w:r>
      <w:r w:rsidR="006D65D9" w:rsidRPr="00C35837">
        <w:rPr>
          <w:rFonts w:ascii="Calibri" w:hAnsi="Calibri" w:cs="Calibri"/>
        </w:rPr>
        <w:t xml:space="preserve"> and impact of the various activities. Twenty-two metrics are relevant for user support. </w:t>
      </w:r>
      <w:r w:rsidR="00577817">
        <w:rPr>
          <w:rFonts w:ascii="Calibri" w:hAnsi="Calibri" w:cs="Calibri"/>
        </w:rPr>
        <w:t>T</w:t>
      </w:r>
      <w:r w:rsidR="006D65D9" w:rsidRPr="00C35837">
        <w:rPr>
          <w:rFonts w:ascii="Calibri" w:hAnsi="Calibri" w:cs="Calibri"/>
        </w:rPr>
        <w:t>he reporting tool inside the EGI Helpdesk</w:t>
      </w:r>
      <w:r w:rsidR="006D65D9">
        <w:rPr>
          <w:rFonts w:ascii="Calibri" w:hAnsi="Calibri" w:cs="Calibri"/>
        </w:rPr>
        <w:t xml:space="preserve"> [R5], the Metrics Portal [R6], the Applications Database [R7] </w:t>
      </w:r>
      <w:r w:rsidR="006D65D9" w:rsidRPr="00C35837">
        <w:rPr>
          <w:rFonts w:ascii="Calibri" w:hAnsi="Calibri" w:cs="Calibri"/>
        </w:rPr>
        <w:t>provides additional set</w:t>
      </w:r>
      <w:r w:rsidR="006D65D9">
        <w:rPr>
          <w:rFonts w:ascii="Calibri" w:hAnsi="Calibri" w:cs="Calibri"/>
        </w:rPr>
        <w:t>s</w:t>
      </w:r>
      <w:r w:rsidR="006D65D9" w:rsidRPr="00C35837">
        <w:rPr>
          <w:rFonts w:ascii="Calibri" w:hAnsi="Calibri" w:cs="Calibri"/>
        </w:rPr>
        <w:t xml:space="preserve"> of </w:t>
      </w:r>
      <w:r w:rsidR="00577817">
        <w:rPr>
          <w:rFonts w:ascii="Calibri" w:hAnsi="Calibri" w:cs="Calibri"/>
        </w:rPr>
        <w:t>metrics</w:t>
      </w:r>
      <w:r w:rsidR="006D65D9" w:rsidRPr="00C35837">
        <w:rPr>
          <w:rFonts w:ascii="Calibri" w:hAnsi="Calibri" w:cs="Calibri"/>
        </w:rPr>
        <w:t xml:space="preserve"> to monitor support cases </w:t>
      </w:r>
      <w:r w:rsidR="006D65D9">
        <w:rPr>
          <w:rFonts w:ascii="Calibri" w:hAnsi="Calibri" w:cs="Calibri"/>
        </w:rPr>
        <w:t>and support usage</w:t>
      </w:r>
      <w:r w:rsidR="006D65D9" w:rsidRPr="00C35837">
        <w:rPr>
          <w:rFonts w:ascii="Calibri" w:hAnsi="Calibri" w:cs="Calibri"/>
        </w:rPr>
        <w:t xml:space="preserve">. </w:t>
      </w:r>
      <w:r w:rsidR="006D65D9">
        <w:rPr>
          <w:rFonts w:ascii="Calibri" w:hAnsi="Calibri" w:cs="Calibri"/>
        </w:rPr>
        <w:t>The Google Analytics service, which is configured to all the user-facing services in EGI-InSPIRE</w:t>
      </w:r>
      <w:r w:rsidR="00C26CA2">
        <w:rPr>
          <w:rFonts w:ascii="Calibri" w:hAnsi="Calibri" w:cs="Calibri"/>
        </w:rPr>
        <w:t>,</w:t>
      </w:r>
      <w:r w:rsidR="006D65D9">
        <w:rPr>
          <w:rFonts w:ascii="Calibri" w:hAnsi="Calibri" w:cs="Calibri"/>
        </w:rPr>
        <w:t xml:space="preserve"> captures important statistics about web </w:t>
      </w:r>
      <w:r w:rsidR="00C26CA2">
        <w:rPr>
          <w:rFonts w:ascii="Calibri" w:hAnsi="Calibri" w:cs="Calibri"/>
        </w:rPr>
        <w:t>pages</w:t>
      </w:r>
      <w:r w:rsidR="006D65D9">
        <w:rPr>
          <w:rFonts w:ascii="Calibri" w:hAnsi="Calibri" w:cs="Calibri"/>
        </w:rPr>
        <w:t xml:space="preserve">. </w:t>
      </w:r>
    </w:p>
    <w:p w:rsidR="006D65D9" w:rsidRDefault="00D055E2" w:rsidP="00C35837">
      <w:pPr>
        <w:ind w:firstLine="426"/>
        <w:rPr>
          <w:rFonts w:ascii="Calibri" w:hAnsi="Calibri" w:cs="Calibri"/>
        </w:rPr>
      </w:pPr>
      <w:r>
        <w:rPr>
          <w:rFonts w:ascii="Calibri" w:hAnsi="Calibri" w:cs="Calibri"/>
        </w:rPr>
        <w:t xml:space="preserve">During the second project year </w:t>
      </w:r>
      <w:r w:rsidR="006D65D9">
        <w:rPr>
          <w:rFonts w:ascii="Calibri" w:hAnsi="Calibri" w:cs="Calibri"/>
        </w:rPr>
        <w:t xml:space="preserve">the NA3 activity </w:t>
      </w:r>
      <w:r>
        <w:rPr>
          <w:rFonts w:ascii="Calibri" w:hAnsi="Calibri" w:cs="Calibri"/>
        </w:rPr>
        <w:t xml:space="preserve">works on the development and integration of new features into the EGI Application Database and EGI Training Marketplace that would allow members of the EGI community to provide </w:t>
      </w:r>
      <w:r w:rsidR="00BA5330">
        <w:rPr>
          <w:rFonts w:ascii="Calibri" w:hAnsi="Calibri" w:cs="Calibri"/>
        </w:rPr>
        <w:t xml:space="preserve">both </w:t>
      </w:r>
      <w:r>
        <w:rPr>
          <w:rFonts w:ascii="Calibri" w:hAnsi="Calibri" w:cs="Calibri"/>
        </w:rPr>
        <w:t xml:space="preserve">structured and freeform feedback on the items </w:t>
      </w:r>
      <w:r w:rsidR="00BA5330">
        <w:rPr>
          <w:rFonts w:ascii="Calibri" w:hAnsi="Calibri" w:cs="Calibri"/>
        </w:rPr>
        <w:t xml:space="preserve">that are </w:t>
      </w:r>
      <w:r>
        <w:rPr>
          <w:rFonts w:ascii="Calibri" w:hAnsi="Calibri" w:cs="Calibri"/>
        </w:rPr>
        <w:t xml:space="preserve">stored within these systems. The feedback will be an important asset for the project to know more about the users’ satisfaction and </w:t>
      </w:r>
      <w:r w:rsidR="009F56D7">
        <w:rPr>
          <w:rFonts w:ascii="Calibri" w:hAnsi="Calibri" w:cs="Calibri"/>
        </w:rPr>
        <w:t>to</w:t>
      </w:r>
      <w:r w:rsidR="004632BB">
        <w:rPr>
          <w:rFonts w:ascii="Calibri" w:hAnsi="Calibri" w:cs="Calibri"/>
        </w:rPr>
        <w:t xml:space="preserve"> reallocate support effort across</w:t>
      </w:r>
      <w:r>
        <w:rPr>
          <w:rFonts w:ascii="Calibri" w:hAnsi="Calibri" w:cs="Calibri"/>
        </w:rPr>
        <w:t xml:space="preserve"> services and activities </w:t>
      </w:r>
      <w:r w:rsidR="009F56D7">
        <w:rPr>
          <w:rFonts w:ascii="Calibri" w:hAnsi="Calibri" w:cs="Calibri"/>
        </w:rPr>
        <w:t xml:space="preserve">if </w:t>
      </w:r>
      <w:r>
        <w:rPr>
          <w:rFonts w:ascii="Calibri" w:hAnsi="Calibri" w:cs="Calibri"/>
        </w:rPr>
        <w:t xml:space="preserve">it is needed. </w:t>
      </w:r>
    </w:p>
    <w:p w:rsidR="00D36138" w:rsidRDefault="00D36138" w:rsidP="00C35837">
      <w:pPr>
        <w:ind w:firstLine="426"/>
        <w:rPr>
          <w:rFonts w:ascii="Calibri" w:hAnsi="Calibri" w:cs="Calibri"/>
        </w:rPr>
      </w:pPr>
      <w:r>
        <w:rPr>
          <w:rFonts w:ascii="Calibri" w:hAnsi="Calibri" w:cs="Calibri"/>
        </w:rPr>
        <w:t xml:space="preserve">Many of the difficulties </w:t>
      </w:r>
      <w:r w:rsidR="00D61435">
        <w:rPr>
          <w:rFonts w:ascii="Calibri" w:hAnsi="Calibri" w:cs="Calibri"/>
        </w:rPr>
        <w:t>around</w:t>
      </w:r>
      <w:r>
        <w:rPr>
          <w:rFonts w:ascii="Calibri" w:hAnsi="Calibri" w:cs="Calibri"/>
        </w:rPr>
        <w:t xml:space="preserve"> capturing</w:t>
      </w:r>
      <w:r w:rsidR="00D61435">
        <w:rPr>
          <w:rFonts w:ascii="Calibri" w:hAnsi="Calibri" w:cs="Calibri"/>
        </w:rPr>
        <w:t xml:space="preserve"> </w:t>
      </w:r>
      <w:r>
        <w:rPr>
          <w:rFonts w:ascii="Calibri" w:hAnsi="Calibri" w:cs="Calibri"/>
        </w:rPr>
        <w:t>meta</w:t>
      </w:r>
      <w:r w:rsidR="00D61435">
        <w:rPr>
          <w:rFonts w:ascii="Calibri" w:hAnsi="Calibri" w:cs="Calibri"/>
        </w:rPr>
        <w:t>-</w:t>
      </w:r>
      <w:r>
        <w:rPr>
          <w:rFonts w:ascii="Calibri" w:hAnsi="Calibri" w:cs="Calibri"/>
        </w:rPr>
        <w:t xml:space="preserve">information about support </w:t>
      </w:r>
      <w:r w:rsidR="00D61435">
        <w:rPr>
          <w:rFonts w:ascii="Calibri" w:hAnsi="Calibri" w:cs="Calibri"/>
        </w:rPr>
        <w:t>service</w:t>
      </w:r>
      <w:r>
        <w:rPr>
          <w:rFonts w:ascii="Calibri" w:hAnsi="Calibri" w:cs="Calibri"/>
        </w:rPr>
        <w:t xml:space="preserve"> is caused by the fact that EGI members (NGIs, EIROs, VRCs, projects) use different support systems and processes</w:t>
      </w:r>
      <w:r w:rsidR="00D61435">
        <w:rPr>
          <w:rFonts w:ascii="Calibri" w:hAnsi="Calibri" w:cs="Calibri"/>
        </w:rPr>
        <w:t xml:space="preserve"> to serve users</w:t>
      </w:r>
      <w:r>
        <w:rPr>
          <w:rFonts w:ascii="Calibri" w:hAnsi="Calibri" w:cs="Calibri"/>
        </w:rPr>
        <w:t>. More uniform definitions</w:t>
      </w:r>
      <w:r w:rsidR="00D46DA3">
        <w:rPr>
          <w:rFonts w:ascii="Calibri" w:hAnsi="Calibri" w:cs="Calibri"/>
        </w:rPr>
        <w:t xml:space="preserve"> and terminologies</w:t>
      </w:r>
      <w:r>
        <w:rPr>
          <w:rFonts w:ascii="Calibri" w:hAnsi="Calibri" w:cs="Calibri"/>
        </w:rPr>
        <w:t xml:space="preserve"> </w:t>
      </w:r>
      <w:r w:rsidR="00D46DA3">
        <w:rPr>
          <w:rFonts w:ascii="Calibri" w:hAnsi="Calibri" w:cs="Calibri"/>
        </w:rPr>
        <w:t>for</w:t>
      </w:r>
      <w:r>
        <w:rPr>
          <w:rFonts w:ascii="Calibri" w:hAnsi="Calibri" w:cs="Calibri"/>
        </w:rPr>
        <w:t xml:space="preserve"> support processes, wider adoption of the EGI Helpdesk </w:t>
      </w:r>
      <w:r w:rsidR="00FC1115">
        <w:rPr>
          <w:rFonts w:ascii="Calibri" w:hAnsi="Calibri" w:cs="Calibri"/>
        </w:rPr>
        <w:t xml:space="preserve">could help us improve the situation. </w:t>
      </w:r>
      <w:r w:rsidR="00D32751">
        <w:rPr>
          <w:rFonts w:ascii="Calibri" w:hAnsi="Calibri" w:cs="Calibri"/>
        </w:rPr>
        <w:t xml:space="preserve">The adoption of </w:t>
      </w:r>
      <w:r w:rsidR="003449AE">
        <w:rPr>
          <w:rFonts w:ascii="Calibri" w:hAnsi="Calibri" w:cs="Calibri"/>
        </w:rPr>
        <w:t>widely</w:t>
      </w:r>
      <w:r w:rsidR="00D32751">
        <w:rPr>
          <w:rFonts w:ascii="Calibri" w:hAnsi="Calibri" w:cs="Calibri"/>
        </w:rPr>
        <w:t xml:space="preserve"> established s</w:t>
      </w:r>
      <w:r w:rsidR="005B50BA">
        <w:rPr>
          <w:rFonts w:ascii="Calibri" w:hAnsi="Calibri" w:cs="Calibri"/>
        </w:rPr>
        <w:t>ervice management and operation methodologies, such as ITIL</w:t>
      </w:r>
      <w:r w:rsidR="00D32751">
        <w:rPr>
          <w:rFonts w:ascii="Calibri" w:hAnsi="Calibri" w:cs="Calibri"/>
        </w:rPr>
        <w:t xml:space="preserve"> [R19]</w:t>
      </w:r>
      <w:r w:rsidR="005B50BA">
        <w:rPr>
          <w:rFonts w:ascii="Calibri" w:hAnsi="Calibri" w:cs="Calibri"/>
        </w:rPr>
        <w:t xml:space="preserve">, could </w:t>
      </w:r>
      <w:r w:rsidR="003449AE">
        <w:rPr>
          <w:rFonts w:ascii="Calibri" w:hAnsi="Calibri" w:cs="Calibri"/>
        </w:rPr>
        <w:t>contribute to this. One</w:t>
      </w:r>
      <w:r w:rsidR="001F5ED3">
        <w:rPr>
          <w:rFonts w:ascii="Calibri" w:hAnsi="Calibri" w:cs="Calibri"/>
        </w:rPr>
        <w:t xml:space="preserve"> session on ITIL V3 at the EGI User Forum will be the first step in this direction [R20]. </w:t>
      </w:r>
    </w:p>
    <w:p w:rsidR="004A0F46" w:rsidRPr="00CE70DC" w:rsidRDefault="00AB71B5" w:rsidP="00AD0BC2">
      <w:pPr>
        <w:ind w:firstLine="426"/>
        <w:rPr>
          <w:rFonts w:ascii="Calibri" w:hAnsi="Calibri" w:cs="Calibri"/>
        </w:rPr>
      </w:pPr>
      <w:r>
        <w:rPr>
          <w:rFonts w:ascii="Calibri" w:hAnsi="Calibri" w:cs="Calibri"/>
        </w:rPr>
        <w:t xml:space="preserve">At the time of writing the project is waiting for the formal feedback from the first year EC review. It is assumed that the feedback will touch on metrics and will </w:t>
      </w:r>
      <w:r w:rsidR="00B76DBB">
        <w:rPr>
          <w:rFonts w:ascii="Calibri" w:hAnsi="Calibri" w:cs="Calibri"/>
        </w:rPr>
        <w:t xml:space="preserve">initiate </w:t>
      </w:r>
      <w:r w:rsidR="006C352C">
        <w:rPr>
          <w:rFonts w:ascii="Calibri" w:hAnsi="Calibri" w:cs="Calibri"/>
        </w:rPr>
        <w:t>discussion</w:t>
      </w:r>
      <w:r w:rsidR="00B76DBB">
        <w:rPr>
          <w:rFonts w:ascii="Calibri" w:hAnsi="Calibri" w:cs="Calibri"/>
        </w:rPr>
        <w:t>s</w:t>
      </w:r>
      <w:r w:rsidR="006C352C">
        <w:rPr>
          <w:rFonts w:ascii="Calibri" w:hAnsi="Calibri" w:cs="Calibri"/>
        </w:rPr>
        <w:t xml:space="preserve"> on </w:t>
      </w:r>
      <w:r w:rsidR="00B76DBB">
        <w:rPr>
          <w:rFonts w:ascii="Calibri" w:hAnsi="Calibri" w:cs="Calibri"/>
        </w:rPr>
        <w:t>metrics</w:t>
      </w:r>
      <w:r w:rsidR="006C352C">
        <w:rPr>
          <w:rFonts w:ascii="Calibri" w:hAnsi="Calibri" w:cs="Calibri"/>
        </w:rPr>
        <w:t xml:space="preserve"> within </w:t>
      </w:r>
      <w:r w:rsidR="000264AE">
        <w:rPr>
          <w:rFonts w:ascii="Calibri" w:hAnsi="Calibri" w:cs="Calibri"/>
        </w:rPr>
        <w:t>the EGI-InSPIRE P</w:t>
      </w:r>
      <w:r w:rsidR="00363021">
        <w:rPr>
          <w:rFonts w:ascii="Calibri" w:hAnsi="Calibri" w:cs="Calibri"/>
        </w:rPr>
        <w:t>roject Management Board</w:t>
      </w:r>
      <w:r w:rsidR="000264AE">
        <w:rPr>
          <w:rFonts w:ascii="Calibri" w:hAnsi="Calibri" w:cs="Calibri"/>
        </w:rPr>
        <w:t xml:space="preserve"> </w:t>
      </w:r>
      <w:r w:rsidR="006C352C">
        <w:rPr>
          <w:rFonts w:ascii="Calibri" w:hAnsi="Calibri" w:cs="Calibri"/>
        </w:rPr>
        <w:t xml:space="preserve">and </w:t>
      </w:r>
      <w:r w:rsidR="00B76DBB">
        <w:rPr>
          <w:rFonts w:ascii="Calibri" w:hAnsi="Calibri" w:cs="Calibri"/>
        </w:rPr>
        <w:t xml:space="preserve">within </w:t>
      </w:r>
      <w:r w:rsidR="006C352C">
        <w:rPr>
          <w:rFonts w:ascii="Calibri" w:hAnsi="Calibri" w:cs="Calibri"/>
        </w:rPr>
        <w:t xml:space="preserve">the EGI council. Section 3 of this document can help these bodies understand the current situation </w:t>
      </w:r>
      <w:r w:rsidR="00CC31CC">
        <w:rPr>
          <w:rFonts w:ascii="Calibri" w:hAnsi="Calibri" w:cs="Calibri"/>
        </w:rPr>
        <w:t>of</w:t>
      </w:r>
      <w:r w:rsidR="006C352C">
        <w:rPr>
          <w:rFonts w:ascii="Calibri" w:hAnsi="Calibri" w:cs="Calibri"/>
        </w:rPr>
        <w:t xml:space="preserve"> user-related metrics</w:t>
      </w:r>
      <w:r w:rsidR="00CC31CC">
        <w:rPr>
          <w:rFonts w:ascii="Calibri" w:hAnsi="Calibri" w:cs="Calibri"/>
        </w:rPr>
        <w:t xml:space="preserve">, </w:t>
      </w:r>
      <w:r w:rsidR="00BB6FC8">
        <w:rPr>
          <w:rFonts w:ascii="Calibri" w:hAnsi="Calibri" w:cs="Calibri"/>
        </w:rPr>
        <w:t xml:space="preserve">Section 2 helps </w:t>
      </w:r>
      <w:r w:rsidR="00CC31CC">
        <w:rPr>
          <w:rFonts w:ascii="Calibri" w:hAnsi="Calibri" w:cs="Calibri"/>
        </w:rPr>
        <w:t xml:space="preserve">the bodies </w:t>
      </w:r>
      <w:r w:rsidR="00BB6FC8">
        <w:rPr>
          <w:rFonts w:ascii="Calibri" w:hAnsi="Calibri" w:cs="Calibri"/>
        </w:rPr>
        <w:t xml:space="preserve">define extensions or modifications to the metrics. </w:t>
      </w:r>
      <w:r w:rsidR="00AD0BC2">
        <w:rPr>
          <w:rFonts w:ascii="Calibri" w:hAnsi="Calibri" w:cs="Calibri"/>
        </w:rPr>
        <w:t xml:space="preserve">Any decision related to user metrics </w:t>
      </w:r>
      <w:r w:rsidR="009A0793" w:rsidRPr="00CE70DC">
        <w:rPr>
          <w:rFonts w:ascii="Calibri" w:hAnsi="Calibri" w:cs="Calibri"/>
        </w:rPr>
        <w:t>will be reported in the next versions of this milestone document</w:t>
      </w:r>
      <w:r w:rsidR="00AD0BC2">
        <w:rPr>
          <w:rFonts w:ascii="Calibri" w:hAnsi="Calibri" w:cs="Calibri"/>
        </w:rPr>
        <w:t>, and in the next version of the “Project Quality Plan and Project Metrics”</w:t>
      </w:r>
      <w:r w:rsidR="00FE18A1">
        <w:rPr>
          <w:rFonts w:ascii="Calibri" w:hAnsi="Calibri" w:cs="Calibri"/>
        </w:rPr>
        <w:t xml:space="preserve"> document</w:t>
      </w:r>
      <w:r w:rsidR="009A0793" w:rsidRPr="00CE70DC">
        <w:rPr>
          <w:rFonts w:ascii="Calibri" w:hAnsi="Calibri" w:cs="Calibri"/>
        </w:rPr>
        <w:t>.</w:t>
      </w:r>
    </w:p>
    <w:p w:rsidR="00C178CB" w:rsidRPr="00CE70DC" w:rsidRDefault="00C178CB" w:rsidP="00C178CB">
      <w:pPr>
        <w:pStyle w:val="Heading1"/>
        <w:rPr>
          <w:rFonts w:cs="Calibri"/>
        </w:rPr>
      </w:pPr>
      <w:bookmarkStart w:id="18" w:name="_Toc270495930"/>
      <w:bookmarkStart w:id="19" w:name="_Toc299616495"/>
      <w:r w:rsidRPr="00CE70DC">
        <w:rPr>
          <w:rFonts w:cs="Calibri"/>
        </w:rPr>
        <w:lastRenderedPageBreak/>
        <w:t>References</w:t>
      </w:r>
      <w:bookmarkEnd w:id="18"/>
      <w:bookmarkEnd w:id="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C178CB" w:rsidRPr="00CE70DC">
        <w:tc>
          <w:tcPr>
            <w:tcW w:w="675" w:type="dxa"/>
          </w:tcPr>
          <w:p w:rsidR="00C178CB" w:rsidRPr="00CE70DC" w:rsidRDefault="00C178CB" w:rsidP="00C178CB">
            <w:pPr>
              <w:pStyle w:val="Caption"/>
              <w:rPr>
                <w:rFonts w:ascii="Calibri" w:hAnsi="Calibri" w:cs="Calibri"/>
              </w:rPr>
            </w:pPr>
            <w:r w:rsidRPr="00CE70DC">
              <w:rPr>
                <w:rFonts w:ascii="Calibri" w:hAnsi="Calibri" w:cs="Calibri"/>
              </w:rPr>
              <w:t xml:space="preserve">R </w:t>
            </w:r>
            <w:r w:rsidR="00E30A71" w:rsidRPr="00CE70DC">
              <w:rPr>
                <w:rFonts w:ascii="Calibri" w:hAnsi="Calibri" w:cs="Calibri"/>
              </w:rPr>
              <w:fldChar w:fldCharType="begin"/>
            </w:r>
            <w:r w:rsidRPr="00CE70DC">
              <w:rPr>
                <w:rFonts w:ascii="Calibri" w:hAnsi="Calibri" w:cs="Calibri"/>
              </w:rPr>
              <w:instrText xml:space="preserve"> SEQ R \* ARABIC </w:instrText>
            </w:r>
            <w:r w:rsidR="00E30A71" w:rsidRPr="00CE70DC">
              <w:rPr>
                <w:rFonts w:ascii="Calibri" w:hAnsi="Calibri" w:cs="Calibri"/>
              </w:rPr>
              <w:fldChar w:fldCharType="separate"/>
            </w:r>
            <w:r w:rsidR="00EA7D94">
              <w:rPr>
                <w:rFonts w:ascii="Calibri" w:hAnsi="Calibri" w:cs="Calibri"/>
                <w:noProof/>
              </w:rPr>
              <w:t>1</w:t>
            </w:r>
            <w:r w:rsidR="00E30A71" w:rsidRPr="00CE70DC">
              <w:rPr>
                <w:rFonts w:ascii="Calibri" w:hAnsi="Calibri" w:cs="Calibri"/>
              </w:rPr>
              <w:fldChar w:fldCharType="end"/>
            </w:r>
          </w:p>
        </w:tc>
        <w:tc>
          <w:tcPr>
            <w:tcW w:w="8537" w:type="dxa"/>
            <w:vAlign w:val="center"/>
          </w:tcPr>
          <w:p w:rsidR="00C178CB" w:rsidRPr="00CE70DC" w:rsidRDefault="00C178CB" w:rsidP="00C178CB">
            <w:pPr>
              <w:snapToGrid w:val="0"/>
              <w:jc w:val="left"/>
              <w:rPr>
                <w:rFonts w:ascii="Calibri" w:hAnsi="Calibri" w:cs="Calibri"/>
              </w:rPr>
            </w:pPr>
            <w:r w:rsidRPr="00CE70DC">
              <w:rPr>
                <w:rFonts w:ascii="Calibri" w:hAnsi="Calibri" w:cs="Calibri"/>
              </w:rPr>
              <w:t>ACTIVITY QUALITY ASSURANCE AND MEASUREMENT PLAN, MILESTONE: MSA1.3 (EGEE-III)</w:t>
            </w:r>
          </w:p>
          <w:p w:rsidR="00C178CB" w:rsidRPr="00CE70DC" w:rsidRDefault="00E30A71" w:rsidP="00C178CB">
            <w:pPr>
              <w:snapToGrid w:val="0"/>
              <w:jc w:val="left"/>
              <w:rPr>
                <w:rFonts w:ascii="Calibri" w:hAnsi="Calibri" w:cs="Calibri"/>
              </w:rPr>
            </w:pPr>
            <w:hyperlink r:id="rId13" w:history="1">
              <w:r w:rsidR="00C178CB" w:rsidRPr="00CE70DC">
                <w:rPr>
                  <w:rStyle w:val="Hyperlink"/>
                  <w:rFonts w:ascii="Calibri" w:hAnsi="Calibri" w:cs="Calibri"/>
                </w:rPr>
                <w:t>https://edms.cern.ch/file/926921/3.0/EGEE-III-MSA1_3-926921-v1_2.pdf</w:t>
              </w:r>
            </w:hyperlink>
          </w:p>
        </w:tc>
      </w:tr>
      <w:tr w:rsidR="00C178CB" w:rsidRPr="00CE70DC">
        <w:tc>
          <w:tcPr>
            <w:tcW w:w="675" w:type="dxa"/>
          </w:tcPr>
          <w:p w:rsidR="00C178CB" w:rsidRPr="00CE70DC" w:rsidRDefault="00C178CB" w:rsidP="00C178CB">
            <w:pPr>
              <w:pStyle w:val="Caption"/>
              <w:rPr>
                <w:rFonts w:ascii="Calibri" w:hAnsi="Calibri" w:cs="Calibri"/>
              </w:rPr>
            </w:pPr>
            <w:r w:rsidRPr="00CE70DC">
              <w:rPr>
                <w:rFonts w:ascii="Calibri" w:hAnsi="Calibri" w:cs="Calibri"/>
              </w:rPr>
              <w:t xml:space="preserve">R </w:t>
            </w:r>
            <w:r w:rsidR="00E30A71" w:rsidRPr="00CE70DC">
              <w:rPr>
                <w:rFonts w:ascii="Calibri" w:hAnsi="Calibri" w:cs="Calibri"/>
              </w:rPr>
              <w:fldChar w:fldCharType="begin"/>
            </w:r>
            <w:r w:rsidRPr="00CE70DC">
              <w:rPr>
                <w:rFonts w:ascii="Calibri" w:hAnsi="Calibri" w:cs="Calibri"/>
              </w:rPr>
              <w:instrText xml:space="preserve"> SEQ R \* ARABIC </w:instrText>
            </w:r>
            <w:r w:rsidR="00E30A71" w:rsidRPr="00CE70DC">
              <w:rPr>
                <w:rFonts w:ascii="Calibri" w:hAnsi="Calibri" w:cs="Calibri"/>
              </w:rPr>
              <w:fldChar w:fldCharType="separate"/>
            </w:r>
            <w:r w:rsidR="00EA7D94">
              <w:rPr>
                <w:rFonts w:ascii="Calibri" w:hAnsi="Calibri" w:cs="Calibri"/>
                <w:noProof/>
              </w:rPr>
              <w:t>2</w:t>
            </w:r>
            <w:r w:rsidR="00E30A71" w:rsidRPr="00CE70DC">
              <w:rPr>
                <w:rFonts w:ascii="Calibri" w:hAnsi="Calibri" w:cs="Calibri"/>
              </w:rPr>
              <w:fldChar w:fldCharType="end"/>
            </w:r>
          </w:p>
        </w:tc>
        <w:tc>
          <w:tcPr>
            <w:tcW w:w="8537" w:type="dxa"/>
            <w:vAlign w:val="center"/>
          </w:tcPr>
          <w:p w:rsidR="00C178CB" w:rsidRPr="00CE70DC" w:rsidRDefault="00C178CB" w:rsidP="00C178CB">
            <w:pPr>
              <w:snapToGrid w:val="0"/>
              <w:jc w:val="left"/>
              <w:rPr>
                <w:rFonts w:ascii="Calibri" w:hAnsi="Calibri" w:cs="Calibri"/>
              </w:rPr>
            </w:pPr>
            <w:r w:rsidRPr="00CE70DC">
              <w:rPr>
                <w:rFonts w:ascii="Calibri" w:hAnsi="Calibri" w:cs="Calibri"/>
              </w:rPr>
              <w:t>USER SUPPORT PROCEDURES EUDELIVERABLE: DSA2.1 (ETICS-2)</w:t>
            </w:r>
          </w:p>
          <w:p w:rsidR="00C178CB" w:rsidRPr="00CE70DC" w:rsidRDefault="00E30A71" w:rsidP="00C178CB">
            <w:pPr>
              <w:jc w:val="left"/>
              <w:rPr>
                <w:rFonts w:ascii="Calibri" w:hAnsi="Calibri" w:cs="Calibri"/>
              </w:rPr>
            </w:pPr>
            <w:hyperlink r:id="rId14" w:history="1">
              <w:r w:rsidR="00C178CB" w:rsidRPr="00CE70DC">
                <w:rPr>
                  <w:rStyle w:val="Hyperlink"/>
                  <w:rFonts w:ascii="Calibri" w:hAnsi="Calibri" w:cs="Calibri"/>
                </w:rPr>
                <w:t>http://etics.web.cern.ch/etics/deliverables/ETICS-DSA2.1-927479-User_Support-v1.0.pdf</w:t>
              </w:r>
            </w:hyperlink>
          </w:p>
        </w:tc>
      </w:tr>
      <w:tr w:rsidR="00946A30" w:rsidRPr="00CE70DC" w:rsidTr="00946A30">
        <w:tc>
          <w:tcPr>
            <w:tcW w:w="675" w:type="dxa"/>
          </w:tcPr>
          <w:p w:rsidR="00946A30" w:rsidRPr="00CE70DC" w:rsidRDefault="00946A30" w:rsidP="00946A30">
            <w:pPr>
              <w:pStyle w:val="Caption"/>
              <w:rPr>
                <w:rFonts w:ascii="Calibri" w:hAnsi="Calibri" w:cs="Calibri"/>
              </w:rPr>
            </w:pPr>
            <w:r w:rsidRPr="00CE70DC">
              <w:rPr>
                <w:rFonts w:ascii="Calibri" w:hAnsi="Calibri" w:cs="Calibri"/>
              </w:rPr>
              <w:t xml:space="preserve">R </w:t>
            </w:r>
            <w:r w:rsidR="00E30A71" w:rsidRPr="00CE70DC">
              <w:rPr>
                <w:rFonts w:ascii="Calibri" w:hAnsi="Calibri" w:cs="Calibri"/>
              </w:rPr>
              <w:fldChar w:fldCharType="begin"/>
            </w:r>
            <w:r w:rsidRPr="00CE70DC">
              <w:rPr>
                <w:rFonts w:ascii="Calibri" w:hAnsi="Calibri" w:cs="Calibri"/>
              </w:rPr>
              <w:instrText xml:space="preserve"> SEQ R \* ARABIC </w:instrText>
            </w:r>
            <w:r w:rsidR="00E30A71" w:rsidRPr="00CE70DC">
              <w:rPr>
                <w:rFonts w:ascii="Calibri" w:hAnsi="Calibri" w:cs="Calibri"/>
              </w:rPr>
              <w:fldChar w:fldCharType="separate"/>
            </w:r>
            <w:r w:rsidR="00EA7D94">
              <w:rPr>
                <w:rFonts w:ascii="Calibri" w:hAnsi="Calibri" w:cs="Calibri"/>
                <w:noProof/>
              </w:rPr>
              <w:t>3</w:t>
            </w:r>
            <w:r w:rsidR="00E30A71" w:rsidRPr="00CE70DC">
              <w:rPr>
                <w:rFonts w:ascii="Calibri" w:hAnsi="Calibri" w:cs="Calibri"/>
              </w:rPr>
              <w:fldChar w:fldCharType="end"/>
            </w:r>
          </w:p>
        </w:tc>
        <w:tc>
          <w:tcPr>
            <w:tcW w:w="8537" w:type="dxa"/>
            <w:vAlign w:val="center"/>
          </w:tcPr>
          <w:p w:rsidR="00946A30" w:rsidRPr="00CE70DC" w:rsidRDefault="00946A30" w:rsidP="00946A30">
            <w:pPr>
              <w:snapToGrid w:val="0"/>
              <w:jc w:val="left"/>
              <w:rPr>
                <w:rFonts w:ascii="Calibri" w:hAnsi="Calibri" w:cs="Calibri"/>
              </w:rPr>
            </w:pPr>
            <w:r w:rsidRPr="00CE70DC">
              <w:rPr>
                <w:rFonts w:ascii="Calibri" w:hAnsi="Calibri" w:cs="Calibri"/>
              </w:rPr>
              <w:t>ACTIVITY QUALITY AND MEASUREMENT PLAN, MILESTONE MNA3.1 (EGEE-III)</w:t>
            </w:r>
          </w:p>
          <w:p w:rsidR="00946A30" w:rsidRPr="00CE70DC" w:rsidRDefault="00E30A71" w:rsidP="00946A30">
            <w:pPr>
              <w:jc w:val="left"/>
              <w:rPr>
                <w:rFonts w:ascii="Calibri" w:hAnsi="Calibri" w:cs="Calibri"/>
              </w:rPr>
            </w:pPr>
            <w:hyperlink r:id="rId15" w:history="1">
              <w:r w:rsidR="00946A30" w:rsidRPr="00CE70DC">
                <w:rPr>
                  <w:rStyle w:val="Hyperlink"/>
                  <w:rFonts w:ascii="Calibri" w:hAnsi="Calibri" w:cs="Calibri"/>
                </w:rPr>
                <w:t>https://edms.cern.ch/file/926608/1/EGEE-III-MNA3-1-ActivityQAplan-v3-0.pdf</w:t>
              </w:r>
            </w:hyperlink>
          </w:p>
        </w:tc>
      </w:tr>
      <w:tr w:rsidR="00C178CB" w:rsidRPr="00CE70DC">
        <w:tc>
          <w:tcPr>
            <w:tcW w:w="675" w:type="dxa"/>
          </w:tcPr>
          <w:p w:rsidR="00C178CB" w:rsidRPr="00CE70DC" w:rsidRDefault="00C178CB" w:rsidP="00946A30">
            <w:pPr>
              <w:pStyle w:val="Caption"/>
              <w:rPr>
                <w:rFonts w:ascii="Calibri" w:hAnsi="Calibri" w:cs="Calibri"/>
              </w:rPr>
            </w:pPr>
            <w:r w:rsidRPr="00CE70DC">
              <w:rPr>
                <w:rFonts w:ascii="Calibri" w:hAnsi="Calibri" w:cs="Calibri"/>
              </w:rPr>
              <w:t xml:space="preserve">R </w:t>
            </w:r>
            <w:r w:rsidR="00946A30" w:rsidRPr="00CE70DC">
              <w:rPr>
                <w:rFonts w:ascii="Calibri" w:hAnsi="Calibri" w:cs="Calibri"/>
              </w:rPr>
              <w:t>4</w:t>
            </w:r>
          </w:p>
        </w:tc>
        <w:tc>
          <w:tcPr>
            <w:tcW w:w="8537" w:type="dxa"/>
            <w:vAlign w:val="center"/>
          </w:tcPr>
          <w:p w:rsidR="00C178CB" w:rsidRPr="00CE70DC" w:rsidRDefault="00C544D1" w:rsidP="00C178CB">
            <w:pPr>
              <w:snapToGrid w:val="0"/>
              <w:jc w:val="left"/>
              <w:rPr>
                <w:rFonts w:ascii="Calibri" w:hAnsi="Calibri" w:cs="Calibri"/>
              </w:rPr>
            </w:pPr>
            <w:r>
              <w:rPr>
                <w:rFonts w:ascii="Calibri" w:hAnsi="Calibri" w:cs="Calibri"/>
              </w:rPr>
              <w:t>D1.5</w:t>
            </w:r>
            <w:r w:rsidR="00946A30" w:rsidRPr="00CE70DC">
              <w:rPr>
                <w:rFonts w:ascii="Calibri" w:hAnsi="Calibri" w:cs="Calibri"/>
              </w:rPr>
              <w:t xml:space="preserve"> - Quality Plan and Project Metrics</w:t>
            </w:r>
            <w:r>
              <w:rPr>
                <w:rFonts w:ascii="Calibri" w:hAnsi="Calibri" w:cs="Calibri"/>
              </w:rPr>
              <w:t xml:space="preserve"> (for project year 2)</w:t>
            </w:r>
          </w:p>
          <w:p w:rsidR="00C178CB" w:rsidRPr="00CE70DC" w:rsidRDefault="00E30A71" w:rsidP="00C178CB">
            <w:pPr>
              <w:jc w:val="left"/>
              <w:rPr>
                <w:rFonts w:ascii="Calibri" w:hAnsi="Calibri" w:cs="Calibri"/>
              </w:rPr>
            </w:pPr>
            <w:hyperlink r:id="rId16" w:history="1">
              <w:r w:rsidR="00C544D1" w:rsidRPr="00EB4CD6">
                <w:rPr>
                  <w:rStyle w:val="Hyperlink"/>
                  <w:rFonts w:ascii="Calibri" w:hAnsi="Calibri" w:cs="Calibri"/>
                </w:rPr>
                <w:t>https://documents.egi.eu/document/436</w:t>
              </w:r>
            </w:hyperlink>
            <w:r w:rsidR="00C544D1">
              <w:rPr>
                <w:rFonts w:ascii="Calibri" w:hAnsi="Calibri" w:cs="Calibri"/>
              </w:rPr>
              <w:t xml:space="preserve"> </w:t>
            </w:r>
          </w:p>
        </w:tc>
      </w:tr>
      <w:tr w:rsidR="001D0E92" w:rsidRPr="00CE70DC">
        <w:tc>
          <w:tcPr>
            <w:tcW w:w="675" w:type="dxa"/>
          </w:tcPr>
          <w:p w:rsidR="001D0E92" w:rsidRPr="00CE70DC" w:rsidRDefault="001D0E92" w:rsidP="00946A30">
            <w:pPr>
              <w:pStyle w:val="Caption"/>
              <w:rPr>
                <w:rFonts w:ascii="Calibri" w:hAnsi="Calibri" w:cs="Calibri"/>
              </w:rPr>
            </w:pPr>
            <w:r>
              <w:rPr>
                <w:rFonts w:ascii="Calibri" w:hAnsi="Calibri" w:cs="Calibri"/>
              </w:rPr>
              <w:t>R 5</w:t>
            </w:r>
          </w:p>
        </w:tc>
        <w:tc>
          <w:tcPr>
            <w:tcW w:w="8537" w:type="dxa"/>
            <w:vAlign w:val="center"/>
          </w:tcPr>
          <w:p w:rsidR="001D0E92" w:rsidRDefault="001D0E92" w:rsidP="00C178CB">
            <w:pPr>
              <w:snapToGrid w:val="0"/>
              <w:jc w:val="left"/>
              <w:rPr>
                <w:rFonts w:ascii="Calibri" w:hAnsi="Calibri" w:cs="Calibri"/>
              </w:rPr>
            </w:pPr>
            <w:r>
              <w:rPr>
                <w:rFonts w:ascii="Calibri" w:hAnsi="Calibri" w:cs="Calibri"/>
              </w:rPr>
              <w:t>EGI Helpdesk metrics reporting page:</w:t>
            </w:r>
          </w:p>
          <w:p w:rsidR="001D0E92" w:rsidRDefault="00E30A71" w:rsidP="00C178CB">
            <w:pPr>
              <w:snapToGrid w:val="0"/>
              <w:jc w:val="left"/>
              <w:rPr>
                <w:rFonts w:ascii="Calibri" w:hAnsi="Calibri" w:cs="Calibri"/>
              </w:rPr>
            </w:pPr>
            <w:hyperlink r:id="rId17" w:history="1">
              <w:r w:rsidR="001D0E92" w:rsidRPr="0007185A">
                <w:rPr>
                  <w:rStyle w:val="Hyperlink"/>
                  <w:rFonts w:ascii="Calibri" w:hAnsi="Calibri" w:cs="Calibri"/>
                </w:rPr>
                <w:t>https://ggus.eu/pages/metrics/download_metrics_reports.php</w:t>
              </w:r>
            </w:hyperlink>
            <w:r w:rsidR="001D0E92">
              <w:rPr>
                <w:rFonts w:ascii="Calibri" w:hAnsi="Calibri" w:cs="Calibri"/>
              </w:rPr>
              <w:t xml:space="preserve"> </w:t>
            </w:r>
          </w:p>
        </w:tc>
      </w:tr>
      <w:tr w:rsidR="00802219" w:rsidRPr="00CE70DC">
        <w:tc>
          <w:tcPr>
            <w:tcW w:w="675" w:type="dxa"/>
          </w:tcPr>
          <w:p w:rsidR="00802219" w:rsidRDefault="00802219" w:rsidP="00946A30">
            <w:pPr>
              <w:pStyle w:val="Caption"/>
              <w:rPr>
                <w:rFonts w:ascii="Calibri" w:hAnsi="Calibri" w:cs="Calibri"/>
              </w:rPr>
            </w:pPr>
            <w:r>
              <w:rPr>
                <w:rFonts w:ascii="Calibri" w:hAnsi="Calibri" w:cs="Calibri"/>
              </w:rPr>
              <w:t>R 6</w:t>
            </w:r>
          </w:p>
        </w:tc>
        <w:tc>
          <w:tcPr>
            <w:tcW w:w="8537" w:type="dxa"/>
            <w:vAlign w:val="center"/>
          </w:tcPr>
          <w:p w:rsidR="00802219" w:rsidRDefault="00802219" w:rsidP="00802219">
            <w:pPr>
              <w:snapToGrid w:val="0"/>
              <w:jc w:val="left"/>
              <w:rPr>
                <w:rFonts w:ascii="Calibri" w:hAnsi="Calibri" w:cs="Calibri"/>
              </w:rPr>
            </w:pPr>
            <w:r>
              <w:rPr>
                <w:rFonts w:ascii="Calibri" w:hAnsi="Calibri" w:cs="Calibri"/>
              </w:rPr>
              <w:t xml:space="preserve">EGI Metrics Portal: </w:t>
            </w:r>
            <w:r>
              <w:rPr>
                <w:rFonts w:ascii="Calibri" w:hAnsi="Calibri" w:cs="Calibri"/>
              </w:rPr>
              <w:br/>
            </w:r>
            <w:hyperlink r:id="rId18" w:history="1">
              <w:r w:rsidRPr="0007185A">
                <w:rPr>
                  <w:rStyle w:val="Hyperlink"/>
                  <w:rFonts w:ascii="Calibri" w:hAnsi="Calibri" w:cs="Calibri"/>
                </w:rPr>
                <w:t>https://metrics.egi.eu</w:t>
              </w:r>
            </w:hyperlink>
            <w:r>
              <w:rPr>
                <w:rFonts w:ascii="Calibri" w:hAnsi="Calibri" w:cs="Calibri"/>
              </w:rPr>
              <w:t xml:space="preserve"> </w:t>
            </w:r>
          </w:p>
        </w:tc>
      </w:tr>
      <w:tr w:rsidR="0033381F" w:rsidRPr="00CE70DC">
        <w:tc>
          <w:tcPr>
            <w:tcW w:w="675" w:type="dxa"/>
          </w:tcPr>
          <w:p w:rsidR="0033381F" w:rsidRDefault="0033381F" w:rsidP="00946A30">
            <w:pPr>
              <w:pStyle w:val="Caption"/>
              <w:rPr>
                <w:rFonts w:ascii="Calibri" w:hAnsi="Calibri" w:cs="Calibri"/>
              </w:rPr>
            </w:pPr>
            <w:r>
              <w:rPr>
                <w:rFonts w:ascii="Calibri" w:hAnsi="Calibri" w:cs="Calibri"/>
              </w:rPr>
              <w:t>R 7</w:t>
            </w:r>
          </w:p>
        </w:tc>
        <w:tc>
          <w:tcPr>
            <w:tcW w:w="8537" w:type="dxa"/>
            <w:vAlign w:val="center"/>
          </w:tcPr>
          <w:p w:rsidR="0033381F" w:rsidRDefault="0033381F" w:rsidP="00802219">
            <w:pPr>
              <w:snapToGrid w:val="0"/>
              <w:jc w:val="left"/>
              <w:rPr>
                <w:rFonts w:ascii="Calibri" w:hAnsi="Calibri" w:cs="Calibri"/>
              </w:rPr>
            </w:pPr>
            <w:r>
              <w:rPr>
                <w:rFonts w:ascii="Calibri" w:hAnsi="Calibri" w:cs="Calibri"/>
              </w:rPr>
              <w:t>EGI Applications Database:</w:t>
            </w:r>
          </w:p>
          <w:p w:rsidR="0033381F" w:rsidRDefault="00E30A71" w:rsidP="00802219">
            <w:pPr>
              <w:snapToGrid w:val="0"/>
              <w:jc w:val="left"/>
              <w:rPr>
                <w:rFonts w:ascii="Calibri" w:hAnsi="Calibri" w:cs="Calibri"/>
              </w:rPr>
            </w:pPr>
            <w:hyperlink r:id="rId19" w:history="1">
              <w:r w:rsidR="0033381F" w:rsidRPr="0007185A">
                <w:rPr>
                  <w:rStyle w:val="Hyperlink"/>
                  <w:rFonts w:ascii="Calibri" w:hAnsi="Calibri" w:cs="Calibri"/>
                </w:rPr>
                <w:t>http://appdb.egi.eu</w:t>
              </w:r>
            </w:hyperlink>
            <w:r w:rsidR="0033381F">
              <w:rPr>
                <w:rFonts w:ascii="Calibri" w:hAnsi="Calibri" w:cs="Calibri"/>
              </w:rPr>
              <w:t xml:space="preserve"> </w:t>
            </w:r>
          </w:p>
        </w:tc>
      </w:tr>
      <w:tr w:rsidR="00C32DB0" w:rsidRPr="00CE70DC">
        <w:tc>
          <w:tcPr>
            <w:tcW w:w="675" w:type="dxa"/>
          </w:tcPr>
          <w:p w:rsidR="00C32DB0" w:rsidRDefault="00C32DB0" w:rsidP="00946A30">
            <w:pPr>
              <w:pStyle w:val="Caption"/>
              <w:rPr>
                <w:rFonts w:ascii="Calibri" w:hAnsi="Calibri" w:cs="Calibri"/>
              </w:rPr>
            </w:pPr>
            <w:r>
              <w:rPr>
                <w:rFonts w:ascii="Calibri" w:hAnsi="Calibri" w:cs="Calibri"/>
              </w:rPr>
              <w:t>R 8</w:t>
            </w:r>
          </w:p>
        </w:tc>
        <w:tc>
          <w:tcPr>
            <w:tcW w:w="8537" w:type="dxa"/>
            <w:vAlign w:val="center"/>
          </w:tcPr>
          <w:p w:rsidR="00C32DB0" w:rsidRDefault="00C32DB0" w:rsidP="00802219">
            <w:pPr>
              <w:snapToGrid w:val="0"/>
              <w:jc w:val="left"/>
              <w:rPr>
                <w:rFonts w:ascii="Calibri" w:hAnsi="Calibri" w:cs="Calibri"/>
              </w:rPr>
            </w:pPr>
            <w:r>
              <w:rPr>
                <w:rFonts w:ascii="Calibri" w:hAnsi="Calibri" w:cs="Calibri"/>
              </w:rPr>
              <w:t>D3.1 User Community Support Process:</w:t>
            </w:r>
          </w:p>
          <w:p w:rsidR="00C32DB0" w:rsidRDefault="00E30A71" w:rsidP="00802219">
            <w:pPr>
              <w:snapToGrid w:val="0"/>
              <w:jc w:val="left"/>
              <w:rPr>
                <w:rFonts w:ascii="Calibri" w:hAnsi="Calibri" w:cs="Calibri"/>
              </w:rPr>
            </w:pPr>
            <w:hyperlink r:id="rId20" w:history="1">
              <w:r w:rsidR="00C32DB0" w:rsidRPr="0007185A">
                <w:rPr>
                  <w:rStyle w:val="Hyperlink"/>
                  <w:rFonts w:ascii="Calibri" w:hAnsi="Calibri" w:cs="Calibri"/>
                </w:rPr>
                <w:t>https://documents.egi.eu/document/106</w:t>
              </w:r>
            </w:hyperlink>
            <w:r w:rsidR="00C32DB0">
              <w:rPr>
                <w:rFonts w:ascii="Calibri" w:hAnsi="Calibri" w:cs="Calibri"/>
              </w:rPr>
              <w:t xml:space="preserve"> </w:t>
            </w:r>
          </w:p>
        </w:tc>
      </w:tr>
      <w:tr w:rsidR="00B504B6" w:rsidRPr="00CE70DC">
        <w:tc>
          <w:tcPr>
            <w:tcW w:w="675" w:type="dxa"/>
          </w:tcPr>
          <w:p w:rsidR="00B504B6" w:rsidRDefault="00B504B6" w:rsidP="00946A30">
            <w:pPr>
              <w:pStyle w:val="Caption"/>
              <w:rPr>
                <w:rFonts w:ascii="Calibri" w:hAnsi="Calibri" w:cs="Calibri"/>
              </w:rPr>
            </w:pPr>
            <w:r>
              <w:rPr>
                <w:rFonts w:ascii="Calibri" w:hAnsi="Calibri" w:cs="Calibri"/>
              </w:rPr>
              <w:t>R 9</w:t>
            </w:r>
          </w:p>
        </w:tc>
        <w:tc>
          <w:tcPr>
            <w:tcW w:w="8537" w:type="dxa"/>
            <w:vAlign w:val="center"/>
          </w:tcPr>
          <w:p w:rsidR="00B504B6" w:rsidRDefault="00B504B6" w:rsidP="00802219">
            <w:pPr>
              <w:snapToGrid w:val="0"/>
              <w:jc w:val="left"/>
              <w:rPr>
                <w:rFonts w:ascii="Calibri" w:hAnsi="Calibri" w:cs="Calibri"/>
              </w:rPr>
            </w:pPr>
            <w:r>
              <w:rPr>
                <w:rFonts w:ascii="Calibri" w:hAnsi="Calibri" w:cs="Calibri"/>
              </w:rPr>
              <w:t>MS304 User Support Metrics:</w:t>
            </w:r>
          </w:p>
          <w:p w:rsidR="00B504B6" w:rsidRDefault="00E30A71" w:rsidP="00802219">
            <w:pPr>
              <w:snapToGrid w:val="0"/>
              <w:jc w:val="left"/>
              <w:rPr>
                <w:rFonts w:ascii="Calibri" w:hAnsi="Calibri" w:cs="Calibri"/>
              </w:rPr>
            </w:pPr>
            <w:hyperlink r:id="rId21" w:history="1">
              <w:r w:rsidR="00B504B6" w:rsidRPr="00067AD3">
                <w:rPr>
                  <w:rStyle w:val="Hyperlink"/>
                  <w:rFonts w:ascii="Calibri" w:hAnsi="Calibri" w:cs="Calibri"/>
                </w:rPr>
                <w:t>https://documents.egi.eu/document/94</w:t>
              </w:r>
            </w:hyperlink>
            <w:r w:rsidR="00B504B6">
              <w:rPr>
                <w:rFonts w:ascii="Calibri" w:hAnsi="Calibri" w:cs="Calibri"/>
              </w:rPr>
              <w:t xml:space="preserve"> </w:t>
            </w:r>
          </w:p>
        </w:tc>
      </w:tr>
      <w:tr w:rsidR="0047298D" w:rsidRPr="00CE70DC">
        <w:tc>
          <w:tcPr>
            <w:tcW w:w="675" w:type="dxa"/>
          </w:tcPr>
          <w:p w:rsidR="0047298D" w:rsidRDefault="0047298D" w:rsidP="00946A30">
            <w:pPr>
              <w:pStyle w:val="Caption"/>
              <w:rPr>
                <w:rFonts w:ascii="Calibri" w:hAnsi="Calibri" w:cs="Calibri"/>
              </w:rPr>
            </w:pPr>
            <w:r>
              <w:rPr>
                <w:rFonts w:ascii="Calibri" w:hAnsi="Calibri" w:cs="Calibri"/>
              </w:rPr>
              <w:t>R 10</w:t>
            </w:r>
          </w:p>
        </w:tc>
        <w:tc>
          <w:tcPr>
            <w:tcW w:w="8537" w:type="dxa"/>
            <w:vAlign w:val="center"/>
          </w:tcPr>
          <w:p w:rsidR="0047298D" w:rsidRDefault="0047298D" w:rsidP="00802219">
            <w:pPr>
              <w:snapToGrid w:val="0"/>
              <w:jc w:val="left"/>
              <w:rPr>
                <w:rFonts w:ascii="Calibri" w:hAnsi="Calibri" w:cs="Calibri"/>
              </w:rPr>
            </w:pPr>
            <w:r>
              <w:rPr>
                <w:rFonts w:ascii="Calibri" w:hAnsi="Calibri" w:cs="Calibri"/>
              </w:rPr>
              <w:t>EGI-InSPIRE project description of work:</w:t>
            </w:r>
          </w:p>
          <w:p w:rsidR="0047298D" w:rsidRDefault="00E30A71" w:rsidP="00802219">
            <w:pPr>
              <w:snapToGrid w:val="0"/>
              <w:jc w:val="left"/>
              <w:rPr>
                <w:rFonts w:ascii="Calibri" w:hAnsi="Calibri" w:cs="Calibri"/>
              </w:rPr>
            </w:pPr>
            <w:hyperlink r:id="rId22" w:history="1">
              <w:r w:rsidR="0047298D" w:rsidRPr="00067AD3">
                <w:rPr>
                  <w:rStyle w:val="Hyperlink"/>
                  <w:rFonts w:ascii="Calibri" w:hAnsi="Calibri" w:cs="Calibri"/>
                </w:rPr>
                <w:t>https://documents.egi.eu/document/10</w:t>
              </w:r>
            </w:hyperlink>
            <w:r w:rsidR="0047298D">
              <w:rPr>
                <w:rFonts w:ascii="Calibri" w:hAnsi="Calibri" w:cs="Calibri"/>
              </w:rPr>
              <w:t xml:space="preserve"> </w:t>
            </w:r>
          </w:p>
        </w:tc>
      </w:tr>
      <w:tr w:rsidR="00127D81" w:rsidRPr="00CE70DC">
        <w:tc>
          <w:tcPr>
            <w:tcW w:w="675" w:type="dxa"/>
          </w:tcPr>
          <w:p w:rsidR="00127D81" w:rsidRDefault="00127D81" w:rsidP="00946A30">
            <w:pPr>
              <w:pStyle w:val="Caption"/>
              <w:rPr>
                <w:rFonts w:ascii="Calibri" w:hAnsi="Calibri" w:cs="Calibri"/>
              </w:rPr>
            </w:pPr>
            <w:r>
              <w:rPr>
                <w:rFonts w:ascii="Calibri" w:hAnsi="Calibri" w:cs="Calibri"/>
              </w:rPr>
              <w:t>R 11</w:t>
            </w:r>
          </w:p>
        </w:tc>
        <w:tc>
          <w:tcPr>
            <w:tcW w:w="8537" w:type="dxa"/>
            <w:vAlign w:val="center"/>
          </w:tcPr>
          <w:p w:rsidR="00127D81" w:rsidRDefault="00127D81" w:rsidP="00802219">
            <w:pPr>
              <w:snapToGrid w:val="0"/>
              <w:jc w:val="left"/>
              <w:rPr>
                <w:rFonts w:ascii="Calibri" w:hAnsi="Calibri" w:cs="Calibri"/>
              </w:rPr>
            </w:pPr>
            <w:r>
              <w:rPr>
                <w:rFonts w:ascii="Calibri" w:hAnsi="Calibri" w:cs="Calibri"/>
              </w:rPr>
              <w:t>EGI Virtual Research Communities:</w:t>
            </w:r>
          </w:p>
          <w:p w:rsidR="00127D81" w:rsidRDefault="00E30A71" w:rsidP="005A63DB">
            <w:pPr>
              <w:snapToGrid w:val="0"/>
              <w:jc w:val="left"/>
              <w:rPr>
                <w:rFonts w:ascii="Calibri" w:hAnsi="Calibri" w:cs="Calibri"/>
              </w:rPr>
            </w:pPr>
            <w:hyperlink r:id="rId23" w:history="1">
              <w:r w:rsidR="00127D81" w:rsidRPr="00067AD3">
                <w:rPr>
                  <w:rStyle w:val="Hyperlink"/>
                  <w:rFonts w:ascii="Calibri" w:hAnsi="Calibri" w:cs="Calibri"/>
                </w:rPr>
                <w:t>http://www.egi.eu/user-support/vrc_gateways</w:t>
              </w:r>
            </w:hyperlink>
            <w:r w:rsidR="00127D81">
              <w:rPr>
                <w:rFonts w:ascii="Calibri" w:hAnsi="Calibri" w:cs="Calibri"/>
              </w:rPr>
              <w:t xml:space="preserve"> </w:t>
            </w:r>
          </w:p>
        </w:tc>
      </w:tr>
      <w:tr w:rsidR="002C2430" w:rsidRPr="00CE70DC">
        <w:tc>
          <w:tcPr>
            <w:tcW w:w="675" w:type="dxa"/>
          </w:tcPr>
          <w:p w:rsidR="002C2430" w:rsidRDefault="002C2430" w:rsidP="00946A30">
            <w:pPr>
              <w:pStyle w:val="Caption"/>
              <w:rPr>
                <w:rFonts w:ascii="Calibri" w:hAnsi="Calibri" w:cs="Calibri"/>
              </w:rPr>
            </w:pPr>
            <w:r>
              <w:rPr>
                <w:rFonts w:ascii="Calibri" w:hAnsi="Calibri" w:cs="Calibri"/>
              </w:rPr>
              <w:t>R 12</w:t>
            </w:r>
          </w:p>
        </w:tc>
        <w:tc>
          <w:tcPr>
            <w:tcW w:w="8537" w:type="dxa"/>
            <w:vAlign w:val="center"/>
          </w:tcPr>
          <w:p w:rsidR="002C2430" w:rsidRDefault="002C2430" w:rsidP="00802219">
            <w:pPr>
              <w:snapToGrid w:val="0"/>
              <w:jc w:val="left"/>
              <w:rPr>
                <w:rFonts w:ascii="Calibri" w:hAnsi="Calibri" w:cs="Calibri"/>
              </w:rPr>
            </w:pPr>
            <w:r>
              <w:rPr>
                <w:rFonts w:ascii="Calibri" w:hAnsi="Calibri" w:cs="Calibri"/>
              </w:rPr>
              <w:t>EGI Helpdesk Report Generator:</w:t>
            </w:r>
          </w:p>
          <w:p w:rsidR="002C2430" w:rsidRDefault="00E30A71" w:rsidP="00802219">
            <w:pPr>
              <w:snapToGrid w:val="0"/>
              <w:jc w:val="left"/>
              <w:rPr>
                <w:rFonts w:ascii="Calibri" w:hAnsi="Calibri" w:cs="Calibri"/>
              </w:rPr>
            </w:pPr>
            <w:hyperlink r:id="rId24" w:history="1">
              <w:r w:rsidR="002C2430" w:rsidRPr="00067AD3">
                <w:rPr>
                  <w:rStyle w:val="Hyperlink"/>
                  <w:rFonts w:ascii="Calibri" w:hAnsi="Calibri" w:cs="Calibri"/>
                </w:rPr>
                <w:t>https://ggus.eu/stat/stat.php</w:t>
              </w:r>
            </w:hyperlink>
            <w:r w:rsidR="002C2430">
              <w:rPr>
                <w:rFonts w:ascii="Calibri" w:hAnsi="Calibri" w:cs="Calibri"/>
              </w:rPr>
              <w:t xml:space="preserve"> </w:t>
            </w:r>
          </w:p>
        </w:tc>
      </w:tr>
      <w:tr w:rsidR="00CF7E25" w:rsidRPr="00CE70DC">
        <w:tc>
          <w:tcPr>
            <w:tcW w:w="675" w:type="dxa"/>
          </w:tcPr>
          <w:p w:rsidR="00CF7E25" w:rsidRDefault="00CF7E25" w:rsidP="00946A30">
            <w:pPr>
              <w:pStyle w:val="Caption"/>
              <w:rPr>
                <w:rFonts w:ascii="Calibri" w:hAnsi="Calibri" w:cs="Calibri"/>
              </w:rPr>
            </w:pPr>
            <w:r>
              <w:rPr>
                <w:rFonts w:ascii="Calibri" w:hAnsi="Calibri" w:cs="Calibri"/>
              </w:rPr>
              <w:t>R 13</w:t>
            </w:r>
          </w:p>
        </w:tc>
        <w:tc>
          <w:tcPr>
            <w:tcW w:w="8537" w:type="dxa"/>
            <w:vAlign w:val="center"/>
          </w:tcPr>
          <w:p w:rsidR="00CF7E25" w:rsidRDefault="00CF7E25" w:rsidP="00802219">
            <w:pPr>
              <w:snapToGrid w:val="0"/>
              <w:jc w:val="left"/>
              <w:rPr>
                <w:rFonts w:ascii="Calibri" w:hAnsi="Calibri" w:cs="Calibri"/>
              </w:rPr>
            </w:pPr>
            <w:r w:rsidRPr="00CF7E25">
              <w:rPr>
                <w:rFonts w:ascii="Calibri" w:hAnsi="Calibri" w:cs="Calibri"/>
              </w:rPr>
              <w:t>D3.2 Annual Report on the status of EGI’s User Services and Community Coordination</w:t>
            </w:r>
            <w:r>
              <w:rPr>
                <w:rFonts w:ascii="Calibri" w:hAnsi="Calibri" w:cs="Calibri"/>
              </w:rPr>
              <w:t>:</w:t>
            </w:r>
          </w:p>
          <w:p w:rsidR="00CF7E25" w:rsidRDefault="00E30A71" w:rsidP="00802219">
            <w:pPr>
              <w:snapToGrid w:val="0"/>
              <w:jc w:val="left"/>
              <w:rPr>
                <w:rFonts w:ascii="Calibri" w:hAnsi="Calibri" w:cs="Calibri"/>
              </w:rPr>
            </w:pPr>
            <w:hyperlink r:id="rId25" w:history="1">
              <w:r w:rsidR="00CF7E25" w:rsidRPr="00067AD3">
                <w:rPr>
                  <w:rStyle w:val="Hyperlink"/>
                  <w:rFonts w:ascii="Calibri" w:hAnsi="Calibri" w:cs="Calibri"/>
                </w:rPr>
                <w:t>https://documents.egi.eu/document/386</w:t>
              </w:r>
            </w:hyperlink>
            <w:r w:rsidR="00CF7E25">
              <w:rPr>
                <w:rFonts w:ascii="Calibri" w:hAnsi="Calibri" w:cs="Calibri"/>
              </w:rPr>
              <w:t xml:space="preserve"> </w:t>
            </w:r>
          </w:p>
        </w:tc>
      </w:tr>
      <w:tr w:rsidR="008B022B" w:rsidRPr="00CE70DC">
        <w:tc>
          <w:tcPr>
            <w:tcW w:w="675" w:type="dxa"/>
          </w:tcPr>
          <w:p w:rsidR="008B022B" w:rsidRDefault="008B022B" w:rsidP="00946A30">
            <w:pPr>
              <w:pStyle w:val="Caption"/>
              <w:rPr>
                <w:rFonts w:ascii="Calibri" w:hAnsi="Calibri" w:cs="Calibri"/>
              </w:rPr>
            </w:pPr>
            <w:r>
              <w:rPr>
                <w:rFonts w:ascii="Calibri" w:hAnsi="Calibri" w:cs="Calibri"/>
              </w:rPr>
              <w:t>R 14</w:t>
            </w:r>
          </w:p>
        </w:tc>
        <w:tc>
          <w:tcPr>
            <w:tcW w:w="8537" w:type="dxa"/>
            <w:vAlign w:val="center"/>
          </w:tcPr>
          <w:p w:rsidR="008B022B" w:rsidRDefault="008B022B" w:rsidP="00802219">
            <w:pPr>
              <w:snapToGrid w:val="0"/>
              <w:jc w:val="left"/>
              <w:rPr>
                <w:rFonts w:ascii="Calibri" w:hAnsi="Calibri" w:cs="Calibri"/>
              </w:rPr>
            </w:pPr>
            <w:r>
              <w:rPr>
                <w:rFonts w:ascii="Calibri" w:hAnsi="Calibri" w:cs="Calibri"/>
              </w:rPr>
              <w:t>EGI Requirements Tracker:</w:t>
            </w:r>
          </w:p>
          <w:p w:rsidR="008B022B" w:rsidRPr="00CF7E25" w:rsidRDefault="00E30A71" w:rsidP="00802219">
            <w:pPr>
              <w:snapToGrid w:val="0"/>
              <w:jc w:val="left"/>
              <w:rPr>
                <w:rFonts w:ascii="Calibri" w:hAnsi="Calibri" w:cs="Calibri"/>
              </w:rPr>
            </w:pPr>
            <w:hyperlink r:id="rId26" w:history="1">
              <w:r w:rsidR="008B022B" w:rsidRPr="00067AD3">
                <w:rPr>
                  <w:rStyle w:val="Hyperlink"/>
                  <w:rFonts w:ascii="Calibri" w:hAnsi="Calibri" w:cs="Calibri"/>
                </w:rPr>
                <w:t>https://wiki.egi.eu/wiki/Requirements_Tracking</w:t>
              </w:r>
            </w:hyperlink>
            <w:r w:rsidR="008B022B">
              <w:rPr>
                <w:rFonts w:ascii="Calibri" w:hAnsi="Calibri" w:cs="Calibri"/>
              </w:rPr>
              <w:t xml:space="preserve"> </w:t>
            </w:r>
          </w:p>
        </w:tc>
      </w:tr>
      <w:tr w:rsidR="00100030" w:rsidRPr="00CE70DC">
        <w:tc>
          <w:tcPr>
            <w:tcW w:w="675" w:type="dxa"/>
          </w:tcPr>
          <w:p w:rsidR="00100030" w:rsidRDefault="00100030" w:rsidP="00946A30">
            <w:pPr>
              <w:pStyle w:val="Caption"/>
              <w:rPr>
                <w:rFonts w:ascii="Calibri" w:hAnsi="Calibri" w:cs="Calibri"/>
              </w:rPr>
            </w:pPr>
            <w:r>
              <w:rPr>
                <w:rFonts w:ascii="Calibri" w:hAnsi="Calibri" w:cs="Calibri"/>
              </w:rPr>
              <w:t>R 15</w:t>
            </w:r>
          </w:p>
        </w:tc>
        <w:tc>
          <w:tcPr>
            <w:tcW w:w="8537" w:type="dxa"/>
            <w:vAlign w:val="center"/>
          </w:tcPr>
          <w:p w:rsidR="00100030" w:rsidRDefault="00100030" w:rsidP="00802219">
            <w:pPr>
              <w:snapToGrid w:val="0"/>
              <w:jc w:val="left"/>
              <w:rPr>
                <w:rFonts w:ascii="Calibri" w:hAnsi="Calibri" w:cs="Calibri"/>
              </w:rPr>
            </w:pPr>
            <w:r>
              <w:rPr>
                <w:rFonts w:ascii="Calibri" w:hAnsi="Calibri" w:cs="Calibri"/>
              </w:rPr>
              <w:t xml:space="preserve">ERINA+ workshop at EGI User Forum 2010: </w:t>
            </w:r>
          </w:p>
          <w:p w:rsidR="00100030" w:rsidRDefault="00E30A71" w:rsidP="00802219">
            <w:pPr>
              <w:snapToGrid w:val="0"/>
              <w:jc w:val="left"/>
              <w:rPr>
                <w:rFonts w:ascii="Calibri" w:hAnsi="Calibri" w:cs="Calibri"/>
              </w:rPr>
            </w:pPr>
            <w:hyperlink r:id="rId27" w:anchor="20110412" w:history="1">
              <w:r w:rsidR="00100030" w:rsidRPr="00067AD3">
                <w:rPr>
                  <w:rStyle w:val="Hyperlink"/>
                  <w:rFonts w:ascii="Calibri" w:hAnsi="Calibri" w:cs="Calibri"/>
                </w:rPr>
                <w:t>https://www.egi.eu/indico/sessionDisplay.py?sessionId=19&amp;confId=207#20110412</w:t>
              </w:r>
            </w:hyperlink>
            <w:r w:rsidR="00100030">
              <w:rPr>
                <w:rFonts w:ascii="Calibri" w:hAnsi="Calibri" w:cs="Calibri"/>
              </w:rPr>
              <w:t xml:space="preserve"> </w:t>
            </w:r>
          </w:p>
        </w:tc>
      </w:tr>
      <w:tr w:rsidR="0031492D" w:rsidRPr="00CE70DC">
        <w:tc>
          <w:tcPr>
            <w:tcW w:w="675" w:type="dxa"/>
          </w:tcPr>
          <w:p w:rsidR="0031492D" w:rsidRDefault="0031492D" w:rsidP="00946A30">
            <w:pPr>
              <w:pStyle w:val="Caption"/>
              <w:rPr>
                <w:rFonts w:ascii="Calibri" w:hAnsi="Calibri" w:cs="Calibri"/>
              </w:rPr>
            </w:pPr>
            <w:r>
              <w:rPr>
                <w:rFonts w:ascii="Calibri" w:hAnsi="Calibri" w:cs="Calibri"/>
              </w:rPr>
              <w:t>R 16</w:t>
            </w:r>
          </w:p>
        </w:tc>
        <w:tc>
          <w:tcPr>
            <w:tcW w:w="8537" w:type="dxa"/>
            <w:vAlign w:val="center"/>
          </w:tcPr>
          <w:p w:rsidR="0031492D" w:rsidRDefault="0031492D" w:rsidP="00802219">
            <w:pPr>
              <w:snapToGrid w:val="0"/>
              <w:jc w:val="left"/>
              <w:rPr>
                <w:rFonts w:ascii="Calibri" w:hAnsi="Calibri" w:cs="Calibri"/>
              </w:rPr>
            </w:pPr>
            <w:r>
              <w:rPr>
                <w:rFonts w:ascii="Calibri" w:hAnsi="Calibri" w:cs="Calibri"/>
              </w:rPr>
              <w:t xml:space="preserve">ERINA+ </w:t>
            </w:r>
            <w:r w:rsidR="00852CD0">
              <w:rPr>
                <w:rFonts w:ascii="Calibri" w:hAnsi="Calibri" w:cs="Calibri"/>
              </w:rPr>
              <w:t>-</w:t>
            </w:r>
            <w:r>
              <w:rPr>
                <w:rFonts w:ascii="Calibri" w:hAnsi="Calibri" w:cs="Calibri"/>
              </w:rPr>
              <w:t xml:space="preserve"> </w:t>
            </w:r>
            <w:r w:rsidRPr="0031492D">
              <w:rPr>
                <w:rFonts w:ascii="Calibri" w:hAnsi="Calibri" w:cs="Calibri"/>
              </w:rPr>
              <w:t xml:space="preserve">Socio Economic Impact Assessment </w:t>
            </w:r>
            <w:r>
              <w:rPr>
                <w:rFonts w:ascii="Calibri" w:hAnsi="Calibri" w:cs="Calibri"/>
              </w:rPr>
              <w:t>for e-Infrastructure Research Projects</w:t>
            </w:r>
            <w:r w:rsidR="00852CD0">
              <w:rPr>
                <w:rFonts w:ascii="Calibri" w:hAnsi="Calibri" w:cs="Calibri"/>
              </w:rPr>
              <w:t>:</w:t>
            </w:r>
          </w:p>
          <w:p w:rsidR="0031492D" w:rsidRDefault="00E30A71" w:rsidP="00852CD0">
            <w:pPr>
              <w:snapToGrid w:val="0"/>
              <w:jc w:val="left"/>
              <w:rPr>
                <w:rFonts w:ascii="Calibri" w:hAnsi="Calibri" w:cs="Calibri"/>
              </w:rPr>
            </w:pPr>
            <w:hyperlink r:id="rId28" w:history="1">
              <w:r w:rsidR="00852CD0" w:rsidRPr="00067AD3">
                <w:rPr>
                  <w:rStyle w:val="Hyperlink"/>
                  <w:rFonts w:ascii="Calibri" w:hAnsi="Calibri" w:cs="Calibri"/>
                </w:rPr>
                <w:t>http://www.erinaplus.eu/</w:t>
              </w:r>
            </w:hyperlink>
            <w:r w:rsidR="00852CD0">
              <w:rPr>
                <w:rFonts w:ascii="Calibri" w:hAnsi="Calibri" w:cs="Calibri"/>
              </w:rPr>
              <w:t xml:space="preserve"> </w:t>
            </w:r>
          </w:p>
        </w:tc>
      </w:tr>
      <w:tr w:rsidR="00D278B9" w:rsidRPr="00CE70DC">
        <w:tc>
          <w:tcPr>
            <w:tcW w:w="675" w:type="dxa"/>
          </w:tcPr>
          <w:p w:rsidR="00D278B9" w:rsidRDefault="00D278B9" w:rsidP="00946A30">
            <w:pPr>
              <w:pStyle w:val="Caption"/>
              <w:rPr>
                <w:rFonts w:ascii="Calibri" w:hAnsi="Calibri" w:cs="Calibri"/>
              </w:rPr>
            </w:pPr>
            <w:r>
              <w:rPr>
                <w:rFonts w:ascii="Calibri" w:hAnsi="Calibri" w:cs="Calibri"/>
              </w:rPr>
              <w:t>R 17</w:t>
            </w:r>
          </w:p>
        </w:tc>
        <w:tc>
          <w:tcPr>
            <w:tcW w:w="8537" w:type="dxa"/>
            <w:vAlign w:val="center"/>
          </w:tcPr>
          <w:p w:rsidR="00D278B9" w:rsidRDefault="00D278B9" w:rsidP="00802219">
            <w:pPr>
              <w:snapToGrid w:val="0"/>
              <w:jc w:val="left"/>
              <w:rPr>
                <w:rFonts w:ascii="Calibri" w:hAnsi="Calibri" w:cs="Calibri"/>
              </w:rPr>
            </w:pPr>
            <w:r>
              <w:rPr>
                <w:rFonts w:ascii="Calibri" w:hAnsi="Calibri" w:cs="Calibri"/>
              </w:rPr>
              <w:t>EGI User Community Board meeting, 16</w:t>
            </w:r>
            <w:r w:rsidRPr="00D278B9">
              <w:rPr>
                <w:rFonts w:ascii="Calibri" w:hAnsi="Calibri" w:cs="Calibri"/>
                <w:vertAlign w:val="superscript"/>
              </w:rPr>
              <w:t>th</w:t>
            </w:r>
            <w:r>
              <w:rPr>
                <w:rFonts w:ascii="Calibri" w:hAnsi="Calibri" w:cs="Calibri"/>
              </w:rPr>
              <w:t xml:space="preserve"> February, 2011:</w:t>
            </w:r>
          </w:p>
          <w:p w:rsidR="00D278B9" w:rsidRDefault="00E30A71" w:rsidP="00802219">
            <w:pPr>
              <w:snapToGrid w:val="0"/>
              <w:jc w:val="left"/>
              <w:rPr>
                <w:rFonts w:ascii="Calibri" w:hAnsi="Calibri" w:cs="Calibri"/>
              </w:rPr>
            </w:pPr>
            <w:hyperlink r:id="rId29" w:history="1">
              <w:r w:rsidR="00D278B9" w:rsidRPr="00067AD3">
                <w:rPr>
                  <w:rStyle w:val="Hyperlink"/>
                  <w:rFonts w:ascii="Calibri" w:hAnsi="Calibri" w:cs="Calibri"/>
                </w:rPr>
                <w:t>https://www.egi.eu/indico/conferenceDisplay.py?confId=313</w:t>
              </w:r>
            </w:hyperlink>
            <w:r w:rsidR="00D278B9">
              <w:rPr>
                <w:rFonts w:ascii="Calibri" w:hAnsi="Calibri" w:cs="Calibri"/>
              </w:rPr>
              <w:t xml:space="preserve"> </w:t>
            </w:r>
          </w:p>
        </w:tc>
      </w:tr>
      <w:tr w:rsidR="006D65D9" w:rsidRPr="00CE70DC">
        <w:tc>
          <w:tcPr>
            <w:tcW w:w="675" w:type="dxa"/>
          </w:tcPr>
          <w:p w:rsidR="006D65D9" w:rsidRDefault="006D65D9" w:rsidP="00946A30">
            <w:pPr>
              <w:pStyle w:val="Caption"/>
              <w:rPr>
                <w:rFonts w:ascii="Calibri" w:hAnsi="Calibri" w:cs="Calibri"/>
              </w:rPr>
            </w:pPr>
            <w:r>
              <w:rPr>
                <w:rFonts w:ascii="Calibri" w:hAnsi="Calibri" w:cs="Calibri"/>
              </w:rPr>
              <w:t>R 18</w:t>
            </w:r>
          </w:p>
        </w:tc>
        <w:tc>
          <w:tcPr>
            <w:tcW w:w="8537" w:type="dxa"/>
            <w:vAlign w:val="center"/>
          </w:tcPr>
          <w:p w:rsidR="006D65D9" w:rsidRDefault="006D65D9" w:rsidP="00802219">
            <w:pPr>
              <w:snapToGrid w:val="0"/>
              <w:jc w:val="left"/>
              <w:rPr>
                <w:rFonts w:ascii="Calibri" w:hAnsi="Calibri" w:cs="Calibri"/>
              </w:rPr>
            </w:pPr>
            <w:r w:rsidRPr="006D65D9">
              <w:rPr>
                <w:rFonts w:ascii="Calibri" w:hAnsi="Calibri" w:cs="Calibri"/>
              </w:rPr>
              <w:t>Summary of TNA3.4 Technical Services work plans (May-October 2011)</w:t>
            </w:r>
            <w:r>
              <w:rPr>
                <w:rFonts w:ascii="Calibri" w:hAnsi="Calibri" w:cs="Calibri"/>
              </w:rPr>
              <w:t xml:space="preserve">: </w:t>
            </w:r>
          </w:p>
          <w:p w:rsidR="006D65D9" w:rsidRDefault="00E30A71" w:rsidP="00802219">
            <w:pPr>
              <w:snapToGrid w:val="0"/>
              <w:jc w:val="left"/>
              <w:rPr>
                <w:rFonts w:ascii="Calibri" w:hAnsi="Calibri" w:cs="Calibri"/>
              </w:rPr>
            </w:pPr>
            <w:hyperlink r:id="rId30" w:history="1">
              <w:r w:rsidR="006D65D9" w:rsidRPr="00067AD3">
                <w:rPr>
                  <w:rStyle w:val="Hyperlink"/>
                  <w:rFonts w:ascii="Calibri" w:hAnsi="Calibri" w:cs="Calibri"/>
                </w:rPr>
                <w:t>https://documents.egi.eu/document/569</w:t>
              </w:r>
            </w:hyperlink>
            <w:r w:rsidR="006D65D9">
              <w:rPr>
                <w:rFonts w:ascii="Calibri" w:hAnsi="Calibri" w:cs="Calibri"/>
              </w:rPr>
              <w:t xml:space="preserve"> </w:t>
            </w:r>
          </w:p>
        </w:tc>
      </w:tr>
      <w:tr w:rsidR="00D32751" w:rsidRPr="00CE70DC">
        <w:tc>
          <w:tcPr>
            <w:tcW w:w="675" w:type="dxa"/>
          </w:tcPr>
          <w:p w:rsidR="00D32751" w:rsidRDefault="00D32751" w:rsidP="00946A30">
            <w:pPr>
              <w:pStyle w:val="Caption"/>
              <w:rPr>
                <w:rFonts w:ascii="Calibri" w:hAnsi="Calibri" w:cs="Calibri"/>
              </w:rPr>
            </w:pPr>
            <w:r>
              <w:rPr>
                <w:rFonts w:ascii="Calibri" w:hAnsi="Calibri" w:cs="Calibri"/>
              </w:rPr>
              <w:lastRenderedPageBreak/>
              <w:t>R 19</w:t>
            </w:r>
          </w:p>
        </w:tc>
        <w:tc>
          <w:tcPr>
            <w:tcW w:w="8537" w:type="dxa"/>
            <w:vAlign w:val="center"/>
          </w:tcPr>
          <w:p w:rsidR="00D32751" w:rsidRDefault="00D32751" w:rsidP="00802219">
            <w:pPr>
              <w:snapToGrid w:val="0"/>
              <w:jc w:val="left"/>
              <w:rPr>
                <w:rFonts w:ascii="Calibri" w:hAnsi="Calibri" w:cs="Calibri"/>
              </w:rPr>
            </w:pPr>
            <w:r>
              <w:rPr>
                <w:rFonts w:ascii="Calibri" w:hAnsi="Calibri" w:cs="Calibri"/>
              </w:rPr>
              <w:t xml:space="preserve">ITIL: Information Technology Infrastructure Library: </w:t>
            </w:r>
          </w:p>
          <w:p w:rsidR="00D32751" w:rsidRPr="006D65D9" w:rsidRDefault="00D32751" w:rsidP="00802219">
            <w:pPr>
              <w:snapToGrid w:val="0"/>
              <w:jc w:val="left"/>
              <w:rPr>
                <w:rFonts w:ascii="Calibri" w:hAnsi="Calibri" w:cs="Calibri"/>
              </w:rPr>
            </w:pPr>
            <w:hyperlink r:id="rId31" w:history="1">
              <w:r w:rsidRPr="009734D9">
                <w:rPr>
                  <w:rStyle w:val="Hyperlink"/>
                  <w:rFonts w:ascii="Calibri" w:hAnsi="Calibri" w:cs="Calibri"/>
                </w:rPr>
                <w:t>http://en.wikipedia.org/wiki/Information_Technology_Infrastructure_Library</w:t>
              </w:r>
            </w:hyperlink>
            <w:r>
              <w:rPr>
                <w:rFonts w:ascii="Calibri" w:hAnsi="Calibri" w:cs="Calibri"/>
              </w:rPr>
              <w:t xml:space="preserve"> </w:t>
            </w:r>
          </w:p>
        </w:tc>
      </w:tr>
      <w:tr w:rsidR="00D32751" w:rsidRPr="00CE70DC">
        <w:tc>
          <w:tcPr>
            <w:tcW w:w="675" w:type="dxa"/>
          </w:tcPr>
          <w:p w:rsidR="00D32751" w:rsidRDefault="00D32751" w:rsidP="00946A30">
            <w:pPr>
              <w:pStyle w:val="Caption"/>
              <w:rPr>
                <w:rFonts w:ascii="Calibri" w:hAnsi="Calibri" w:cs="Calibri"/>
              </w:rPr>
            </w:pPr>
            <w:r>
              <w:rPr>
                <w:rFonts w:ascii="Calibri" w:hAnsi="Calibri" w:cs="Calibri"/>
              </w:rPr>
              <w:t>R 20</w:t>
            </w:r>
          </w:p>
        </w:tc>
        <w:tc>
          <w:tcPr>
            <w:tcW w:w="8537" w:type="dxa"/>
            <w:vAlign w:val="center"/>
          </w:tcPr>
          <w:p w:rsidR="00D32751" w:rsidRDefault="00D32751" w:rsidP="00802219">
            <w:pPr>
              <w:snapToGrid w:val="0"/>
              <w:jc w:val="left"/>
              <w:rPr>
                <w:rFonts w:ascii="Calibri" w:hAnsi="Calibri" w:cs="Calibri"/>
              </w:rPr>
            </w:pPr>
            <w:r w:rsidRPr="00D32751">
              <w:rPr>
                <w:rFonts w:ascii="Calibri" w:hAnsi="Calibri" w:cs="Calibri"/>
              </w:rPr>
              <w:t>Towards better managed Grids: IT Service Management best practices based on ITIL V3</w:t>
            </w:r>
            <w:r>
              <w:rPr>
                <w:rFonts w:ascii="Calibri" w:hAnsi="Calibri" w:cs="Calibri"/>
              </w:rPr>
              <w:t xml:space="preserve">: (Session at EGI Technical Forum 2011) </w:t>
            </w:r>
            <w:hyperlink r:id="rId32" w:history="1">
              <w:r w:rsidRPr="009734D9">
                <w:rPr>
                  <w:rStyle w:val="Hyperlink"/>
                  <w:rFonts w:ascii="Calibri" w:hAnsi="Calibri" w:cs="Calibri"/>
                </w:rPr>
                <w:t>https://www.egi.eu/indico/contributionDisplay.py?contribId=49&amp;confId=452</w:t>
              </w:r>
            </w:hyperlink>
            <w:r>
              <w:rPr>
                <w:rFonts w:ascii="Calibri" w:hAnsi="Calibri" w:cs="Calibri"/>
              </w:rPr>
              <w:t xml:space="preserve"> </w:t>
            </w:r>
          </w:p>
        </w:tc>
      </w:tr>
    </w:tbl>
    <w:p w:rsidR="00C178CB" w:rsidRPr="00CE70DC" w:rsidRDefault="00C178CB" w:rsidP="00200683">
      <w:pPr>
        <w:rPr>
          <w:rFonts w:ascii="Calibri" w:hAnsi="Calibri" w:cs="Calibri"/>
        </w:rPr>
      </w:pPr>
    </w:p>
    <w:sectPr w:rsidR="00C178CB" w:rsidRPr="00CE70DC" w:rsidSect="00443106">
      <w:headerReference w:type="default" r:id="rId33"/>
      <w:footerReference w:type="default" r:id="rId34"/>
      <w:pgSz w:w="11900" w:h="16840"/>
      <w:pgMar w:top="1418" w:right="1418" w:bottom="1418"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ED7" w:rsidRDefault="00581ED7">
      <w:pPr>
        <w:spacing w:before="0" w:after="0"/>
      </w:pPr>
      <w:r>
        <w:separator/>
      </w:r>
    </w:p>
  </w:endnote>
  <w:endnote w:type="continuationSeparator" w:id="0">
    <w:p w:rsidR="00581ED7" w:rsidRDefault="00581ED7">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408" w:rsidRDefault="005A0408">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5A0408" w:rsidRPr="00CE70DC" w:rsidTr="009E61D1">
      <w:tc>
        <w:tcPr>
          <w:tcW w:w="2764" w:type="dxa"/>
          <w:tcBorders>
            <w:top w:val="single" w:sz="8" w:space="0" w:color="000080"/>
          </w:tcBorders>
        </w:tcPr>
        <w:p w:rsidR="005A0408" w:rsidRPr="00CE70DC" w:rsidRDefault="005A0408">
          <w:pPr>
            <w:pStyle w:val="Footer"/>
            <w:rPr>
              <w:rFonts w:ascii="Calibri" w:hAnsi="Calibri" w:cs="Calibri"/>
              <w:sz w:val="18"/>
              <w:szCs w:val="18"/>
            </w:rPr>
          </w:pPr>
          <w:r w:rsidRPr="00CE70DC">
            <w:rPr>
              <w:rFonts w:ascii="Calibri" w:hAnsi="Calibri" w:cs="Calibri"/>
              <w:color w:val="000000"/>
              <w:sz w:val="18"/>
              <w:szCs w:val="18"/>
            </w:rPr>
            <w:t>EGI-InSPIRE INFSO-RI-261323</w:t>
          </w:r>
        </w:p>
      </w:tc>
      <w:tc>
        <w:tcPr>
          <w:tcW w:w="3827" w:type="dxa"/>
          <w:tcBorders>
            <w:top w:val="single" w:sz="8" w:space="0" w:color="000080"/>
          </w:tcBorders>
        </w:tcPr>
        <w:p w:rsidR="005A0408" w:rsidRPr="00CE70DC" w:rsidRDefault="005A0408" w:rsidP="00443106">
          <w:pPr>
            <w:pStyle w:val="Footer"/>
            <w:jc w:val="center"/>
            <w:rPr>
              <w:rFonts w:ascii="Calibri" w:hAnsi="Calibri" w:cs="Calibri"/>
              <w:color w:val="000000"/>
              <w:sz w:val="18"/>
              <w:szCs w:val="18"/>
            </w:rPr>
          </w:pPr>
          <w:r w:rsidRPr="00CE70DC">
            <w:rPr>
              <w:rFonts w:ascii="Calibri" w:hAnsi="Calibri" w:cs="Calibri"/>
              <w:color w:val="000000"/>
              <w:sz w:val="18"/>
              <w:szCs w:val="18"/>
            </w:rPr>
            <w:t>© Members of EGI-InSPIRE collaboration</w:t>
          </w:r>
        </w:p>
      </w:tc>
      <w:tc>
        <w:tcPr>
          <w:tcW w:w="1559" w:type="dxa"/>
          <w:tcBorders>
            <w:top w:val="single" w:sz="8" w:space="0" w:color="000080"/>
          </w:tcBorders>
          <w:shd w:val="clear" w:color="auto" w:fill="auto"/>
        </w:tcPr>
        <w:p w:rsidR="005A0408" w:rsidRPr="00CE70DC" w:rsidRDefault="005A0408">
          <w:pPr>
            <w:pStyle w:val="Footer"/>
            <w:jc w:val="center"/>
            <w:rPr>
              <w:rFonts w:ascii="Calibri" w:hAnsi="Calibri" w:cs="Calibri"/>
              <w:caps/>
            </w:rPr>
          </w:pPr>
          <w:r w:rsidRPr="00CE70DC">
            <w:rPr>
              <w:rFonts w:ascii="Calibri" w:hAnsi="Calibri" w:cs="Calibri"/>
            </w:rPr>
            <w:t xml:space="preserve">PUBLIC </w:t>
          </w:r>
        </w:p>
      </w:tc>
      <w:tc>
        <w:tcPr>
          <w:tcW w:w="992" w:type="dxa"/>
          <w:tcBorders>
            <w:top w:val="single" w:sz="8" w:space="0" w:color="000080"/>
          </w:tcBorders>
        </w:tcPr>
        <w:p w:rsidR="005A0408" w:rsidRPr="00CE70DC" w:rsidRDefault="005A0408">
          <w:pPr>
            <w:pStyle w:val="Footer"/>
            <w:jc w:val="right"/>
            <w:rPr>
              <w:rFonts w:ascii="Calibri" w:hAnsi="Calibri" w:cs="Calibri"/>
            </w:rPr>
          </w:pPr>
          <w:r w:rsidRPr="00CE70DC">
            <w:rPr>
              <w:rFonts w:ascii="Calibri" w:hAnsi="Calibri" w:cs="Calibri"/>
            </w:rPr>
            <w:fldChar w:fldCharType="begin"/>
          </w:r>
          <w:r w:rsidRPr="00CE70DC">
            <w:rPr>
              <w:rFonts w:ascii="Calibri" w:hAnsi="Calibri" w:cs="Calibri"/>
            </w:rPr>
            <w:instrText xml:space="preserve"> PAGE  \* MERGEFORMAT </w:instrText>
          </w:r>
          <w:r w:rsidRPr="00CE70DC">
            <w:rPr>
              <w:rFonts w:ascii="Calibri" w:hAnsi="Calibri" w:cs="Calibri"/>
            </w:rPr>
            <w:fldChar w:fldCharType="separate"/>
          </w:r>
          <w:r>
            <w:rPr>
              <w:rFonts w:ascii="Calibri" w:hAnsi="Calibri" w:cs="Calibri"/>
              <w:noProof/>
            </w:rPr>
            <w:t>5</w:t>
          </w:r>
          <w:r w:rsidRPr="00CE70DC">
            <w:rPr>
              <w:rFonts w:ascii="Calibri" w:hAnsi="Calibri" w:cs="Calibri"/>
            </w:rPr>
            <w:fldChar w:fldCharType="end"/>
          </w:r>
          <w:r w:rsidRPr="00CE70DC">
            <w:rPr>
              <w:rFonts w:ascii="Calibri" w:hAnsi="Calibri" w:cs="Calibri"/>
            </w:rPr>
            <w:t xml:space="preserve"> / </w:t>
          </w:r>
          <w:fldSimple w:instr=" NUMPAGES  \* MERGEFORMAT ">
            <w:r w:rsidRPr="00F439AE">
              <w:rPr>
                <w:rFonts w:ascii="Calibri" w:hAnsi="Calibri" w:cs="Calibri"/>
                <w:noProof/>
              </w:rPr>
              <w:t>18</w:t>
            </w:r>
          </w:fldSimple>
        </w:p>
      </w:tc>
    </w:tr>
  </w:tbl>
  <w:p w:rsidR="005A0408" w:rsidRPr="00CE70DC" w:rsidRDefault="005A0408">
    <w:pPr>
      <w:pStyle w:val="Footer"/>
      <w:rPr>
        <w:rFonts w:ascii="Calibri" w:hAnsi="Calibri" w:cs="Calibri"/>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408" w:rsidRDefault="005A0408">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5A0408">
      <w:tc>
        <w:tcPr>
          <w:tcW w:w="2764" w:type="dxa"/>
          <w:tcBorders>
            <w:top w:val="single" w:sz="8" w:space="0" w:color="000080"/>
          </w:tcBorders>
        </w:tcPr>
        <w:p w:rsidR="005A0408" w:rsidRPr="00CE70DC" w:rsidRDefault="005A0408">
          <w:pPr>
            <w:pStyle w:val="Footer"/>
            <w:rPr>
              <w:rFonts w:ascii="Calibri" w:hAnsi="Calibri" w:cs="Calibri"/>
              <w:sz w:val="18"/>
              <w:szCs w:val="18"/>
            </w:rPr>
          </w:pPr>
          <w:r w:rsidRPr="00CE70DC">
            <w:rPr>
              <w:rFonts w:ascii="Calibri" w:hAnsi="Calibri" w:cs="Calibri"/>
              <w:color w:val="000000"/>
              <w:sz w:val="18"/>
              <w:szCs w:val="18"/>
            </w:rPr>
            <w:t>EGI-InSPIRE INFSO-RI-261323</w:t>
          </w:r>
        </w:p>
      </w:tc>
      <w:tc>
        <w:tcPr>
          <w:tcW w:w="3827" w:type="dxa"/>
          <w:tcBorders>
            <w:top w:val="single" w:sz="8" w:space="0" w:color="000080"/>
          </w:tcBorders>
        </w:tcPr>
        <w:p w:rsidR="005A0408" w:rsidRPr="00CE70DC" w:rsidRDefault="005A0408" w:rsidP="00443106">
          <w:pPr>
            <w:pStyle w:val="Footer"/>
            <w:jc w:val="center"/>
            <w:rPr>
              <w:rFonts w:ascii="Calibri" w:hAnsi="Calibri" w:cs="Calibri"/>
              <w:color w:val="000000"/>
              <w:sz w:val="18"/>
              <w:szCs w:val="18"/>
            </w:rPr>
          </w:pPr>
          <w:r w:rsidRPr="00CE70DC">
            <w:rPr>
              <w:rFonts w:ascii="Calibri" w:hAnsi="Calibri" w:cs="Calibri"/>
              <w:color w:val="000000"/>
              <w:sz w:val="18"/>
              <w:szCs w:val="18"/>
            </w:rPr>
            <w:t>© Members of EGI-InSPIRE collaboration</w:t>
          </w:r>
        </w:p>
      </w:tc>
      <w:tc>
        <w:tcPr>
          <w:tcW w:w="1559" w:type="dxa"/>
          <w:tcBorders>
            <w:top w:val="single" w:sz="8" w:space="0" w:color="000080"/>
          </w:tcBorders>
        </w:tcPr>
        <w:p w:rsidR="005A0408" w:rsidRPr="00CE70DC" w:rsidRDefault="005A0408">
          <w:pPr>
            <w:pStyle w:val="Footer"/>
            <w:jc w:val="center"/>
            <w:rPr>
              <w:rFonts w:ascii="Calibri" w:hAnsi="Calibri" w:cs="Calibri"/>
              <w:caps/>
            </w:rPr>
          </w:pPr>
          <w:r w:rsidRPr="00CE70DC">
            <w:rPr>
              <w:rFonts w:ascii="Calibri" w:hAnsi="Calibri" w:cs="Calibri"/>
            </w:rPr>
            <w:t>PUBLIC</w:t>
          </w:r>
        </w:p>
      </w:tc>
      <w:tc>
        <w:tcPr>
          <w:tcW w:w="992" w:type="dxa"/>
          <w:tcBorders>
            <w:top w:val="single" w:sz="8" w:space="0" w:color="000080"/>
          </w:tcBorders>
        </w:tcPr>
        <w:p w:rsidR="005A0408" w:rsidRPr="00CE70DC" w:rsidRDefault="005A0408">
          <w:pPr>
            <w:pStyle w:val="Footer"/>
            <w:jc w:val="right"/>
            <w:rPr>
              <w:rFonts w:ascii="Calibri" w:hAnsi="Calibri" w:cs="Calibri"/>
            </w:rPr>
          </w:pPr>
          <w:r w:rsidRPr="00CE70DC">
            <w:rPr>
              <w:rFonts w:ascii="Calibri" w:hAnsi="Calibri" w:cs="Calibri"/>
            </w:rPr>
            <w:fldChar w:fldCharType="begin"/>
          </w:r>
          <w:r w:rsidRPr="00CE70DC">
            <w:rPr>
              <w:rFonts w:ascii="Calibri" w:hAnsi="Calibri" w:cs="Calibri"/>
            </w:rPr>
            <w:instrText xml:space="preserve"> PAGE  \* MERGEFORMAT </w:instrText>
          </w:r>
          <w:r w:rsidRPr="00CE70DC">
            <w:rPr>
              <w:rFonts w:ascii="Calibri" w:hAnsi="Calibri" w:cs="Calibri"/>
            </w:rPr>
            <w:fldChar w:fldCharType="separate"/>
          </w:r>
          <w:r w:rsidR="00FE18A1">
            <w:rPr>
              <w:rFonts w:ascii="Calibri" w:hAnsi="Calibri" w:cs="Calibri"/>
              <w:noProof/>
            </w:rPr>
            <w:t>16</w:t>
          </w:r>
          <w:r w:rsidRPr="00CE70DC">
            <w:rPr>
              <w:rFonts w:ascii="Calibri" w:hAnsi="Calibri" w:cs="Calibri"/>
            </w:rPr>
            <w:fldChar w:fldCharType="end"/>
          </w:r>
          <w:r w:rsidRPr="00CE70DC">
            <w:rPr>
              <w:rFonts w:ascii="Calibri" w:hAnsi="Calibri" w:cs="Calibri"/>
            </w:rPr>
            <w:t xml:space="preserve"> / </w:t>
          </w:r>
          <w:fldSimple w:instr=" NUMPAGES  \* MERGEFORMAT ">
            <w:r w:rsidR="00FE18A1" w:rsidRPr="00FE18A1">
              <w:rPr>
                <w:rFonts w:ascii="Calibri" w:hAnsi="Calibri" w:cs="Calibri"/>
                <w:noProof/>
              </w:rPr>
              <w:t>18</w:t>
            </w:r>
          </w:fldSimple>
        </w:p>
      </w:tc>
    </w:tr>
  </w:tbl>
  <w:p w:rsidR="005A0408" w:rsidRDefault="005A0408" w:rsidP="002006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ED7" w:rsidRDefault="00581ED7">
      <w:pPr>
        <w:spacing w:before="0" w:after="0"/>
      </w:pPr>
      <w:r>
        <w:separator/>
      </w:r>
    </w:p>
  </w:footnote>
  <w:footnote w:type="continuationSeparator" w:id="0">
    <w:p w:rsidR="00581ED7" w:rsidRDefault="00581ED7">
      <w:pPr>
        <w:spacing w:before="0" w:after="0"/>
      </w:pPr>
      <w:r>
        <w:continuationSeparator/>
      </w:r>
    </w:p>
  </w:footnote>
  <w:footnote w:id="1">
    <w:p w:rsidR="005A0408" w:rsidRPr="00F439AE" w:rsidRDefault="005A0408">
      <w:pPr>
        <w:pStyle w:val="FootnoteText"/>
        <w:rPr>
          <w:rFonts w:asciiTheme="minorHAnsi" w:hAnsiTheme="minorHAnsi"/>
        </w:rPr>
      </w:pPr>
      <w:r w:rsidRPr="00F439AE">
        <w:rPr>
          <w:rStyle w:val="FootnoteReference"/>
          <w:rFonts w:asciiTheme="minorHAnsi" w:hAnsiTheme="minorHAnsi"/>
        </w:rPr>
        <w:footnoteRef/>
      </w:r>
      <w:r w:rsidRPr="00F439AE">
        <w:rPr>
          <w:rFonts w:asciiTheme="minorHAnsi" w:hAnsiTheme="minorHAnsi"/>
        </w:rPr>
        <w:t xml:space="preserve"> Feedback forms about training events used to be collected in EGEE. Training events in EGI are delivered as NGI national tasks and therefore no feedback is collected centrally by EGI.eu or any other EGI-InSPIRE partner. </w:t>
      </w:r>
    </w:p>
  </w:footnote>
  <w:footnote w:id="2">
    <w:p w:rsidR="005A0408" w:rsidRPr="00F55B6D" w:rsidRDefault="005A0408" w:rsidP="003E02F6">
      <w:pPr>
        <w:rPr>
          <w:rFonts w:asciiTheme="minorHAnsi" w:hAnsiTheme="minorHAnsi" w:cs="Calibri"/>
          <w:b/>
          <w:sz w:val="20"/>
        </w:rPr>
      </w:pPr>
      <w:r w:rsidRPr="00F55B6D">
        <w:rPr>
          <w:rStyle w:val="FootnoteReference"/>
          <w:rFonts w:asciiTheme="minorHAnsi" w:hAnsiTheme="minorHAnsi"/>
        </w:rPr>
        <w:footnoteRef/>
      </w:r>
      <w:r w:rsidRPr="00F55B6D">
        <w:rPr>
          <w:rFonts w:asciiTheme="minorHAnsi" w:hAnsiTheme="minorHAnsi"/>
        </w:rPr>
        <w:t xml:space="preserve"> </w:t>
      </w:r>
      <w:hyperlink r:id="rId1" w:history="1">
        <w:r w:rsidRPr="00F55B6D">
          <w:rPr>
            <w:rStyle w:val="Hyperlink"/>
            <w:rFonts w:asciiTheme="minorHAnsi" w:hAnsiTheme="minorHAnsi"/>
          </w:rPr>
          <w:t>http://accounting.egi.eu/gridsite/accounting/CESGA/egee_view.php</w:t>
        </w:r>
      </w:hyperlink>
    </w:p>
    <w:p w:rsidR="005A0408" w:rsidRDefault="005A0408">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01"/>
      <w:gridCol w:w="3643"/>
      <w:gridCol w:w="3366"/>
    </w:tblGrid>
    <w:tr w:rsidR="005A0408">
      <w:trPr>
        <w:trHeight w:val="1131"/>
      </w:trPr>
      <w:tc>
        <w:tcPr>
          <w:tcW w:w="2559" w:type="dxa"/>
        </w:tcPr>
        <w:p w:rsidR="005A0408" w:rsidRDefault="005A0408" w:rsidP="00443106">
          <w:pPr>
            <w:pStyle w:val="Header"/>
            <w:tabs>
              <w:tab w:val="right" w:pos="9072"/>
            </w:tabs>
            <w:jc w:val="left"/>
          </w:pPr>
          <w:r>
            <w:rPr>
              <w:noProof/>
              <w:lang w:eastAsia="en-GB"/>
            </w:rPr>
            <w:drawing>
              <wp:inline distT="0" distB="0" distL="0" distR="0">
                <wp:extent cx="1043940" cy="784860"/>
                <wp:effectExtent l="1905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5A0408" w:rsidRDefault="005A0408" w:rsidP="00443106">
          <w:pPr>
            <w:pStyle w:val="Header"/>
            <w:tabs>
              <w:tab w:val="right" w:pos="9072"/>
            </w:tabs>
            <w:jc w:val="center"/>
          </w:pPr>
          <w:r>
            <w:rPr>
              <w:noProof/>
              <w:lang w:eastAsia="en-GB"/>
            </w:rPr>
            <w:drawing>
              <wp:inline distT="0" distB="0" distL="0" distR="0">
                <wp:extent cx="1098550" cy="798195"/>
                <wp:effectExtent l="19050" t="0" r="635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098550" cy="798195"/>
                        </a:xfrm>
                        <a:prstGeom prst="rect">
                          <a:avLst/>
                        </a:prstGeom>
                        <a:noFill/>
                        <a:ln w="9525">
                          <a:noFill/>
                          <a:miter lim="800000"/>
                          <a:headEnd/>
                          <a:tailEnd/>
                        </a:ln>
                      </pic:spPr>
                    </pic:pic>
                  </a:graphicData>
                </a:graphic>
              </wp:inline>
            </w:drawing>
          </w:r>
        </w:p>
      </w:tc>
      <w:tc>
        <w:tcPr>
          <w:tcW w:w="2687" w:type="dxa"/>
        </w:tcPr>
        <w:p w:rsidR="005A0408" w:rsidRDefault="005A0408" w:rsidP="00443106">
          <w:pPr>
            <w:pStyle w:val="Header"/>
            <w:tabs>
              <w:tab w:val="right" w:pos="9072"/>
            </w:tabs>
            <w:jc w:val="right"/>
          </w:pPr>
          <w:r>
            <w:rPr>
              <w:noProof/>
              <w:lang w:eastAsia="en-GB"/>
            </w:rPr>
            <w:drawing>
              <wp:inline distT="0" distB="0" distL="0" distR="0">
                <wp:extent cx="1978660" cy="798195"/>
                <wp:effectExtent l="19050" t="0" r="254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8660" cy="798195"/>
                        </a:xfrm>
                        <a:prstGeom prst="rect">
                          <a:avLst/>
                        </a:prstGeom>
                        <a:noFill/>
                        <a:ln w="9525">
                          <a:noFill/>
                          <a:miter lim="800000"/>
                          <a:headEnd/>
                          <a:tailEnd/>
                        </a:ln>
                      </pic:spPr>
                    </pic:pic>
                  </a:graphicData>
                </a:graphic>
              </wp:inline>
            </w:drawing>
          </w:r>
        </w:p>
      </w:tc>
    </w:tr>
  </w:tbl>
  <w:p w:rsidR="005A0408" w:rsidRDefault="005A040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01"/>
      <w:gridCol w:w="3643"/>
      <w:gridCol w:w="3366"/>
    </w:tblGrid>
    <w:tr w:rsidR="005A0408">
      <w:trPr>
        <w:trHeight w:val="1131"/>
      </w:trPr>
      <w:tc>
        <w:tcPr>
          <w:tcW w:w="2559" w:type="dxa"/>
        </w:tcPr>
        <w:p w:rsidR="005A0408" w:rsidRDefault="005A0408" w:rsidP="00443106">
          <w:pPr>
            <w:pStyle w:val="Header"/>
            <w:tabs>
              <w:tab w:val="right" w:pos="9072"/>
            </w:tabs>
            <w:jc w:val="left"/>
          </w:pPr>
          <w:r>
            <w:rPr>
              <w:noProof/>
              <w:lang w:eastAsia="en-GB"/>
            </w:rPr>
            <w:drawing>
              <wp:inline distT="0" distB="0" distL="0" distR="0">
                <wp:extent cx="1043940" cy="784860"/>
                <wp:effectExtent l="19050" t="0" r="3810" b="0"/>
                <wp:docPr id="15" name="Picture 1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5A0408" w:rsidRDefault="005A0408" w:rsidP="00443106">
          <w:pPr>
            <w:pStyle w:val="Header"/>
            <w:tabs>
              <w:tab w:val="right" w:pos="9072"/>
            </w:tabs>
            <w:jc w:val="center"/>
          </w:pPr>
          <w:r>
            <w:rPr>
              <w:noProof/>
              <w:lang w:eastAsia="en-GB"/>
            </w:rPr>
            <w:drawing>
              <wp:inline distT="0" distB="0" distL="0" distR="0">
                <wp:extent cx="1098550" cy="798195"/>
                <wp:effectExtent l="19050" t="0" r="6350" b="0"/>
                <wp:docPr id="16"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098550" cy="798195"/>
                        </a:xfrm>
                        <a:prstGeom prst="rect">
                          <a:avLst/>
                        </a:prstGeom>
                        <a:noFill/>
                        <a:ln w="9525">
                          <a:noFill/>
                          <a:miter lim="800000"/>
                          <a:headEnd/>
                          <a:tailEnd/>
                        </a:ln>
                      </pic:spPr>
                    </pic:pic>
                  </a:graphicData>
                </a:graphic>
              </wp:inline>
            </w:drawing>
          </w:r>
        </w:p>
      </w:tc>
      <w:tc>
        <w:tcPr>
          <w:tcW w:w="2687" w:type="dxa"/>
        </w:tcPr>
        <w:p w:rsidR="005A0408" w:rsidRDefault="005A0408" w:rsidP="00443106">
          <w:pPr>
            <w:pStyle w:val="Header"/>
            <w:tabs>
              <w:tab w:val="right" w:pos="9072"/>
            </w:tabs>
            <w:jc w:val="right"/>
          </w:pPr>
          <w:r>
            <w:rPr>
              <w:noProof/>
              <w:lang w:eastAsia="en-GB"/>
            </w:rPr>
            <w:drawing>
              <wp:inline distT="0" distB="0" distL="0" distR="0">
                <wp:extent cx="1978660" cy="798195"/>
                <wp:effectExtent l="19050" t="0" r="254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8660" cy="798195"/>
                        </a:xfrm>
                        <a:prstGeom prst="rect">
                          <a:avLst/>
                        </a:prstGeom>
                        <a:noFill/>
                        <a:ln w="9525">
                          <a:noFill/>
                          <a:miter lim="800000"/>
                          <a:headEnd/>
                          <a:tailEnd/>
                        </a:ln>
                      </pic:spPr>
                    </pic:pic>
                  </a:graphicData>
                </a:graphic>
              </wp:inline>
            </w:drawing>
          </w:r>
        </w:p>
      </w:tc>
    </w:tr>
  </w:tbl>
  <w:p w:rsidR="005A0408" w:rsidRDefault="005A0408" w:rsidP="0020068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A4B97"/>
    <w:multiLevelType w:val="hybridMultilevel"/>
    <w:tmpl w:val="4D261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CF1177"/>
    <w:multiLevelType w:val="hybridMultilevel"/>
    <w:tmpl w:val="4CDCEB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5071D4"/>
    <w:multiLevelType w:val="hybridMultilevel"/>
    <w:tmpl w:val="1BBA1342"/>
    <w:lvl w:ilvl="0" w:tplc="08090001">
      <w:start w:val="1"/>
      <w:numFmt w:val="bullet"/>
      <w:lvlText w:val=""/>
      <w:lvlJc w:val="left"/>
      <w:pPr>
        <w:ind w:left="1146" w:hanging="360"/>
      </w:pPr>
      <w:rPr>
        <w:rFonts w:ascii="Symbol" w:hAnsi="Symbol" w:hint="default"/>
      </w:rPr>
    </w:lvl>
    <w:lvl w:ilvl="1" w:tplc="1BAE4A82">
      <w:numFmt w:val="bullet"/>
      <w:lvlText w:val="-"/>
      <w:lvlJc w:val="left"/>
      <w:pPr>
        <w:ind w:left="1866" w:hanging="360"/>
      </w:pPr>
      <w:rPr>
        <w:rFonts w:ascii="Calibri" w:eastAsia="Times New Roman" w:hAnsi="Calibri" w:cs="Calibri"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nsid w:val="18F817A1"/>
    <w:multiLevelType w:val="hybridMultilevel"/>
    <w:tmpl w:val="872286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A040F87"/>
    <w:multiLevelType w:val="hybridMultilevel"/>
    <w:tmpl w:val="C6E24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A9A008B"/>
    <w:multiLevelType w:val="hybridMultilevel"/>
    <w:tmpl w:val="E858000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358730A8"/>
    <w:multiLevelType w:val="hybridMultilevel"/>
    <w:tmpl w:val="D2E64C4E"/>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9">
    <w:nsid w:val="413A03DE"/>
    <w:multiLevelType w:val="multilevel"/>
    <w:tmpl w:val="0809001F"/>
    <w:lvl w:ilvl="0">
      <w:start w:val="1"/>
      <w:numFmt w:val="decimal"/>
      <w:lvlText w:val="%1."/>
      <w:lvlJc w:val="left"/>
      <w:pPr>
        <w:ind w:left="-221" w:hanging="360"/>
      </w:pPr>
    </w:lvl>
    <w:lvl w:ilvl="1">
      <w:start w:val="1"/>
      <w:numFmt w:val="decimal"/>
      <w:lvlText w:val="%1.%2."/>
      <w:lvlJc w:val="left"/>
      <w:pPr>
        <w:ind w:left="211" w:hanging="432"/>
      </w:pPr>
    </w:lvl>
    <w:lvl w:ilvl="2">
      <w:start w:val="1"/>
      <w:numFmt w:val="decimal"/>
      <w:lvlText w:val="%1.%2.%3."/>
      <w:lvlJc w:val="left"/>
      <w:pPr>
        <w:ind w:left="643" w:hanging="504"/>
      </w:pPr>
    </w:lvl>
    <w:lvl w:ilvl="3">
      <w:start w:val="1"/>
      <w:numFmt w:val="decimal"/>
      <w:lvlText w:val="%1.%2.%3.%4."/>
      <w:lvlJc w:val="left"/>
      <w:pPr>
        <w:ind w:left="1147" w:hanging="648"/>
      </w:pPr>
    </w:lvl>
    <w:lvl w:ilvl="4">
      <w:start w:val="1"/>
      <w:numFmt w:val="decimal"/>
      <w:lvlText w:val="%1.%2.%3.%4.%5."/>
      <w:lvlJc w:val="left"/>
      <w:pPr>
        <w:ind w:left="1651" w:hanging="792"/>
      </w:pPr>
    </w:lvl>
    <w:lvl w:ilvl="5">
      <w:start w:val="1"/>
      <w:numFmt w:val="decimal"/>
      <w:lvlText w:val="%1.%2.%3.%4.%5.%6."/>
      <w:lvlJc w:val="left"/>
      <w:pPr>
        <w:ind w:left="2155" w:hanging="936"/>
      </w:pPr>
    </w:lvl>
    <w:lvl w:ilvl="6">
      <w:start w:val="1"/>
      <w:numFmt w:val="decimal"/>
      <w:lvlText w:val="%1.%2.%3.%4.%5.%6.%7."/>
      <w:lvlJc w:val="left"/>
      <w:pPr>
        <w:ind w:left="2659" w:hanging="1080"/>
      </w:pPr>
    </w:lvl>
    <w:lvl w:ilvl="7">
      <w:start w:val="1"/>
      <w:numFmt w:val="decimal"/>
      <w:lvlText w:val="%1.%2.%3.%4.%5.%6.%7.%8."/>
      <w:lvlJc w:val="left"/>
      <w:pPr>
        <w:ind w:left="3163" w:hanging="1224"/>
      </w:pPr>
    </w:lvl>
    <w:lvl w:ilvl="8">
      <w:start w:val="1"/>
      <w:numFmt w:val="decimal"/>
      <w:lvlText w:val="%1.%2.%3.%4.%5.%6.%7.%8.%9."/>
      <w:lvlJc w:val="left"/>
      <w:pPr>
        <w:ind w:left="3739" w:hanging="1440"/>
      </w:pPr>
    </w:lvl>
  </w:abstractNum>
  <w:abstractNum w:abstractNumId="10">
    <w:nsid w:val="45674F78"/>
    <w:multiLevelType w:val="multilevel"/>
    <w:tmpl w:val="0809001F"/>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1">
    <w:nsid w:val="56850793"/>
    <w:multiLevelType w:val="hybridMultilevel"/>
    <w:tmpl w:val="9E549EDE"/>
    <w:lvl w:ilvl="0" w:tplc="040E0003">
      <w:start w:val="1"/>
      <w:numFmt w:val="bullet"/>
      <w:lvlText w:val="o"/>
      <w:lvlJc w:val="left"/>
      <w:pPr>
        <w:tabs>
          <w:tab w:val="num" w:pos="720"/>
        </w:tabs>
        <w:ind w:left="720" w:hanging="360"/>
      </w:pPr>
      <w:rPr>
        <w:rFonts w:ascii="Courier New" w:hAnsi="Courier New"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nsid w:val="59585D71"/>
    <w:multiLevelType w:val="hybridMultilevel"/>
    <w:tmpl w:val="DF3A691C"/>
    <w:lvl w:ilvl="0" w:tplc="08090001">
      <w:start w:val="1"/>
      <w:numFmt w:val="bullet"/>
      <w:lvlText w:val=""/>
      <w:lvlJc w:val="left"/>
      <w:pPr>
        <w:ind w:left="1204" w:hanging="360"/>
      </w:pPr>
      <w:rPr>
        <w:rFonts w:ascii="Symbol" w:hAnsi="Symbol" w:hint="default"/>
      </w:rPr>
    </w:lvl>
    <w:lvl w:ilvl="1" w:tplc="08090003" w:tentative="1">
      <w:start w:val="1"/>
      <w:numFmt w:val="bullet"/>
      <w:lvlText w:val="o"/>
      <w:lvlJc w:val="left"/>
      <w:pPr>
        <w:ind w:left="1924" w:hanging="360"/>
      </w:pPr>
      <w:rPr>
        <w:rFonts w:ascii="Courier New" w:hAnsi="Courier New" w:cs="Courier New" w:hint="default"/>
      </w:rPr>
    </w:lvl>
    <w:lvl w:ilvl="2" w:tplc="08090005" w:tentative="1">
      <w:start w:val="1"/>
      <w:numFmt w:val="bullet"/>
      <w:lvlText w:val=""/>
      <w:lvlJc w:val="left"/>
      <w:pPr>
        <w:ind w:left="2644" w:hanging="360"/>
      </w:pPr>
      <w:rPr>
        <w:rFonts w:ascii="Wingdings" w:hAnsi="Wingdings" w:hint="default"/>
      </w:rPr>
    </w:lvl>
    <w:lvl w:ilvl="3" w:tplc="08090001" w:tentative="1">
      <w:start w:val="1"/>
      <w:numFmt w:val="bullet"/>
      <w:lvlText w:val=""/>
      <w:lvlJc w:val="left"/>
      <w:pPr>
        <w:ind w:left="3364" w:hanging="360"/>
      </w:pPr>
      <w:rPr>
        <w:rFonts w:ascii="Symbol" w:hAnsi="Symbol" w:hint="default"/>
      </w:rPr>
    </w:lvl>
    <w:lvl w:ilvl="4" w:tplc="08090003" w:tentative="1">
      <w:start w:val="1"/>
      <w:numFmt w:val="bullet"/>
      <w:lvlText w:val="o"/>
      <w:lvlJc w:val="left"/>
      <w:pPr>
        <w:ind w:left="4084" w:hanging="360"/>
      </w:pPr>
      <w:rPr>
        <w:rFonts w:ascii="Courier New" w:hAnsi="Courier New" w:cs="Courier New" w:hint="default"/>
      </w:rPr>
    </w:lvl>
    <w:lvl w:ilvl="5" w:tplc="08090005" w:tentative="1">
      <w:start w:val="1"/>
      <w:numFmt w:val="bullet"/>
      <w:lvlText w:val=""/>
      <w:lvlJc w:val="left"/>
      <w:pPr>
        <w:ind w:left="4804" w:hanging="360"/>
      </w:pPr>
      <w:rPr>
        <w:rFonts w:ascii="Wingdings" w:hAnsi="Wingdings" w:hint="default"/>
      </w:rPr>
    </w:lvl>
    <w:lvl w:ilvl="6" w:tplc="08090001" w:tentative="1">
      <w:start w:val="1"/>
      <w:numFmt w:val="bullet"/>
      <w:lvlText w:val=""/>
      <w:lvlJc w:val="left"/>
      <w:pPr>
        <w:ind w:left="5524" w:hanging="360"/>
      </w:pPr>
      <w:rPr>
        <w:rFonts w:ascii="Symbol" w:hAnsi="Symbol" w:hint="default"/>
      </w:rPr>
    </w:lvl>
    <w:lvl w:ilvl="7" w:tplc="08090003" w:tentative="1">
      <w:start w:val="1"/>
      <w:numFmt w:val="bullet"/>
      <w:lvlText w:val="o"/>
      <w:lvlJc w:val="left"/>
      <w:pPr>
        <w:ind w:left="6244" w:hanging="360"/>
      </w:pPr>
      <w:rPr>
        <w:rFonts w:ascii="Courier New" w:hAnsi="Courier New" w:cs="Courier New" w:hint="default"/>
      </w:rPr>
    </w:lvl>
    <w:lvl w:ilvl="8" w:tplc="08090005" w:tentative="1">
      <w:start w:val="1"/>
      <w:numFmt w:val="bullet"/>
      <w:lvlText w:val=""/>
      <w:lvlJc w:val="left"/>
      <w:pPr>
        <w:ind w:left="6964" w:hanging="360"/>
      </w:pPr>
      <w:rPr>
        <w:rFonts w:ascii="Wingdings" w:hAnsi="Wingdings" w:hint="default"/>
      </w:rPr>
    </w:lvl>
  </w:abstractNum>
  <w:abstractNum w:abstractNumId="13">
    <w:nsid w:val="5D7C2FFE"/>
    <w:multiLevelType w:val="hybridMultilevel"/>
    <w:tmpl w:val="B3A8DA60"/>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4">
    <w:nsid w:val="6030687B"/>
    <w:multiLevelType w:val="multilevel"/>
    <w:tmpl w:val="0809001F"/>
    <w:lvl w:ilvl="0">
      <w:start w:val="1"/>
      <w:numFmt w:val="decimal"/>
      <w:lvlText w:val="%1."/>
      <w:lvlJc w:val="left"/>
      <w:pPr>
        <w:ind w:left="1074" w:hanging="360"/>
      </w:pPr>
    </w:lvl>
    <w:lvl w:ilvl="1">
      <w:start w:val="1"/>
      <w:numFmt w:val="decimal"/>
      <w:lvlText w:val="%1.%2."/>
      <w:lvlJc w:val="left"/>
      <w:pPr>
        <w:ind w:left="1506" w:hanging="432"/>
      </w:pPr>
    </w:lvl>
    <w:lvl w:ilvl="2">
      <w:start w:val="1"/>
      <w:numFmt w:val="decimal"/>
      <w:lvlText w:val="%1.%2.%3."/>
      <w:lvlJc w:val="left"/>
      <w:pPr>
        <w:ind w:left="1938" w:hanging="504"/>
      </w:pPr>
    </w:lvl>
    <w:lvl w:ilvl="3">
      <w:start w:val="1"/>
      <w:numFmt w:val="decimal"/>
      <w:lvlText w:val="%1.%2.%3.%4."/>
      <w:lvlJc w:val="left"/>
      <w:pPr>
        <w:ind w:left="2442" w:hanging="648"/>
      </w:pPr>
    </w:lvl>
    <w:lvl w:ilvl="4">
      <w:start w:val="1"/>
      <w:numFmt w:val="decimal"/>
      <w:lvlText w:val="%1.%2.%3.%4.%5."/>
      <w:lvlJc w:val="left"/>
      <w:pPr>
        <w:ind w:left="2946" w:hanging="792"/>
      </w:pPr>
    </w:lvl>
    <w:lvl w:ilvl="5">
      <w:start w:val="1"/>
      <w:numFmt w:val="decimal"/>
      <w:lvlText w:val="%1.%2.%3.%4.%5.%6."/>
      <w:lvlJc w:val="left"/>
      <w:pPr>
        <w:ind w:left="3450" w:hanging="936"/>
      </w:pPr>
    </w:lvl>
    <w:lvl w:ilvl="6">
      <w:start w:val="1"/>
      <w:numFmt w:val="decimal"/>
      <w:lvlText w:val="%1.%2.%3.%4.%5.%6.%7."/>
      <w:lvlJc w:val="left"/>
      <w:pPr>
        <w:ind w:left="3954" w:hanging="1080"/>
      </w:pPr>
    </w:lvl>
    <w:lvl w:ilvl="7">
      <w:start w:val="1"/>
      <w:numFmt w:val="decimal"/>
      <w:lvlText w:val="%1.%2.%3.%4.%5.%6.%7.%8."/>
      <w:lvlJc w:val="left"/>
      <w:pPr>
        <w:ind w:left="4458" w:hanging="1224"/>
      </w:pPr>
    </w:lvl>
    <w:lvl w:ilvl="8">
      <w:start w:val="1"/>
      <w:numFmt w:val="decimal"/>
      <w:lvlText w:val="%1.%2.%3.%4.%5.%6.%7.%8.%9."/>
      <w:lvlJc w:val="left"/>
      <w:pPr>
        <w:ind w:left="5034" w:hanging="1440"/>
      </w:pPr>
    </w:lvl>
  </w:abstractNum>
  <w:abstractNum w:abstractNumId="15">
    <w:nsid w:val="634F1E2D"/>
    <w:multiLevelType w:val="hybridMultilevel"/>
    <w:tmpl w:val="AA6463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4E44348"/>
    <w:multiLevelType w:val="hybridMultilevel"/>
    <w:tmpl w:val="BF5004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50244B7"/>
    <w:multiLevelType w:val="hybridMultilevel"/>
    <w:tmpl w:val="E966AD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6B58538D"/>
    <w:multiLevelType w:val="hybridMultilevel"/>
    <w:tmpl w:val="388495B6"/>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9">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0">
    <w:nsid w:val="70B237B1"/>
    <w:multiLevelType w:val="hybridMultilevel"/>
    <w:tmpl w:val="682CF1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19E7C88"/>
    <w:multiLevelType w:val="hybridMultilevel"/>
    <w:tmpl w:val="9916879C"/>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2D950A3"/>
    <w:multiLevelType w:val="hybridMultilevel"/>
    <w:tmpl w:val="75EEA2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731E0D73"/>
    <w:multiLevelType w:val="hybridMultilevel"/>
    <w:tmpl w:val="365838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69D3EA4"/>
    <w:multiLevelType w:val="hybridMultilevel"/>
    <w:tmpl w:val="C9F6931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8A703B9"/>
    <w:multiLevelType w:val="hybridMultilevel"/>
    <w:tmpl w:val="12D00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5"/>
  </w:num>
  <w:num w:numId="4">
    <w:abstractNumId w:val="23"/>
  </w:num>
  <w:num w:numId="5">
    <w:abstractNumId w:val="11"/>
  </w:num>
  <w:num w:numId="6">
    <w:abstractNumId w:val="13"/>
  </w:num>
  <w:num w:numId="7">
    <w:abstractNumId w:val="8"/>
  </w:num>
  <w:num w:numId="8">
    <w:abstractNumId w:val="1"/>
  </w:num>
  <w:num w:numId="9">
    <w:abstractNumId w:val="15"/>
  </w:num>
  <w:num w:numId="10">
    <w:abstractNumId w:val="7"/>
  </w:num>
  <w:num w:numId="11">
    <w:abstractNumId w:val="10"/>
  </w:num>
  <w:num w:numId="12">
    <w:abstractNumId w:val="22"/>
  </w:num>
  <w:num w:numId="13">
    <w:abstractNumId w:val="0"/>
  </w:num>
  <w:num w:numId="14">
    <w:abstractNumId w:val="6"/>
  </w:num>
  <w:num w:numId="15">
    <w:abstractNumId w:val="14"/>
  </w:num>
  <w:num w:numId="16">
    <w:abstractNumId w:val="9"/>
  </w:num>
  <w:num w:numId="17">
    <w:abstractNumId w:val="25"/>
  </w:num>
  <w:num w:numId="18">
    <w:abstractNumId w:val="16"/>
  </w:num>
  <w:num w:numId="19">
    <w:abstractNumId w:val="18"/>
  </w:num>
  <w:num w:numId="20">
    <w:abstractNumId w:val="21"/>
  </w:num>
  <w:num w:numId="21">
    <w:abstractNumId w:val="24"/>
  </w:num>
  <w:num w:numId="22">
    <w:abstractNumId w:val="2"/>
  </w:num>
  <w:num w:numId="23">
    <w:abstractNumId w:val="12"/>
  </w:num>
  <w:num w:numId="24">
    <w:abstractNumId w:val="17"/>
  </w:num>
  <w:num w:numId="25">
    <w:abstractNumId w:val="3"/>
  </w:num>
  <w:num w:numId="26">
    <w:abstractNumId w:val="2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drawingGridHorizontalSpacing w:val="110"/>
  <w:drawingGridVerticalSpacing w:val="360"/>
  <w:displayHorizontalDrawingGridEvery w:val="0"/>
  <w:displayVerticalDrawingGridEvery w:val="0"/>
  <w:characterSpacingControl w:val="doNotCompress"/>
  <w:hdrShapeDefaults>
    <o:shapedefaults v:ext="edit" spidmax="11266"/>
  </w:hdrShapeDefaults>
  <w:footnotePr>
    <w:footnote w:id="-1"/>
    <w:footnote w:id="0"/>
  </w:footnotePr>
  <w:endnotePr>
    <w:endnote w:id="-1"/>
    <w:endnote w:id="0"/>
  </w:endnotePr>
  <w:compat/>
  <w:rsids>
    <w:rsidRoot w:val="00894E68"/>
    <w:rsid w:val="00002E74"/>
    <w:rsid w:val="000157D3"/>
    <w:rsid w:val="0001782C"/>
    <w:rsid w:val="00023B10"/>
    <w:rsid w:val="000264AE"/>
    <w:rsid w:val="00032D88"/>
    <w:rsid w:val="000336FE"/>
    <w:rsid w:val="00034F8A"/>
    <w:rsid w:val="00035908"/>
    <w:rsid w:val="00036178"/>
    <w:rsid w:val="00037BA8"/>
    <w:rsid w:val="000662F5"/>
    <w:rsid w:val="00067213"/>
    <w:rsid w:val="0007092D"/>
    <w:rsid w:val="00077740"/>
    <w:rsid w:val="000827A9"/>
    <w:rsid w:val="000A19CE"/>
    <w:rsid w:val="000B0149"/>
    <w:rsid w:val="000B592D"/>
    <w:rsid w:val="000C1092"/>
    <w:rsid w:val="000C2DA9"/>
    <w:rsid w:val="000C6FA6"/>
    <w:rsid w:val="000D10C0"/>
    <w:rsid w:val="000E03BA"/>
    <w:rsid w:val="000E124B"/>
    <w:rsid w:val="000E24E3"/>
    <w:rsid w:val="000E7293"/>
    <w:rsid w:val="000F3260"/>
    <w:rsid w:val="00100030"/>
    <w:rsid w:val="001019B6"/>
    <w:rsid w:val="00103985"/>
    <w:rsid w:val="001147FE"/>
    <w:rsid w:val="00116528"/>
    <w:rsid w:val="00127D81"/>
    <w:rsid w:val="00136A3B"/>
    <w:rsid w:val="001413FB"/>
    <w:rsid w:val="00145306"/>
    <w:rsid w:val="001504C1"/>
    <w:rsid w:val="00152F28"/>
    <w:rsid w:val="00153BCB"/>
    <w:rsid w:val="00156DC2"/>
    <w:rsid w:val="001650C6"/>
    <w:rsid w:val="00174506"/>
    <w:rsid w:val="0017760F"/>
    <w:rsid w:val="00183E53"/>
    <w:rsid w:val="0019226D"/>
    <w:rsid w:val="001949CF"/>
    <w:rsid w:val="001A52EB"/>
    <w:rsid w:val="001A6675"/>
    <w:rsid w:val="001B1C80"/>
    <w:rsid w:val="001C01D2"/>
    <w:rsid w:val="001C7027"/>
    <w:rsid w:val="001D0E92"/>
    <w:rsid w:val="001D1202"/>
    <w:rsid w:val="001D2276"/>
    <w:rsid w:val="001D4AD2"/>
    <w:rsid w:val="001D545C"/>
    <w:rsid w:val="001E2C2E"/>
    <w:rsid w:val="001E5155"/>
    <w:rsid w:val="001E5BAF"/>
    <w:rsid w:val="001F165D"/>
    <w:rsid w:val="001F1FC4"/>
    <w:rsid w:val="001F46E9"/>
    <w:rsid w:val="001F58F0"/>
    <w:rsid w:val="001F5ED3"/>
    <w:rsid w:val="001F760F"/>
    <w:rsid w:val="001F7EC5"/>
    <w:rsid w:val="00200679"/>
    <w:rsid w:val="00200683"/>
    <w:rsid w:val="00204565"/>
    <w:rsid w:val="002052E7"/>
    <w:rsid w:val="00205CE5"/>
    <w:rsid w:val="00213926"/>
    <w:rsid w:val="00215CBD"/>
    <w:rsid w:val="002235FD"/>
    <w:rsid w:val="00225449"/>
    <w:rsid w:val="00226876"/>
    <w:rsid w:val="00237468"/>
    <w:rsid w:val="00237482"/>
    <w:rsid w:val="002409C2"/>
    <w:rsid w:val="00245530"/>
    <w:rsid w:val="00250BC9"/>
    <w:rsid w:val="0025566B"/>
    <w:rsid w:val="00260CA5"/>
    <w:rsid w:val="00261961"/>
    <w:rsid w:val="00274535"/>
    <w:rsid w:val="00281EDD"/>
    <w:rsid w:val="0028318C"/>
    <w:rsid w:val="00292BCA"/>
    <w:rsid w:val="0029340B"/>
    <w:rsid w:val="00295E88"/>
    <w:rsid w:val="002A23A7"/>
    <w:rsid w:val="002B28AC"/>
    <w:rsid w:val="002B4A62"/>
    <w:rsid w:val="002B7983"/>
    <w:rsid w:val="002C2430"/>
    <w:rsid w:val="002C65FE"/>
    <w:rsid w:val="002C6AFF"/>
    <w:rsid w:val="002D7C79"/>
    <w:rsid w:val="002E3593"/>
    <w:rsid w:val="002E4A58"/>
    <w:rsid w:val="002F4A6C"/>
    <w:rsid w:val="0030732E"/>
    <w:rsid w:val="00307689"/>
    <w:rsid w:val="0031368B"/>
    <w:rsid w:val="0031492D"/>
    <w:rsid w:val="003171DA"/>
    <w:rsid w:val="00325E78"/>
    <w:rsid w:val="0033381F"/>
    <w:rsid w:val="00335D23"/>
    <w:rsid w:val="00341BD0"/>
    <w:rsid w:val="003437DF"/>
    <w:rsid w:val="003449AE"/>
    <w:rsid w:val="00346952"/>
    <w:rsid w:val="00351556"/>
    <w:rsid w:val="00354FF6"/>
    <w:rsid w:val="003572F3"/>
    <w:rsid w:val="00363021"/>
    <w:rsid w:val="00367BD3"/>
    <w:rsid w:val="003742C3"/>
    <w:rsid w:val="003849D4"/>
    <w:rsid w:val="0039062C"/>
    <w:rsid w:val="00391FFD"/>
    <w:rsid w:val="00396337"/>
    <w:rsid w:val="00396A4D"/>
    <w:rsid w:val="00397840"/>
    <w:rsid w:val="003B204C"/>
    <w:rsid w:val="003B358B"/>
    <w:rsid w:val="003C39E2"/>
    <w:rsid w:val="003D21C8"/>
    <w:rsid w:val="003D4EDF"/>
    <w:rsid w:val="003E02F6"/>
    <w:rsid w:val="003E1667"/>
    <w:rsid w:val="003E6812"/>
    <w:rsid w:val="003F5214"/>
    <w:rsid w:val="003F767F"/>
    <w:rsid w:val="0041131F"/>
    <w:rsid w:val="00423FCA"/>
    <w:rsid w:val="00426416"/>
    <w:rsid w:val="00427D34"/>
    <w:rsid w:val="00430141"/>
    <w:rsid w:val="004326D1"/>
    <w:rsid w:val="00434738"/>
    <w:rsid w:val="00443106"/>
    <w:rsid w:val="0044344C"/>
    <w:rsid w:val="00445654"/>
    <w:rsid w:val="00462266"/>
    <w:rsid w:val="004632BB"/>
    <w:rsid w:val="0046372A"/>
    <w:rsid w:val="004661C7"/>
    <w:rsid w:val="0047298D"/>
    <w:rsid w:val="004734C0"/>
    <w:rsid w:val="00477ECD"/>
    <w:rsid w:val="00480DD6"/>
    <w:rsid w:val="00484249"/>
    <w:rsid w:val="004843F2"/>
    <w:rsid w:val="00485A66"/>
    <w:rsid w:val="004860FC"/>
    <w:rsid w:val="004920E2"/>
    <w:rsid w:val="004A0F46"/>
    <w:rsid w:val="004A3DA5"/>
    <w:rsid w:val="004B24A3"/>
    <w:rsid w:val="004B420D"/>
    <w:rsid w:val="004C257E"/>
    <w:rsid w:val="004C4427"/>
    <w:rsid w:val="004C637C"/>
    <w:rsid w:val="004D334B"/>
    <w:rsid w:val="004E0E9C"/>
    <w:rsid w:val="004F09BE"/>
    <w:rsid w:val="004F0F47"/>
    <w:rsid w:val="004F1040"/>
    <w:rsid w:val="004F22C9"/>
    <w:rsid w:val="004F64B5"/>
    <w:rsid w:val="004F6F37"/>
    <w:rsid w:val="005011F4"/>
    <w:rsid w:val="005049BB"/>
    <w:rsid w:val="00513515"/>
    <w:rsid w:val="005167CA"/>
    <w:rsid w:val="00517C23"/>
    <w:rsid w:val="00526145"/>
    <w:rsid w:val="00544249"/>
    <w:rsid w:val="00544BF3"/>
    <w:rsid w:val="00547635"/>
    <w:rsid w:val="00550C67"/>
    <w:rsid w:val="0055184F"/>
    <w:rsid w:val="005543D9"/>
    <w:rsid w:val="00562E18"/>
    <w:rsid w:val="00562F5C"/>
    <w:rsid w:val="005631A7"/>
    <w:rsid w:val="00565C97"/>
    <w:rsid w:val="00570866"/>
    <w:rsid w:val="005740A3"/>
    <w:rsid w:val="005747EE"/>
    <w:rsid w:val="00575050"/>
    <w:rsid w:val="00577817"/>
    <w:rsid w:val="00581ED7"/>
    <w:rsid w:val="005836FC"/>
    <w:rsid w:val="00594D72"/>
    <w:rsid w:val="005967AD"/>
    <w:rsid w:val="00596BA4"/>
    <w:rsid w:val="005A0408"/>
    <w:rsid w:val="005A1E90"/>
    <w:rsid w:val="005A63DB"/>
    <w:rsid w:val="005B50BA"/>
    <w:rsid w:val="005C5B8D"/>
    <w:rsid w:val="005C6E82"/>
    <w:rsid w:val="005D466F"/>
    <w:rsid w:val="005E6896"/>
    <w:rsid w:val="005E79F8"/>
    <w:rsid w:val="005F25E7"/>
    <w:rsid w:val="005F38FC"/>
    <w:rsid w:val="005F617F"/>
    <w:rsid w:val="00602DBD"/>
    <w:rsid w:val="00604831"/>
    <w:rsid w:val="00606576"/>
    <w:rsid w:val="00611DFA"/>
    <w:rsid w:val="006237E2"/>
    <w:rsid w:val="00625C5E"/>
    <w:rsid w:val="006344E0"/>
    <w:rsid w:val="00635C9C"/>
    <w:rsid w:val="00636D45"/>
    <w:rsid w:val="00655D82"/>
    <w:rsid w:val="00663E04"/>
    <w:rsid w:val="00670CD2"/>
    <w:rsid w:val="00677487"/>
    <w:rsid w:val="0068486F"/>
    <w:rsid w:val="00687329"/>
    <w:rsid w:val="006902C0"/>
    <w:rsid w:val="00695574"/>
    <w:rsid w:val="006C085C"/>
    <w:rsid w:val="006C0E13"/>
    <w:rsid w:val="006C13FE"/>
    <w:rsid w:val="006C352C"/>
    <w:rsid w:val="006C3D0B"/>
    <w:rsid w:val="006D0E02"/>
    <w:rsid w:val="006D375E"/>
    <w:rsid w:val="006D3C1B"/>
    <w:rsid w:val="006D65D9"/>
    <w:rsid w:val="006E1065"/>
    <w:rsid w:val="006E67E6"/>
    <w:rsid w:val="006F320C"/>
    <w:rsid w:val="0070141C"/>
    <w:rsid w:val="00717A81"/>
    <w:rsid w:val="007313A9"/>
    <w:rsid w:val="00737687"/>
    <w:rsid w:val="007434EB"/>
    <w:rsid w:val="00745969"/>
    <w:rsid w:val="00746B55"/>
    <w:rsid w:val="0075449C"/>
    <w:rsid w:val="0075499A"/>
    <w:rsid w:val="00757997"/>
    <w:rsid w:val="0076346C"/>
    <w:rsid w:val="00766688"/>
    <w:rsid w:val="00786628"/>
    <w:rsid w:val="00796268"/>
    <w:rsid w:val="007A2198"/>
    <w:rsid w:val="007A2D1A"/>
    <w:rsid w:val="007B042D"/>
    <w:rsid w:val="007B1431"/>
    <w:rsid w:val="007C3075"/>
    <w:rsid w:val="007C33D1"/>
    <w:rsid w:val="007C367C"/>
    <w:rsid w:val="007D2300"/>
    <w:rsid w:val="007D3DF9"/>
    <w:rsid w:val="007E2AE3"/>
    <w:rsid w:val="007E79DD"/>
    <w:rsid w:val="007F0F09"/>
    <w:rsid w:val="007F18E5"/>
    <w:rsid w:val="007F4511"/>
    <w:rsid w:val="007F7083"/>
    <w:rsid w:val="00802219"/>
    <w:rsid w:val="0080647F"/>
    <w:rsid w:val="00810A97"/>
    <w:rsid w:val="008231CD"/>
    <w:rsid w:val="00836E0D"/>
    <w:rsid w:val="008376D3"/>
    <w:rsid w:val="0084214F"/>
    <w:rsid w:val="008425D0"/>
    <w:rsid w:val="00847327"/>
    <w:rsid w:val="00852CD0"/>
    <w:rsid w:val="00857877"/>
    <w:rsid w:val="008674AD"/>
    <w:rsid w:val="00870993"/>
    <w:rsid w:val="00870DE4"/>
    <w:rsid w:val="00874BFB"/>
    <w:rsid w:val="00875F52"/>
    <w:rsid w:val="0087654D"/>
    <w:rsid w:val="00880D6E"/>
    <w:rsid w:val="008837D3"/>
    <w:rsid w:val="00890642"/>
    <w:rsid w:val="00892ED5"/>
    <w:rsid w:val="00894E68"/>
    <w:rsid w:val="00897DB0"/>
    <w:rsid w:val="008A5D8C"/>
    <w:rsid w:val="008B022B"/>
    <w:rsid w:val="008B0D14"/>
    <w:rsid w:val="008B202C"/>
    <w:rsid w:val="008B480D"/>
    <w:rsid w:val="008C04B4"/>
    <w:rsid w:val="008C59E4"/>
    <w:rsid w:val="008E4186"/>
    <w:rsid w:val="008F0AFC"/>
    <w:rsid w:val="008F31C4"/>
    <w:rsid w:val="008F3EB2"/>
    <w:rsid w:val="008F5D70"/>
    <w:rsid w:val="008F78E6"/>
    <w:rsid w:val="0090449F"/>
    <w:rsid w:val="00922241"/>
    <w:rsid w:val="00924803"/>
    <w:rsid w:val="0093184A"/>
    <w:rsid w:val="00936B73"/>
    <w:rsid w:val="00937B9A"/>
    <w:rsid w:val="009449D7"/>
    <w:rsid w:val="00946A30"/>
    <w:rsid w:val="00965CB5"/>
    <w:rsid w:val="009734F0"/>
    <w:rsid w:val="00975E57"/>
    <w:rsid w:val="0097686A"/>
    <w:rsid w:val="00980072"/>
    <w:rsid w:val="00984532"/>
    <w:rsid w:val="00985563"/>
    <w:rsid w:val="00993080"/>
    <w:rsid w:val="009A019B"/>
    <w:rsid w:val="009A0793"/>
    <w:rsid w:val="009B4770"/>
    <w:rsid w:val="009B5ECB"/>
    <w:rsid w:val="009C68EE"/>
    <w:rsid w:val="009D13BA"/>
    <w:rsid w:val="009D2C94"/>
    <w:rsid w:val="009E61D1"/>
    <w:rsid w:val="009F1597"/>
    <w:rsid w:val="009F56D7"/>
    <w:rsid w:val="009F6F8E"/>
    <w:rsid w:val="00A06E33"/>
    <w:rsid w:val="00A17BC2"/>
    <w:rsid w:val="00A241E0"/>
    <w:rsid w:val="00A26A7B"/>
    <w:rsid w:val="00A343CA"/>
    <w:rsid w:val="00A3502B"/>
    <w:rsid w:val="00A37C19"/>
    <w:rsid w:val="00A47FF9"/>
    <w:rsid w:val="00A56273"/>
    <w:rsid w:val="00A56455"/>
    <w:rsid w:val="00A60AE4"/>
    <w:rsid w:val="00A62202"/>
    <w:rsid w:val="00A6327C"/>
    <w:rsid w:val="00A71DCC"/>
    <w:rsid w:val="00A76C17"/>
    <w:rsid w:val="00A7706E"/>
    <w:rsid w:val="00A83A02"/>
    <w:rsid w:val="00A92D43"/>
    <w:rsid w:val="00AA30D5"/>
    <w:rsid w:val="00AA7788"/>
    <w:rsid w:val="00AB146C"/>
    <w:rsid w:val="00AB3CCE"/>
    <w:rsid w:val="00AB707C"/>
    <w:rsid w:val="00AB71B5"/>
    <w:rsid w:val="00AC089D"/>
    <w:rsid w:val="00AC1541"/>
    <w:rsid w:val="00AC3CC2"/>
    <w:rsid w:val="00AC5B98"/>
    <w:rsid w:val="00AC6020"/>
    <w:rsid w:val="00AC6887"/>
    <w:rsid w:val="00AD0BC2"/>
    <w:rsid w:val="00AD2573"/>
    <w:rsid w:val="00AE00BB"/>
    <w:rsid w:val="00AE1865"/>
    <w:rsid w:val="00AE290B"/>
    <w:rsid w:val="00AF3E2E"/>
    <w:rsid w:val="00AF740F"/>
    <w:rsid w:val="00B042C8"/>
    <w:rsid w:val="00B150FA"/>
    <w:rsid w:val="00B171F1"/>
    <w:rsid w:val="00B25B3F"/>
    <w:rsid w:val="00B310CC"/>
    <w:rsid w:val="00B3252C"/>
    <w:rsid w:val="00B33728"/>
    <w:rsid w:val="00B357EB"/>
    <w:rsid w:val="00B4442E"/>
    <w:rsid w:val="00B46B52"/>
    <w:rsid w:val="00B504B6"/>
    <w:rsid w:val="00B53F4E"/>
    <w:rsid w:val="00B559C8"/>
    <w:rsid w:val="00B625B4"/>
    <w:rsid w:val="00B73B87"/>
    <w:rsid w:val="00B74E59"/>
    <w:rsid w:val="00B76DBB"/>
    <w:rsid w:val="00B85D4D"/>
    <w:rsid w:val="00B87DD9"/>
    <w:rsid w:val="00B91981"/>
    <w:rsid w:val="00B91D76"/>
    <w:rsid w:val="00B92AA0"/>
    <w:rsid w:val="00B9517D"/>
    <w:rsid w:val="00B97433"/>
    <w:rsid w:val="00B974F4"/>
    <w:rsid w:val="00BA07A4"/>
    <w:rsid w:val="00BA09F0"/>
    <w:rsid w:val="00BA4AD4"/>
    <w:rsid w:val="00BA5330"/>
    <w:rsid w:val="00BB6274"/>
    <w:rsid w:val="00BB6FC8"/>
    <w:rsid w:val="00BC161F"/>
    <w:rsid w:val="00BD0593"/>
    <w:rsid w:val="00BD215C"/>
    <w:rsid w:val="00BD3465"/>
    <w:rsid w:val="00BE010B"/>
    <w:rsid w:val="00C01A8B"/>
    <w:rsid w:val="00C10DF3"/>
    <w:rsid w:val="00C1253F"/>
    <w:rsid w:val="00C1665A"/>
    <w:rsid w:val="00C178A2"/>
    <w:rsid w:val="00C178CB"/>
    <w:rsid w:val="00C20E00"/>
    <w:rsid w:val="00C2604D"/>
    <w:rsid w:val="00C26CA2"/>
    <w:rsid w:val="00C31D3E"/>
    <w:rsid w:val="00C32DB0"/>
    <w:rsid w:val="00C33594"/>
    <w:rsid w:val="00C34895"/>
    <w:rsid w:val="00C35837"/>
    <w:rsid w:val="00C42326"/>
    <w:rsid w:val="00C53126"/>
    <w:rsid w:val="00C544CE"/>
    <w:rsid w:val="00C544D1"/>
    <w:rsid w:val="00C628EF"/>
    <w:rsid w:val="00C66E3B"/>
    <w:rsid w:val="00C71330"/>
    <w:rsid w:val="00C91C8A"/>
    <w:rsid w:val="00CA1C3A"/>
    <w:rsid w:val="00CA259E"/>
    <w:rsid w:val="00CB74D6"/>
    <w:rsid w:val="00CC1887"/>
    <w:rsid w:val="00CC27FB"/>
    <w:rsid w:val="00CC31CC"/>
    <w:rsid w:val="00CD4D03"/>
    <w:rsid w:val="00CD6455"/>
    <w:rsid w:val="00CD780A"/>
    <w:rsid w:val="00CE1E3E"/>
    <w:rsid w:val="00CE70DC"/>
    <w:rsid w:val="00CF084C"/>
    <w:rsid w:val="00CF0A46"/>
    <w:rsid w:val="00CF7E25"/>
    <w:rsid w:val="00D0468F"/>
    <w:rsid w:val="00D055E2"/>
    <w:rsid w:val="00D05F67"/>
    <w:rsid w:val="00D07A2E"/>
    <w:rsid w:val="00D144BE"/>
    <w:rsid w:val="00D1465F"/>
    <w:rsid w:val="00D17CE6"/>
    <w:rsid w:val="00D23385"/>
    <w:rsid w:val="00D2340B"/>
    <w:rsid w:val="00D278B9"/>
    <w:rsid w:val="00D32569"/>
    <w:rsid w:val="00D32751"/>
    <w:rsid w:val="00D3404E"/>
    <w:rsid w:val="00D35123"/>
    <w:rsid w:val="00D36138"/>
    <w:rsid w:val="00D40959"/>
    <w:rsid w:val="00D46DA3"/>
    <w:rsid w:val="00D47A44"/>
    <w:rsid w:val="00D47DED"/>
    <w:rsid w:val="00D55FD8"/>
    <w:rsid w:val="00D61435"/>
    <w:rsid w:val="00D73E34"/>
    <w:rsid w:val="00D74052"/>
    <w:rsid w:val="00D74CA4"/>
    <w:rsid w:val="00D75DB2"/>
    <w:rsid w:val="00D75E91"/>
    <w:rsid w:val="00DA2B42"/>
    <w:rsid w:val="00DA2B4C"/>
    <w:rsid w:val="00DA39DE"/>
    <w:rsid w:val="00DA5B4F"/>
    <w:rsid w:val="00DB31C4"/>
    <w:rsid w:val="00DC1650"/>
    <w:rsid w:val="00DD21AA"/>
    <w:rsid w:val="00DD526A"/>
    <w:rsid w:val="00DD570F"/>
    <w:rsid w:val="00DD779C"/>
    <w:rsid w:val="00DE03D1"/>
    <w:rsid w:val="00DE3BA9"/>
    <w:rsid w:val="00DF44CF"/>
    <w:rsid w:val="00DF4E9B"/>
    <w:rsid w:val="00DF76BB"/>
    <w:rsid w:val="00E0049B"/>
    <w:rsid w:val="00E007BD"/>
    <w:rsid w:val="00E03466"/>
    <w:rsid w:val="00E03837"/>
    <w:rsid w:val="00E131C2"/>
    <w:rsid w:val="00E138D8"/>
    <w:rsid w:val="00E145EF"/>
    <w:rsid w:val="00E1532C"/>
    <w:rsid w:val="00E2601E"/>
    <w:rsid w:val="00E30776"/>
    <w:rsid w:val="00E30A71"/>
    <w:rsid w:val="00E30B9C"/>
    <w:rsid w:val="00E35279"/>
    <w:rsid w:val="00E35AB8"/>
    <w:rsid w:val="00E409F7"/>
    <w:rsid w:val="00E46462"/>
    <w:rsid w:val="00E46B8E"/>
    <w:rsid w:val="00E47FC5"/>
    <w:rsid w:val="00E50A34"/>
    <w:rsid w:val="00E54445"/>
    <w:rsid w:val="00E56E10"/>
    <w:rsid w:val="00E77C2D"/>
    <w:rsid w:val="00E85BC8"/>
    <w:rsid w:val="00E91E60"/>
    <w:rsid w:val="00EA0D6F"/>
    <w:rsid w:val="00EA2116"/>
    <w:rsid w:val="00EA25E5"/>
    <w:rsid w:val="00EA4E18"/>
    <w:rsid w:val="00EA7B5C"/>
    <w:rsid w:val="00EA7D94"/>
    <w:rsid w:val="00EB586C"/>
    <w:rsid w:val="00EC7F22"/>
    <w:rsid w:val="00EE231D"/>
    <w:rsid w:val="00EF32D6"/>
    <w:rsid w:val="00EF6688"/>
    <w:rsid w:val="00F00688"/>
    <w:rsid w:val="00F031B2"/>
    <w:rsid w:val="00F04F77"/>
    <w:rsid w:val="00F06312"/>
    <w:rsid w:val="00F066AE"/>
    <w:rsid w:val="00F20310"/>
    <w:rsid w:val="00F25745"/>
    <w:rsid w:val="00F36773"/>
    <w:rsid w:val="00F41376"/>
    <w:rsid w:val="00F439AE"/>
    <w:rsid w:val="00F45CED"/>
    <w:rsid w:val="00F46700"/>
    <w:rsid w:val="00F52B0F"/>
    <w:rsid w:val="00F55B6D"/>
    <w:rsid w:val="00F56FEF"/>
    <w:rsid w:val="00F60C36"/>
    <w:rsid w:val="00F7036D"/>
    <w:rsid w:val="00F71BB6"/>
    <w:rsid w:val="00F73462"/>
    <w:rsid w:val="00F7731C"/>
    <w:rsid w:val="00F77C6D"/>
    <w:rsid w:val="00F872C5"/>
    <w:rsid w:val="00F87C89"/>
    <w:rsid w:val="00FA1304"/>
    <w:rsid w:val="00FC1115"/>
    <w:rsid w:val="00FC168E"/>
    <w:rsid w:val="00FD3270"/>
    <w:rsid w:val="00FE0955"/>
    <w:rsid w:val="00FE0AA4"/>
    <w:rsid w:val="00FE18A1"/>
    <w:rsid w:val="00FF0CEC"/>
    <w:rsid w:val="00FF446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eastAsia="Cambria"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Kzepesrcs12jellszn1">
    <w:name w:val="Közepes rács 1 – 2. jelölőszín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D3209A"/>
    <w:rPr>
      <w:rFonts w:ascii="Calibri"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F41376"/>
    <w:pPr>
      <w:tabs>
        <w:tab w:val="left" w:pos="382"/>
        <w:tab w:val="right" w:leader="dot" w:pos="9054"/>
      </w:tabs>
      <w:spacing w:before="120" w:after="0"/>
      <w:jc w:val="center"/>
    </w:pPr>
    <w:rPr>
      <w:rFonts w:ascii="Cambria" w:hAnsi="Cambria"/>
      <w:b/>
      <w:caps/>
      <w:sz w:val="32"/>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llowedHyperlink">
    <w:name w:val="FollowedHyperlink"/>
    <w:rsid w:val="00AF3E2E"/>
    <w:rPr>
      <w:color w:val="800080"/>
      <w:u w:val="single"/>
    </w:rPr>
  </w:style>
  <w:style w:type="paragraph" w:styleId="CommentSubject">
    <w:name w:val="annotation subject"/>
    <w:basedOn w:val="CommentText"/>
    <w:next w:val="CommentText"/>
    <w:link w:val="CommentSubjectChar"/>
    <w:rsid w:val="00A6327C"/>
    <w:pPr>
      <w:spacing w:after="40"/>
    </w:pPr>
    <w:rPr>
      <w:b/>
      <w:bCs/>
    </w:rPr>
  </w:style>
  <w:style w:type="character" w:customStyle="1" w:styleId="CommentSubjectChar">
    <w:name w:val="Comment Subject Char"/>
    <w:link w:val="CommentSubject"/>
    <w:rsid w:val="00A6327C"/>
    <w:rPr>
      <w:rFonts w:ascii="Times New Roman" w:eastAsia="Times New Roman" w:hAnsi="Times New Roman"/>
      <w:b/>
      <w:bCs/>
      <w:sz w:val="16"/>
      <w:lang w:val="en-GB" w:eastAsia="fr-FR"/>
    </w:rPr>
  </w:style>
  <w:style w:type="paragraph" w:customStyle="1" w:styleId="Vltozat">
    <w:name w:val="Változat"/>
    <w:hidden/>
    <w:rsid w:val="00C01A8B"/>
    <w:rPr>
      <w:rFonts w:ascii="Times New Roman" w:eastAsia="Times New Roman" w:hAnsi="Times New Roman"/>
      <w:sz w:val="22"/>
      <w:lang w:eastAsia="fr-FR"/>
    </w:rPr>
  </w:style>
  <w:style w:type="paragraph" w:styleId="Revision">
    <w:name w:val="Revision"/>
    <w:hidden/>
    <w:uiPriority w:val="99"/>
    <w:semiHidden/>
    <w:rsid w:val="00602DBD"/>
    <w:rPr>
      <w:rFonts w:ascii="Times New Roman" w:eastAsia="Times New Roman" w:hAnsi="Times New Roman"/>
      <w:sz w:val="22"/>
      <w:lang w:eastAsia="fr-FR"/>
    </w:rPr>
  </w:style>
  <w:style w:type="paragraph" w:styleId="ListParagraph">
    <w:name w:val="List Paragraph"/>
    <w:basedOn w:val="Normal"/>
    <w:uiPriority w:val="34"/>
    <w:qFormat/>
    <w:rsid w:val="009A0793"/>
    <w:pPr>
      <w:ind w:left="720"/>
    </w:pPr>
  </w:style>
  <w:style w:type="table" w:styleId="TableGrid">
    <w:name w:val="Table Grid"/>
    <w:basedOn w:val="TableNormal"/>
    <w:uiPriority w:val="59"/>
    <w:rsid w:val="000A19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Footnote symbol"/>
    <w:uiPriority w:val="99"/>
    <w:rsid w:val="00AC6020"/>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AC6020"/>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AC6020"/>
    <w:rPr>
      <w:rFonts w:ascii="Times New Roman" w:eastAsia="Times New Roman" w:hAnsi="Times New Roman"/>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eastAsia="Cambria"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Kzepesrcs12jellszn1">
    <w:name w:val="Közepes rács 1 – 2. jelölőszín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D3209A"/>
    <w:rPr>
      <w:rFonts w:ascii="Calibri"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F41376"/>
    <w:pPr>
      <w:tabs>
        <w:tab w:val="left" w:pos="382"/>
        <w:tab w:val="right" w:leader="dot" w:pos="9054"/>
      </w:tabs>
      <w:spacing w:before="120" w:after="0"/>
      <w:jc w:val="center"/>
    </w:pPr>
    <w:rPr>
      <w:rFonts w:ascii="Cambria" w:hAnsi="Cambria"/>
      <w:b/>
      <w:caps/>
      <w:sz w:val="32"/>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llowedHyperlink">
    <w:name w:val="FollowedHyperlink"/>
    <w:rsid w:val="00AF3E2E"/>
    <w:rPr>
      <w:color w:val="800080"/>
      <w:u w:val="single"/>
    </w:rPr>
  </w:style>
  <w:style w:type="paragraph" w:styleId="CommentSubject">
    <w:name w:val="annotation subject"/>
    <w:basedOn w:val="CommentText"/>
    <w:next w:val="CommentText"/>
    <w:link w:val="CommentSubjectChar"/>
    <w:rsid w:val="00A6327C"/>
    <w:pPr>
      <w:spacing w:after="40"/>
    </w:pPr>
    <w:rPr>
      <w:b/>
      <w:bCs/>
    </w:rPr>
  </w:style>
  <w:style w:type="character" w:customStyle="1" w:styleId="CommentSubjectChar">
    <w:name w:val="Comment Subject Char"/>
    <w:link w:val="CommentSubject"/>
    <w:rsid w:val="00A6327C"/>
    <w:rPr>
      <w:rFonts w:ascii="Times New Roman" w:eastAsia="Times New Roman" w:hAnsi="Times New Roman"/>
      <w:b/>
      <w:bCs/>
      <w:sz w:val="16"/>
      <w:lang w:val="en-GB" w:eastAsia="fr-FR"/>
    </w:rPr>
  </w:style>
  <w:style w:type="paragraph" w:customStyle="1" w:styleId="Vltozat">
    <w:name w:val="Változat"/>
    <w:hidden/>
    <w:rsid w:val="00C01A8B"/>
    <w:rPr>
      <w:rFonts w:ascii="Times New Roman" w:eastAsia="Times New Roman" w:hAnsi="Times New Roman"/>
      <w:sz w:val="22"/>
      <w:lang w:eastAsia="fr-FR"/>
    </w:rPr>
  </w:style>
  <w:style w:type="paragraph" w:styleId="Revision">
    <w:name w:val="Revision"/>
    <w:hidden/>
    <w:uiPriority w:val="99"/>
    <w:semiHidden/>
    <w:rsid w:val="00602DBD"/>
    <w:rPr>
      <w:rFonts w:ascii="Times New Roman" w:eastAsia="Times New Roman" w:hAnsi="Times New Roman"/>
      <w:sz w:val="22"/>
      <w:lang w:eastAsia="fr-FR"/>
    </w:rPr>
  </w:style>
  <w:style w:type="paragraph" w:styleId="ListParagraph">
    <w:name w:val="List Paragraph"/>
    <w:basedOn w:val="Normal"/>
    <w:uiPriority w:val="34"/>
    <w:qFormat/>
    <w:rsid w:val="009A0793"/>
    <w:pPr>
      <w:ind w:left="720"/>
    </w:pPr>
  </w:style>
  <w:style w:type="table" w:styleId="TableGrid">
    <w:name w:val="Table Grid"/>
    <w:basedOn w:val="TableNormal"/>
    <w:uiPriority w:val="59"/>
    <w:rsid w:val="000A19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Footnote symbol"/>
    <w:uiPriority w:val="99"/>
    <w:rsid w:val="00AC6020"/>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AC6020"/>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AC6020"/>
    <w:rPr>
      <w:rFonts w:ascii="Times New Roman" w:eastAsia="Times New Roman" w:hAnsi="Times New Roman"/>
      <w:lang w:eastAsia="fr-FR"/>
    </w:rPr>
  </w:style>
</w:styles>
</file>

<file path=word/webSettings.xml><?xml version="1.0" encoding="utf-8"?>
<w:webSettings xmlns:r="http://schemas.openxmlformats.org/officeDocument/2006/relationships" xmlns:w="http://schemas.openxmlformats.org/wordprocessingml/2006/main">
  <w:divs>
    <w:div w:id="181398525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documents.egi.eu/document/675" TargetMode="External"/><Relationship Id="rId13" Type="http://schemas.openxmlformats.org/officeDocument/2006/relationships/hyperlink" Target="https://edms.cern.ch/file/926921/3.0/EGEE-III-MSA1_3-926921-v1_2.pdf" TargetMode="External"/><Relationship Id="rId18" Type="http://schemas.openxmlformats.org/officeDocument/2006/relationships/hyperlink" Target="https://metrics.egi.eu" TargetMode="External"/><Relationship Id="rId26" Type="http://schemas.openxmlformats.org/officeDocument/2006/relationships/hyperlink" Target="https://wiki.egi.eu/wiki/Requirements_Tracking" TargetMode="External"/><Relationship Id="rId3" Type="http://schemas.openxmlformats.org/officeDocument/2006/relationships/styles" Target="styles.xml"/><Relationship Id="rId21" Type="http://schemas.openxmlformats.org/officeDocument/2006/relationships/hyperlink" Target="https://documents.egi.eu/document/94"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ggus.eu/pages/metrics/download_metrics_reports.php" TargetMode="External"/><Relationship Id="rId25" Type="http://schemas.openxmlformats.org/officeDocument/2006/relationships/hyperlink" Target="https://documents.egi.eu/document/386"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cuments.egi.eu/document/436" TargetMode="External"/><Relationship Id="rId20" Type="http://schemas.openxmlformats.org/officeDocument/2006/relationships/hyperlink" Target="https://documents.egi.eu/document/106" TargetMode="External"/><Relationship Id="rId29" Type="http://schemas.openxmlformats.org/officeDocument/2006/relationships/hyperlink" Target="https://www.egi.eu/indico/conferenceDisplay.py?confId=3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ggus.eu/stat/stat.php" TargetMode="External"/><Relationship Id="rId32" Type="http://schemas.openxmlformats.org/officeDocument/2006/relationships/hyperlink" Target="https://www.egi.eu/indico/contributionDisplay.py?contribId=49&amp;confId=452" TargetMode="Externa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edms.cern.ch/file/926608/1/EGEE-III-MNA3-1-ActivityQAplan-v3-0.pdf" TargetMode="External"/><Relationship Id="rId23" Type="http://schemas.openxmlformats.org/officeDocument/2006/relationships/hyperlink" Target="http://www.egi.eu/user-support/vrc_gateways/" TargetMode="External"/><Relationship Id="rId28" Type="http://schemas.openxmlformats.org/officeDocument/2006/relationships/hyperlink" Target="http://www.erinaplus.eu/" TargetMode="External"/><Relationship Id="rId36" Type="http://schemas.openxmlformats.org/officeDocument/2006/relationships/theme" Target="theme/theme1.xml"/><Relationship Id="rId10" Type="http://schemas.openxmlformats.org/officeDocument/2006/relationships/hyperlink" Target="http://www.egi.eu/about/glossary/" TargetMode="External"/><Relationship Id="rId19" Type="http://schemas.openxmlformats.org/officeDocument/2006/relationships/hyperlink" Target="http://appdb.egi.eu" TargetMode="External"/><Relationship Id="rId31" Type="http://schemas.openxmlformats.org/officeDocument/2006/relationships/hyperlink" Target="http://en.wikipedia.org/wiki/Information_Technology_Infrastructure_Library" TargetMode="External"/><Relationship Id="rId4" Type="http://schemas.openxmlformats.org/officeDocument/2006/relationships/settings" Target="settings.xml"/><Relationship Id="rId9" Type="http://schemas.openxmlformats.org/officeDocument/2006/relationships/hyperlink" Target="https://wiki.egi.eu/wiki/Procedures" TargetMode="External"/><Relationship Id="rId14" Type="http://schemas.openxmlformats.org/officeDocument/2006/relationships/hyperlink" Target="http://etics.web.cern.ch/etics/deliverables/ETICS-DSA2.1-927479-User_Support-v1.0.pdf" TargetMode="External"/><Relationship Id="rId22" Type="http://schemas.openxmlformats.org/officeDocument/2006/relationships/hyperlink" Target="https://documents.egi.eu/document/10" TargetMode="External"/><Relationship Id="rId27" Type="http://schemas.openxmlformats.org/officeDocument/2006/relationships/hyperlink" Target="https://www.egi.eu/indico/sessionDisplay.py?sessionId=19&amp;confId=207" TargetMode="External"/><Relationship Id="rId30" Type="http://schemas.openxmlformats.org/officeDocument/2006/relationships/hyperlink" Target="https://documents.egi.eu/document/569"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accounting.egi.eu/gridsite/accounting/CESGA/egee_view.ph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E7BF3-CB19-4748-9549-DE644091B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5947</Words>
  <Characters>33902</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EGI-InSPIRE</vt:lpstr>
    </vt:vector>
  </TitlesOfParts>
  <Company>Nikhef</Company>
  <LinksUpToDate>false</LinksUpToDate>
  <CharactersWithSpaces>39770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dc:title>
  <dc:creator>Sergio Andreozzi</dc:creator>
  <cp:lastModifiedBy>gergely.sipos</cp:lastModifiedBy>
  <cp:revision>294</cp:revision>
  <cp:lastPrinted>2011-07-28T09:32:00Z</cp:lastPrinted>
  <dcterms:created xsi:type="dcterms:W3CDTF">2011-07-27T09:48:00Z</dcterms:created>
  <dcterms:modified xsi:type="dcterms:W3CDTF">2011-07-28T12:52:00Z</dcterms:modified>
</cp:coreProperties>
</file>