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42D5" w14:textId="77777777" w:rsidR="00207D16" w:rsidRPr="00910079" w:rsidRDefault="00207D16" w:rsidP="007B2BFE">
      <w:pPr>
        <w:rPr>
          <w:rFonts w:asciiTheme="minorHAnsi" w:hAnsiTheme="minorHAnsi" w:cstheme="minorHAnsi"/>
        </w:rPr>
      </w:pPr>
    </w:p>
    <w:p w14:paraId="0BDDBC99" w14:textId="77777777" w:rsidR="00207D16" w:rsidRPr="00910079" w:rsidRDefault="00207D16" w:rsidP="007B2BFE">
      <w:pPr>
        <w:rPr>
          <w:rFonts w:asciiTheme="minorHAnsi" w:hAnsiTheme="minorHAnsi" w:cstheme="minorHAnsi"/>
        </w:rPr>
      </w:pPr>
    </w:p>
    <w:p w14:paraId="5498FD8B" w14:textId="77777777" w:rsidR="00207D16" w:rsidRPr="00910079" w:rsidRDefault="00207D16" w:rsidP="007B2BFE">
      <w:pPr>
        <w:rPr>
          <w:rFonts w:asciiTheme="minorHAnsi" w:hAnsiTheme="minorHAnsi" w:cstheme="minorHAnsi"/>
        </w:rPr>
      </w:pPr>
    </w:p>
    <w:p w14:paraId="0C438DAC" w14:textId="77777777"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w:t>
      </w:r>
      <w:proofErr w:type="spellStart"/>
      <w:r w:rsidRPr="00910079">
        <w:rPr>
          <w:rFonts w:asciiTheme="minorHAnsi" w:hAnsiTheme="minorHAnsi" w:cstheme="minorHAnsi"/>
          <w:b/>
          <w:color w:val="000080"/>
          <w:spacing w:val="80"/>
          <w:sz w:val="60"/>
        </w:rPr>
        <w:t>InSPIRE</w:t>
      </w:r>
      <w:proofErr w:type="spellEnd"/>
    </w:p>
    <w:p w14:paraId="169EC09A" w14:textId="77777777" w:rsidR="00207D16" w:rsidRPr="00910079" w:rsidRDefault="00207D16" w:rsidP="007B2BFE">
      <w:pPr>
        <w:rPr>
          <w:rFonts w:asciiTheme="minorHAnsi" w:hAnsiTheme="minorHAnsi" w:cstheme="minorHAnsi"/>
        </w:rPr>
      </w:pPr>
    </w:p>
    <w:p w14:paraId="634F8180" w14:textId="77777777" w:rsidR="00207D16" w:rsidRPr="00910079" w:rsidRDefault="00207D16" w:rsidP="007B2BFE">
      <w:pPr>
        <w:rPr>
          <w:rFonts w:asciiTheme="minorHAnsi" w:hAnsiTheme="minorHAnsi" w:cstheme="minorHAnsi"/>
        </w:rPr>
      </w:pPr>
    </w:p>
    <w:p w14:paraId="7C27F61F" w14:textId="77777777"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14:paraId="2419EF4F" w14:textId="77777777" w:rsidR="00207D16" w:rsidRPr="00910079" w:rsidRDefault="00207D16" w:rsidP="007B2BFE">
      <w:pPr>
        <w:rPr>
          <w:rFonts w:asciiTheme="minorHAnsi" w:hAnsiTheme="minorHAnsi" w:cstheme="minorHAnsi"/>
        </w:rPr>
      </w:pPr>
    </w:p>
    <w:p w14:paraId="11FE80D8" w14:textId="77777777" w:rsidR="00207D16" w:rsidRPr="00910079" w:rsidRDefault="00207D16" w:rsidP="007B2BFE">
      <w:pPr>
        <w:rPr>
          <w:rFonts w:asciiTheme="minorHAnsi" w:hAnsiTheme="minorHAnsi" w:cstheme="minorHAnsi"/>
        </w:rPr>
      </w:pPr>
    </w:p>
    <w:p w14:paraId="6BA19B75" w14:textId="77777777"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14:paraId="31D5D22A" w14:textId="77777777" w:rsidR="00207D16" w:rsidRPr="00910079" w:rsidRDefault="00207D16" w:rsidP="007B2BFE">
      <w:pPr>
        <w:rPr>
          <w:rFonts w:asciiTheme="minorHAnsi" w:hAnsiTheme="minorHAnsi" w:cstheme="minorHAnsi"/>
        </w:rPr>
      </w:pPr>
    </w:p>
    <w:p w14:paraId="72EC5611" w14:textId="77777777"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14:paraId="3BA14B71" w14:textId="77777777">
        <w:trPr>
          <w:cantSplit/>
          <w:jc w:val="center"/>
        </w:trPr>
        <w:tc>
          <w:tcPr>
            <w:tcW w:w="2551" w:type="dxa"/>
            <w:tcBorders>
              <w:top w:val="single" w:sz="24" w:space="0" w:color="000080"/>
            </w:tcBorders>
            <w:vAlign w:val="center"/>
          </w:tcPr>
          <w:p w14:paraId="6FAECEF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14:paraId="20461506" w14:textId="0F188450" w:rsidR="00207D16" w:rsidRPr="00910079" w:rsidRDefault="002300AA" w:rsidP="00910079">
            <w:pPr>
              <w:rPr>
                <w:rStyle w:val="DocId"/>
                <w:rFonts w:asciiTheme="minorHAnsi" w:hAnsiTheme="minorHAnsi" w:cstheme="minorHAnsi"/>
              </w:rPr>
            </w:pPr>
            <w:r>
              <w:fldChar w:fldCharType="begin"/>
            </w:r>
            <w:r>
              <w:instrText xml:space="preserve"> FILENAME  \* MERGEFORMAT </w:instrText>
            </w:r>
            <w:r>
              <w:fldChar w:fldCharType="separate"/>
            </w:r>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w:t>
            </w:r>
            <w:r w:rsidR="00DA693F">
              <w:rPr>
                <w:rStyle w:val="DocId"/>
                <w:rFonts w:asciiTheme="minorHAnsi" w:hAnsiTheme="minorHAnsi" w:cstheme="minorHAnsi"/>
                <w:noProof/>
              </w:rPr>
              <w:t>3</w:t>
            </w:r>
            <w:r>
              <w:rPr>
                <w:rStyle w:val="DocId"/>
                <w:rFonts w:asciiTheme="minorHAnsi" w:hAnsiTheme="minorHAnsi" w:cstheme="minorHAnsi"/>
                <w:noProof/>
              </w:rPr>
              <w:t>-changes-accepted</w:t>
            </w:r>
            <w:r w:rsidR="002A0286" w:rsidRPr="00910079">
              <w:rPr>
                <w:rStyle w:val="DocId"/>
                <w:rFonts w:asciiTheme="minorHAnsi" w:hAnsiTheme="minorHAnsi" w:cstheme="minorHAnsi"/>
                <w:noProof/>
              </w:rPr>
              <w:t>.docx</w:t>
            </w:r>
            <w:r>
              <w:rPr>
                <w:rStyle w:val="DocId"/>
                <w:rFonts w:asciiTheme="minorHAnsi" w:hAnsiTheme="minorHAnsi" w:cstheme="minorHAnsi"/>
                <w:noProof/>
              </w:rPr>
              <w:fldChar w:fldCharType="end"/>
            </w:r>
          </w:p>
        </w:tc>
      </w:tr>
      <w:tr w:rsidR="00207D16" w:rsidRPr="00910079" w14:paraId="1164CE4E" w14:textId="77777777">
        <w:trPr>
          <w:cantSplit/>
          <w:jc w:val="center"/>
        </w:trPr>
        <w:tc>
          <w:tcPr>
            <w:tcW w:w="2551" w:type="dxa"/>
            <w:vAlign w:val="center"/>
          </w:tcPr>
          <w:p w14:paraId="35D7F3BC"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14:paraId="38AE4A4A" w14:textId="66B06DD7" w:rsidR="00207D16" w:rsidRPr="00910079" w:rsidRDefault="00DA693F" w:rsidP="007B2BFE">
            <w:pPr>
              <w:pStyle w:val="DocDate"/>
              <w:rPr>
                <w:rFonts w:asciiTheme="minorHAnsi" w:hAnsiTheme="minorHAnsi" w:cstheme="minorHAnsi"/>
              </w:rPr>
            </w:pPr>
            <w:r>
              <w:rPr>
                <w:rFonts w:asciiTheme="minorHAnsi" w:hAnsiTheme="minorHAnsi" w:cstheme="minorHAnsi"/>
              </w:rPr>
              <w:t>16</w:t>
            </w:r>
            <w:r w:rsidR="00E6670E">
              <w:rPr>
                <w:rFonts w:asciiTheme="minorHAnsi" w:hAnsiTheme="minorHAnsi" w:cstheme="minorHAnsi"/>
              </w:rPr>
              <w:t>/07</w:t>
            </w:r>
            <w:r w:rsidR="00910079" w:rsidRPr="00910079">
              <w:rPr>
                <w:rFonts w:asciiTheme="minorHAnsi" w:hAnsiTheme="minorHAnsi" w:cstheme="minorHAnsi"/>
              </w:rPr>
              <w:t>/2012</w:t>
            </w:r>
          </w:p>
        </w:tc>
      </w:tr>
      <w:tr w:rsidR="00207D16" w:rsidRPr="00910079" w14:paraId="09AA6541" w14:textId="77777777">
        <w:trPr>
          <w:cantSplit/>
          <w:jc w:val="center"/>
        </w:trPr>
        <w:tc>
          <w:tcPr>
            <w:tcW w:w="2551" w:type="dxa"/>
            <w:vAlign w:val="center"/>
          </w:tcPr>
          <w:p w14:paraId="634B3C8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14:paraId="585D2D94"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14:paraId="5236A333" w14:textId="77777777">
        <w:trPr>
          <w:cantSplit/>
          <w:jc w:val="center"/>
        </w:trPr>
        <w:tc>
          <w:tcPr>
            <w:tcW w:w="2551" w:type="dxa"/>
            <w:vAlign w:val="center"/>
          </w:tcPr>
          <w:p w14:paraId="68FB23F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14:paraId="059F7AC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14:paraId="0F81F0F6" w14:textId="77777777">
        <w:trPr>
          <w:cantSplit/>
          <w:jc w:val="center"/>
        </w:trPr>
        <w:tc>
          <w:tcPr>
            <w:tcW w:w="2551" w:type="dxa"/>
            <w:vAlign w:val="center"/>
          </w:tcPr>
          <w:p w14:paraId="151FB31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14:paraId="7C276CB2" w14:textId="77777777"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14:paraId="4B1677BA" w14:textId="77777777">
        <w:trPr>
          <w:cantSplit/>
          <w:jc w:val="center"/>
        </w:trPr>
        <w:tc>
          <w:tcPr>
            <w:tcW w:w="2551" w:type="dxa"/>
            <w:vAlign w:val="center"/>
          </w:tcPr>
          <w:p w14:paraId="0705D06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14:paraId="0519D53F" w14:textId="77777777"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14:paraId="55347983" w14:textId="77777777">
        <w:trPr>
          <w:cantSplit/>
          <w:jc w:val="center"/>
        </w:trPr>
        <w:tc>
          <w:tcPr>
            <w:tcW w:w="2551" w:type="dxa"/>
            <w:tcBorders>
              <w:bottom w:val="single" w:sz="24" w:space="0" w:color="000080"/>
            </w:tcBorders>
            <w:vAlign w:val="center"/>
          </w:tcPr>
          <w:p w14:paraId="37FBE9F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14:paraId="564CA3CB"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14:paraId="59267D77" w14:textId="77777777"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14:paraId="2C4BE108" w14:textId="77777777">
        <w:trPr>
          <w:cantSplit/>
        </w:trPr>
        <w:tc>
          <w:tcPr>
            <w:tcW w:w="9072" w:type="dxa"/>
          </w:tcPr>
          <w:p w14:paraId="34A82722" w14:textId="77777777"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14:paraId="31F20238"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w:t>
            </w:r>
            <w:proofErr w:type="gramStart"/>
            <w:r w:rsidRPr="00910079">
              <w:rPr>
                <w:rFonts w:asciiTheme="minorHAnsi" w:hAnsiTheme="minorHAnsi" w:cstheme="minorHAnsi"/>
              </w:rPr>
              <w:t>high energy</w:t>
            </w:r>
            <w:proofErr w:type="gramEnd"/>
            <w:r w:rsidRPr="00910079">
              <w:rPr>
                <w:rFonts w:asciiTheme="minorHAnsi" w:hAnsiTheme="minorHAnsi" w:cstheme="minorHAnsi"/>
              </w:rPr>
              <w:t xml:space="preserve">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14:paraId="7604BCB4" w14:textId="77777777" w:rsidR="00207D16" w:rsidRPr="00910079" w:rsidRDefault="00207D16" w:rsidP="007B2BFE">
      <w:pPr>
        <w:rPr>
          <w:rFonts w:asciiTheme="minorHAnsi" w:hAnsiTheme="minorHAnsi" w:cstheme="minorHAnsi"/>
        </w:rPr>
      </w:pPr>
    </w:p>
    <w:p w14:paraId="2EC84C90"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14:paraId="552DFDD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w:t>
      </w:r>
      <w:proofErr w:type="gramStart"/>
      <w:r w:rsidRPr="00910079">
        <w:rPr>
          <w:rFonts w:asciiTheme="minorHAnsi" w:hAnsiTheme="minorHAnsi" w:cstheme="minorHAnsi"/>
        </w:rPr>
        <w:t>The work must be attributed by attaching the following reference to the copied elements</w:t>
      </w:r>
      <w:proofErr w:type="gramEnd"/>
      <w:r w:rsidRPr="00910079">
        <w:rPr>
          <w:rFonts w:asciiTheme="minorHAnsi" w:hAnsiTheme="minorHAnsi" w:cstheme="minorHAnsi"/>
        </w:rPr>
        <w:t>: “Copyright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14:paraId="6070E10C"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14:paraId="66899CDF"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767A6D" w14:textId="77777777"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14:paraId="0D4385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14:paraId="7256510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46F22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14:paraId="0BDB052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8540408"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14:paraId="5A2B8BC2" w14:textId="77777777"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14:paraId="539D7E0C"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5BF973C4" w14:textId="77777777" w:rsidR="00207D16" w:rsidRPr="00910079" w:rsidRDefault="00207D16" w:rsidP="007B2BFE">
            <w:pPr>
              <w:rPr>
                <w:rFonts w:asciiTheme="minorHAnsi" w:hAnsiTheme="minorHAnsi" w:cstheme="minorHAnsi"/>
              </w:rPr>
            </w:pPr>
          </w:p>
        </w:tc>
      </w:tr>
      <w:tr w:rsidR="00207D16" w:rsidRPr="00910079" w14:paraId="42C5540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60EED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14:paraId="5DB8D513"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14:paraId="16D321AE" w14:textId="77777777" w:rsidR="00416922" w:rsidRPr="00910079" w:rsidRDefault="00416922" w:rsidP="00416922">
            <w:pPr>
              <w:rPr>
                <w:rFonts w:asciiTheme="minorHAnsi" w:hAnsiTheme="minorHAnsi" w:cstheme="minorHAnsi"/>
              </w:rPr>
            </w:pPr>
          </w:p>
          <w:p w14:paraId="3CBFD9A4"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270D42B8" w14:textId="77777777" w:rsidR="00207D16" w:rsidRPr="00910079" w:rsidRDefault="00207D16" w:rsidP="007B2BFE">
            <w:pPr>
              <w:rPr>
                <w:rFonts w:asciiTheme="minorHAnsi" w:hAnsiTheme="minorHAnsi" w:cstheme="minorHAnsi"/>
              </w:rPr>
            </w:pPr>
          </w:p>
        </w:tc>
      </w:tr>
      <w:tr w:rsidR="00207D16" w:rsidRPr="00910079" w14:paraId="73FF757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3559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14:paraId="44B56080"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43F287"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32BC11B1" w14:textId="77777777" w:rsidR="00207D16" w:rsidRPr="00910079" w:rsidRDefault="00207D16" w:rsidP="007B2BFE">
            <w:pPr>
              <w:rPr>
                <w:rFonts w:asciiTheme="minorHAnsi" w:hAnsiTheme="minorHAnsi" w:cstheme="minorHAnsi"/>
              </w:rPr>
            </w:pPr>
          </w:p>
        </w:tc>
      </w:tr>
    </w:tbl>
    <w:p w14:paraId="2A4A189E"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14:paraId="225A6279"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79F3CD6"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14:paraId="32EDDCF9"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14:paraId="6A43006A"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14:paraId="2773D90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14:paraId="7B29044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00808FE2"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14:paraId="5F1C6EF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14:paraId="60DB18A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14:paraId="504ED408" w14:textId="77777777"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14:paraId="6775C166" w14:textId="77777777">
        <w:trPr>
          <w:cantSplit/>
        </w:trPr>
        <w:tc>
          <w:tcPr>
            <w:tcW w:w="721" w:type="dxa"/>
            <w:tcBorders>
              <w:top w:val="nil"/>
              <w:left w:val="single" w:sz="4" w:space="0" w:color="auto"/>
              <w:bottom w:val="single" w:sz="2" w:space="0" w:color="auto"/>
              <w:right w:val="single" w:sz="2" w:space="0" w:color="auto"/>
            </w:tcBorders>
            <w:vAlign w:val="center"/>
          </w:tcPr>
          <w:p w14:paraId="6F97168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14:paraId="12480BFE" w14:textId="77777777" w:rsidR="00207D16" w:rsidRPr="00910079" w:rsidRDefault="004801A9" w:rsidP="007B2BFE">
            <w:pPr>
              <w:pStyle w:val="Header"/>
              <w:rPr>
                <w:rFonts w:asciiTheme="minorHAnsi" w:hAnsiTheme="minorHAnsi" w:cstheme="minorHAnsi"/>
              </w:rPr>
            </w:pPr>
            <w:r>
              <w:rPr>
                <w:rFonts w:asciiTheme="minorHAnsi" w:hAnsiTheme="minorHAnsi" w:cstheme="minorHAnsi"/>
              </w:rPr>
              <w:t>13/07/12</w:t>
            </w:r>
          </w:p>
        </w:tc>
        <w:tc>
          <w:tcPr>
            <w:tcW w:w="4001" w:type="dxa"/>
            <w:tcBorders>
              <w:top w:val="nil"/>
              <w:left w:val="single" w:sz="2" w:space="0" w:color="auto"/>
              <w:bottom w:val="single" w:sz="2" w:space="0" w:color="auto"/>
              <w:right w:val="single" w:sz="2" w:space="0" w:color="auto"/>
            </w:tcBorders>
            <w:vAlign w:val="center"/>
          </w:tcPr>
          <w:p w14:paraId="7100C5BE" w14:textId="77777777" w:rsidR="00207D16" w:rsidRPr="00910079" w:rsidRDefault="004801A9" w:rsidP="007B2BFE">
            <w:pPr>
              <w:pStyle w:val="Header"/>
              <w:rPr>
                <w:rFonts w:asciiTheme="minorHAnsi" w:hAnsiTheme="minorHAnsi" w:cstheme="minorHAnsi"/>
              </w:rPr>
            </w:pPr>
            <w:r>
              <w:rPr>
                <w:rFonts w:asciiTheme="minorHAnsi" w:hAnsiTheme="minorHAnsi" w:cstheme="minorHAnsi"/>
              </w:rPr>
              <w:t>Revision based on reviews.</w:t>
            </w:r>
          </w:p>
        </w:tc>
        <w:tc>
          <w:tcPr>
            <w:tcW w:w="2551" w:type="dxa"/>
            <w:tcBorders>
              <w:top w:val="nil"/>
              <w:left w:val="single" w:sz="2" w:space="0" w:color="auto"/>
              <w:bottom w:val="single" w:sz="2" w:space="0" w:color="auto"/>
              <w:right w:val="single" w:sz="4" w:space="0" w:color="auto"/>
            </w:tcBorders>
            <w:vAlign w:val="center"/>
          </w:tcPr>
          <w:p w14:paraId="45AF0C40" w14:textId="77777777" w:rsidR="00207D16" w:rsidRPr="00910079" w:rsidRDefault="00207D16" w:rsidP="007B2BFE">
            <w:pPr>
              <w:pStyle w:val="Header"/>
              <w:rPr>
                <w:rFonts w:asciiTheme="minorHAnsi" w:hAnsiTheme="minorHAnsi" w:cstheme="minorHAnsi"/>
              </w:rPr>
            </w:pPr>
          </w:p>
        </w:tc>
      </w:tr>
      <w:tr w:rsidR="00207D16" w:rsidRPr="00910079" w14:paraId="4658F1F8" w14:textId="77777777">
        <w:trPr>
          <w:cantSplit/>
        </w:trPr>
        <w:tc>
          <w:tcPr>
            <w:tcW w:w="721" w:type="dxa"/>
            <w:tcBorders>
              <w:top w:val="nil"/>
              <w:left w:val="single" w:sz="4" w:space="0" w:color="auto"/>
              <w:bottom w:val="single" w:sz="2" w:space="0" w:color="auto"/>
              <w:right w:val="single" w:sz="2" w:space="0" w:color="auto"/>
            </w:tcBorders>
            <w:vAlign w:val="center"/>
          </w:tcPr>
          <w:p w14:paraId="2B895134"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14:paraId="4DFD07FD" w14:textId="3A98ADAE" w:rsidR="00207D16" w:rsidRPr="00910079" w:rsidRDefault="002300AA" w:rsidP="007B2BFE">
            <w:pPr>
              <w:pStyle w:val="Header"/>
              <w:rPr>
                <w:rFonts w:asciiTheme="minorHAnsi" w:hAnsiTheme="minorHAnsi" w:cstheme="minorHAnsi"/>
              </w:rPr>
            </w:pPr>
            <w:r>
              <w:rPr>
                <w:rFonts w:asciiTheme="minorHAnsi" w:hAnsiTheme="minorHAnsi" w:cstheme="minorHAnsi"/>
              </w:rPr>
              <w:t>16/07/12</w:t>
            </w:r>
          </w:p>
        </w:tc>
        <w:tc>
          <w:tcPr>
            <w:tcW w:w="4001" w:type="dxa"/>
            <w:tcBorders>
              <w:top w:val="nil"/>
              <w:left w:val="single" w:sz="2" w:space="0" w:color="auto"/>
              <w:bottom w:val="single" w:sz="2" w:space="0" w:color="auto"/>
              <w:right w:val="single" w:sz="2" w:space="0" w:color="auto"/>
            </w:tcBorders>
            <w:vAlign w:val="center"/>
          </w:tcPr>
          <w:p w14:paraId="7F28556A" w14:textId="0E4BC408" w:rsidR="00207D16" w:rsidRPr="00910079" w:rsidRDefault="002300AA" w:rsidP="007B2BFE">
            <w:pPr>
              <w:pStyle w:val="Header"/>
              <w:rPr>
                <w:rFonts w:asciiTheme="minorHAnsi" w:hAnsiTheme="minorHAnsi" w:cstheme="minorHAnsi"/>
              </w:rPr>
            </w:pPr>
            <w:r>
              <w:rPr>
                <w:rFonts w:asciiTheme="minorHAnsi" w:hAnsiTheme="minorHAnsi" w:cstheme="minorHAnsi"/>
              </w:rPr>
              <w:t>Final OK from John Gordon</w:t>
            </w:r>
            <w:bookmarkStart w:id="0" w:name="_GoBack"/>
            <w:bookmarkEnd w:id="0"/>
          </w:p>
        </w:tc>
        <w:tc>
          <w:tcPr>
            <w:tcW w:w="2551" w:type="dxa"/>
            <w:tcBorders>
              <w:top w:val="nil"/>
              <w:left w:val="single" w:sz="2" w:space="0" w:color="auto"/>
              <w:bottom w:val="single" w:sz="2" w:space="0" w:color="auto"/>
              <w:right w:val="single" w:sz="4" w:space="0" w:color="auto"/>
            </w:tcBorders>
            <w:vAlign w:val="center"/>
          </w:tcPr>
          <w:p w14:paraId="4961C1E9" w14:textId="77777777" w:rsidR="00207D16" w:rsidRPr="00910079" w:rsidRDefault="00207D16" w:rsidP="007B2BFE">
            <w:pPr>
              <w:pStyle w:val="Header"/>
              <w:rPr>
                <w:rFonts w:asciiTheme="minorHAnsi" w:hAnsiTheme="minorHAnsi" w:cstheme="minorHAnsi"/>
              </w:rPr>
            </w:pPr>
          </w:p>
        </w:tc>
      </w:tr>
    </w:tbl>
    <w:p w14:paraId="5D478744"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14:paraId="1C1D232E"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beneficiaries and Joint Research Unit members, as well as its collaborating projects.</w:t>
      </w:r>
    </w:p>
    <w:p w14:paraId="24DB6FA2" w14:textId="77777777" w:rsidR="00207D16" w:rsidRPr="00910079" w:rsidRDefault="00207D16" w:rsidP="007B2BFE">
      <w:pPr>
        <w:pStyle w:val="Preface"/>
        <w:rPr>
          <w:rFonts w:asciiTheme="minorHAnsi" w:hAnsiTheme="minorHAnsi" w:cstheme="minorHAnsi"/>
        </w:rPr>
      </w:pPr>
      <w:bookmarkStart w:id="1" w:name="_Toc431023278"/>
      <w:bookmarkStart w:id="2" w:name="_Toc492806028"/>
      <w:bookmarkStart w:id="3" w:name="_Toc127001211"/>
      <w:bookmarkStart w:id="4" w:name="_Toc130697440"/>
      <w:r w:rsidRPr="00910079">
        <w:rPr>
          <w:rFonts w:asciiTheme="minorHAnsi" w:hAnsiTheme="minorHAnsi" w:cstheme="minorHAnsi"/>
        </w:rPr>
        <w:t>Document amendment procedure</w:t>
      </w:r>
      <w:bookmarkEnd w:id="1"/>
      <w:bookmarkEnd w:id="2"/>
      <w:bookmarkEnd w:id="3"/>
      <w:bookmarkEnd w:id="4"/>
    </w:p>
    <w:p w14:paraId="11565E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“Document Management Procedure” will be followed:</w:t>
      </w:r>
      <w:bookmarkStart w:id="5" w:name="_Toc105397224"/>
      <w:bookmarkEnd w:id="5"/>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14:paraId="39654438" w14:textId="77777777" w:rsidR="00207D16" w:rsidRPr="00910079" w:rsidRDefault="00207D16" w:rsidP="007B2BFE">
      <w:pPr>
        <w:pStyle w:val="Preface"/>
        <w:rPr>
          <w:rFonts w:asciiTheme="minorHAnsi" w:hAnsiTheme="minorHAnsi" w:cstheme="minorHAnsi"/>
        </w:rPr>
      </w:pPr>
      <w:bookmarkStart w:id="6" w:name="_Toc127001212"/>
      <w:bookmarkStart w:id="7" w:name="_Toc127761661"/>
      <w:bookmarkStart w:id="8" w:name="_Toc127001213"/>
      <w:bookmarkStart w:id="9" w:name="_Toc130697441"/>
      <w:bookmarkEnd w:id="6"/>
      <w:bookmarkEnd w:id="7"/>
      <w:r w:rsidRPr="00910079">
        <w:rPr>
          <w:rFonts w:asciiTheme="minorHAnsi" w:hAnsiTheme="minorHAnsi" w:cstheme="minorHAnsi"/>
        </w:rPr>
        <w:t>Terminology</w:t>
      </w:r>
      <w:bookmarkEnd w:id="8"/>
      <w:bookmarkEnd w:id="9"/>
    </w:p>
    <w:p w14:paraId="7CF6EF5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14:paraId="28488BAA"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14:paraId="0222AEEF" w14:textId="77777777" w:rsidR="00207D16" w:rsidRPr="00910079" w:rsidRDefault="00207D16" w:rsidP="007B2BFE">
      <w:pPr>
        <w:rPr>
          <w:rFonts w:asciiTheme="minorHAnsi" w:hAnsiTheme="minorHAnsi" w:cstheme="minorHAnsi"/>
        </w:rPr>
      </w:pPr>
    </w:p>
    <w:p w14:paraId="079DC6D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14:paraId="4AE0F80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also be ideally placed to integrate new Distributed Computing Infrastructures (DCIs) such as clouds, supercomputing networks and desktop grids, to benefit user communities within the European Research Area. </w:t>
      </w:r>
    </w:p>
    <w:p w14:paraId="3398D71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97F7541" w14:textId="77777777" w:rsidR="00207D16" w:rsidRPr="00910079" w:rsidRDefault="00207D16" w:rsidP="007B2BFE">
      <w:pPr>
        <w:rPr>
          <w:rFonts w:asciiTheme="minorHAnsi" w:hAnsiTheme="minorHAnsi" w:cstheme="minorHAnsi"/>
        </w:rPr>
      </w:pPr>
    </w:p>
    <w:p w14:paraId="79C1FC6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14:paraId="21FDDC2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14:paraId="22F4B0D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14:paraId="20312A0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9264D66"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14:paraId="6D740962"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14:paraId="1798F1C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18159C1"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10079">
        <w:rPr>
          <w:rFonts w:asciiTheme="minorHAnsi" w:hAnsiTheme="minorHAnsi" w:cstheme="minorHAnsi"/>
          <w:lang w:val="en-US"/>
        </w:rPr>
        <w:t>InSPIRE</w:t>
      </w:r>
      <w:proofErr w:type="spellEnd"/>
      <w:r w:rsidRPr="00910079">
        <w:rPr>
          <w:rFonts w:asciiTheme="minorHAnsi" w:hAnsiTheme="minorHAnsi" w:cstheme="minorHAnsi"/>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A5D2CDC"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38ED568" w14:textId="77777777" w:rsidR="00207D16" w:rsidRDefault="00207D16" w:rsidP="007B2BFE">
      <w:pPr>
        <w:rPr>
          <w:rFonts w:asciiTheme="minorHAnsi" w:hAnsiTheme="minorHAnsi" w:cstheme="minorHAnsi"/>
          <w:lang w:val="en-US"/>
        </w:rPr>
      </w:pPr>
      <w:bookmarkStart w:id="10" w:name="_Toc264392864"/>
    </w:p>
    <w:p w14:paraId="399DB652" w14:textId="77777777" w:rsidR="004E7FB2" w:rsidRPr="00910079" w:rsidRDefault="004E7FB2" w:rsidP="007B2BFE">
      <w:pPr>
        <w:rPr>
          <w:rFonts w:asciiTheme="minorHAnsi" w:hAnsiTheme="minorHAnsi" w:cstheme="minorHAnsi"/>
          <w:lang w:val="en-US"/>
        </w:rPr>
      </w:pPr>
    </w:p>
    <w:p w14:paraId="726842D3" w14:textId="77777777" w:rsidR="00207D16" w:rsidRPr="00910079" w:rsidRDefault="00207D16" w:rsidP="007B2BFE">
      <w:pPr>
        <w:pStyle w:val="Preface"/>
        <w:rPr>
          <w:rFonts w:asciiTheme="minorHAnsi" w:hAnsiTheme="minorHAnsi" w:cstheme="minorHAnsi"/>
        </w:rPr>
      </w:pPr>
      <w:commentRangeStart w:id="11"/>
      <w:r w:rsidRPr="00910079">
        <w:rPr>
          <w:rFonts w:asciiTheme="minorHAnsi" w:hAnsiTheme="minorHAnsi" w:cstheme="minorHAnsi"/>
        </w:rPr>
        <w:lastRenderedPageBreak/>
        <w:t>EXECUTIVE SUMMARY</w:t>
      </w:r>
      <w:bookmarkEnd w:id="10"/>
      <w:commentRangeEnd w:id="11"/>
      <w:r w:rsidR="000741B8">
        <w:rPr>
          <w:rStyle w:val="CommentReference"/>
          <w:rFonts w:ascii="Times New Roman" w:hAnsi="Times New Roman"/>
          <w:b w:val="0"/>
          <w:caps w:val="0"/>
        </w:rPr>
        <w:commentReference w:id="11"/>
      </w:r>
    </w:p>
    <w:p w14:paraId="24D88D18" w14:textId="77777777" w:rsidR="006B0631" w:rsidRDefault="006B0631" w:rsidP="007B2BFE">
      <w:pPr>
        <w:rPr>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14:paraId="22A98FB0" w14:textId="77777777" w:rsidR="004801A9" w:rsidRPr="00910079" w:rsidRDefault="004801A9" w:rsidP="007B2BFE">
      <w:pPr>
        <w:rPr>
          <w:rFonts w:asciiTheme="minorHAnsi" w:hAnsiTheme="minorHAnsi" w:cstheme="minorHAnsi"/>
        </w:rPr>
      </w:pPr>
      <w:proofErr w:type="gramStart"/>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proofErr w:type="gramEnd"/>
      <w:r>
        <w:rPr>
          <w:rFonts w:asciiTheme="minorHAnsi" w:hAnsiTheme="minorHAnsi" w:cstheme="minorHAnsi"/>
        </w:rPr>
        <w:t xml:space="preserve">. From the EGI point of view, WLCG is the major user (summed over the 4 HEP VOs: ALICE, ATLAS, CMS and </w:t>
      </w:r>
      <w:proofErr w:type="spellStart"/>
      <w:r>
        <w:rPr>
          <w:rFonts w:asciiTheme="minorHAnsi" w:hAnsiTheme="minorHAnsi" w:cstheme="minorHAnsi"/>
        </w:rPr>
        <w:t>LHCb</w:t>
      </w:r>
      <w:proofErr w:type="spellEnd"/>
      <w:r>
        <w:rPr>
          <w:rFonts w:asciiTheme="minorHAnsi" w:hAnsiTheme="minorHAnsi" w:cstheme="minorHAnsi"/>
        </w:rPr>
        <w:t>).</w:t>
      </w:r>
    </w:p>
    <w:p w14:paraId="5DFA0EBB" w14:textId="77777777"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14:paraId="5D13F3D3"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14:paraId="617DC1F6"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14:paraId="3086F22E"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14:paraId="44059332"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14:paraId="24ECBFC1"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14:paraId="298519BE"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14:paraId="72396490" w14:textId="77777777"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14:paraId="1ED3E0A6" w14:textId="77777777" w:rsidR="00207D16" w:rsidRDefault="00207D16" w:rsidP="007B2BFE">
      <w:pPr>
        <w:rPr>
          <w:rFonts w:asciiTheme="minorHAnsi" w:hAnsiTheme="minorHAnsi" w:cstheme="minorHAnsi"/>
        </w:rPr>
      </w:pPr>
    </w:p>
    <w:p w14:paraId="415E0F5B" w14:textId="77777777" w:rsidR="003A7A77" w:rsidRPr="00890E1F" w:rsidRDefault="00890E1F" w:rsidP="007B2BFE">
      <w:pPr>
        <w:sectPr w:rsidR="003A7A77" w:rsidRPr="00890E1F">
          <w:headerReference w:type="default" r:id="rId12"/>
          <w:footerReference w:type="default" r:id="rId13"/>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w:t>
      </w:r>
      <w:proofErr w:type="spellStart"/>
      <w:r>
        <w:rPr>
          <w:rFonts w:asciiTheme="minorHAnsi" w:hAnsiTheme="minorHAnsi" w:cstheme="minorHAnsi"/>
        </w:rPr>
        <w:t>InSPIRE</w:t>
      </w:r>
      <w:proofErr w:type="spellEnd"/>
      <w:r>
        <w:rPr>
          <w:rFonts w:asciiTheme="minorHAnsi" w:hAnsiTheme="minorHAnsi" w:cstheme="minorHAnsi"/>
        </w:rPr>
        <w:t xml:space="preserv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14:paraId="507FE1BC" w14:textId="77777777"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14:paraId="5503D4AB" w14:textId="77777777" w:rsidR="00890E1F" w:rsidRDefault="0041221F">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Pr>
              <w:noProof/>
            </w:rPr>
            <w:fldChar w:fldCharType="begin"/>
          </w:r>
          <w:r w:rsidR="00890E1F">
            <w:rPr>
              <w:noProof/>
            </w:rPr>
            <w:instrText xml:space="preserve"> PAGEREF _Toc201894431 \h </w:instrText>
          </w:r>
          <w:r>
            <w:rPr>
              <w:noProof/>
            </w:rPr>
          </w:r>
          <w:r>
            <w:rPr>
              <w:noProof/>
            </w:rPr>
            <w:fldChar w:fldCharType="separate"/>
          </w:r>
          <w:r w:rsidR="00286E37">
            <w:rPr>
              <w:noProof/>
            </w:rPr>
            <w:t>7</w:t>
          </w:r>
          <w:r>
            <w:rPr>
              <w:noProof/>
            </w:rPr>
            <w:fldChar w:fldCharType="end"/>
          </w:r>
        </w:p>
        <w:p w14:paraId="0F028921"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sidR="0041221F">
            <w:rPr>
              <w:noProof/>
            </w:rPr>
            <w:fldChar w:fldCharType="begin"/>
          </w:r>
          <w:r>
            <w:rPr>
              <w:noProof/>
            </w:rPr>
            <w:instrText xml:space="preserve"> PAGEREF _Toc201894432 \h </w:instrText>
          </w:r>
          <w:r w:rsidR="0041221F">
            <w:rPr>
              <w:noProof/>
            </w:rPr>
          </w:r>
          <w:r w:rsidR="0041221F">
            <w:rPr>
              <w:noProof/>
            </w:rPr>
            <w:fldChar w:fldCharType="separate"/>
          </w:r>
          <w:r w:rsidR="00286E37">
            <w:rPr>
              <w:noProof/>
            </w:rPr>
            <w:t>8</w:t>
          </w:r>
          <w:r w:rsidR="0041221F">
            <w:rPr>
              <w:noProof/>
            </w:rPr>
            <w:fldChar w:fldCharType="end"/>
          </w:r>
        </w:p>
        <w:p w14:paraId="6F5364C4"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sidR="0041221F">
            <w:rPr>
              <w:noProof/>
            </w:rPr>
            <w:fldChar w:fldCharType="begin"/>
          </w:r>
          <w:r>
            <w:rPr>
              <w:noProof/>
            </w:rPr>
            <w:instrText xml:space="preserve"> PAGEREF _Toc201894433 \h </w:instrText>
          </w:r>
          <w:r w:rsidR="0041221F">
            <w:rPr>
              <w:noProof/>
            </w:rPr>
          </w:r>
          <w:r w:rsidR="0041221F">
            <w:rPr>
              <w:noProof/>
            </w:rPr>
            <w:fldChar w:fldCharType="separate"/>
          </w:r>
          <w:r w:rsidR="00286E37">
            <w:rPr>
              <w:noProof/>
            </w:rPr>
            <w:t>10</w:t>
          </w:r>
          <w:r w:rsidR="0041221F">
            <w:rPr>
              <w:noProof/>
            </w:rPr>
            <w:fldChar w:fldCharType="end"/>
          </w:r>
        </w:p>
        <w:p w14:paraId="6D4DB2BB"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sidR="0041221F">
            <w:rPr>
              <w:noProof/>
            </w:rPr>
            <w:fldChar w:fldCharType="begin"/>
          </w:r>
          <w:r>
            <w:rPr>
              <w:noProof/>
            </w:rPr>
            <w:instrText xml:space="preserve"> PAGEREF _Toc201894434 \h </w:instrText>
          </w:r>
          <w:r w:rsidR="0041221F">
            <w:rPr>
              <w:noProof/>
            </w:rPr>
          </w:r>
          <w:r w:rsidR="0041221F">
            <w:rPr>
              <w:noProof/>
            </w:rPr>
            <w:fldChar w:fldCharType="separate"/>
          </w:r>
          <w:r w:rsidR="00286E37">
            <w:rPr>
              <w:noProof/>
            </w:rPr>
            <w:t>10</w:t>
          </w:r>
          <w:r w:rsidR="0041221F">
            <w:rPr>
              <w:noProof/>
            </w:rPr>
            <w:fldChar w:fldCharType="end"/>
          </w:r>
        </w:p>
        <w:p w14:paraId="58CE8FC4"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sidR="0041221F">
            <w:rPr>
              <w:noProof/>
            </w:rPr>
            <w:fldChar w:fldCharType="begin"/>
          </w:r>
          <w:r>
            <w:rPr>
              <w:noProof/>
            </w:rPr>
            <w:instrText xml:space="preserve"> PAGEREF _Toc201894435 \h </w:instrText>
          </w:r>
          <w:r w:rsidR="0041221F">
            <w:rPr>
              <w:noProof/>
            </w:rPr>
          </w:r>
          <w:r w:rsidR="0041221F">
            <w:rPr>
              <w:noProof/>
            </w:rPr>
            <w:fldChar w:fldCharType="separate"/>
          </w:r>
          <w:r w:rsidR="00286E37">
            <w:rPr>
              <w:noProof/>
            </w:rPr>
            <w:t>11</w:t>
          </w:r>
          <w:r w:rsidR="0041221F">
            <w:rPr>
              <w:noProof/>
            </w:rPr>
            <w:fldChar w:fldCharType="end"/>
          </w:r>
        </w:p>
        <w:p w14:paraId="076E3856"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sidR="0041221F">
            <w:rPr>
              <w:noProof/>
            </w:rPr>
            <w:fldChar w:fldCharType="begin"/>
          </w:r>
          <w:r>
            <w:rPr>
              <w:noProof/>
            </w:rPr>
            <w:instrText xml:space="preserve"> PAGEREF _Toc201894436 \h </w:instrText>
          </w:r>
          <w:r w:rsidR="0041221F">
            <w:rPr>
              <w:noProof/>
            </w:rPr>
          </w:r>
          <w:r w:rsidR="0041221F">
            <w:rPr>
              <w:noProof/>
            </w:rPr>
            <w:fldChar w:fldCharType="separate"/>
          </w:r>
          <w:r w:rsidR="00286E37">
            <w:rPr>
              <w:noProof/>
            </w:rPr>
            <w:t>12</w:t>
          </w:r>
          <w:r w:rsidR="0041221F">
            <w:rPr>
              <w:noProof/>
            </w:rPr>
            <w:fldChar w:fldCharType="end"/>
          </w:r>
        </w:p>
        <w:p w14:paraId="2A73DE76"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sidR="0041221F">
            <w:rPr>
              <w:noProof/>
            </w:rPr>
            <w:fldChar w:fldCharType="begin"/>
          </w:r>
          <w:r>
            <w:rPr>
              <w:noProof/>
            </w:rPr>
            <w:instrText xml:space="preserve"> PAGEREF _Toc201894437 \h </w:instrText>
          </w:r>
          <w:r w:rsidR="0041221F">
            <w:rPr>
              <w:noProof/>
            </w:rPr>
          </w:r>
          <w:r w:rsidR="0041221F">
            <w:rPr>
              <w:noProof/>
            </w:rPr>
            <w:fldChar w:fldCharType="separate"/>
          </w:r>
          <w:r w:rsidR="00286E37">
            <w:rPr>
              <w:noProof/>
            </w:rPr>
            <w:t>13</w:t>
          </w:r>
          <w:r w:rsidR="0041221F">
            <w:rPr>
              <w:noProof/>
            </w:rPr>
            <w:fldChar w:fldCharType="end"/>
          </w:r>
        </w:p>
        <w:p w14:paraId="3A2A1694" w14:textId="19CEEB58"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sidR="0041221F">
            <w:rPr>
              <w:noProof/>
            </w:rPr>
            <w:fldChar w:fldCharType="begin"/>
          </w:r>
          <w:r>
            <w:rPr>
              <w:noProof/>
            </w:rPr>
            <w:instrText xml:space="preserve"> PAGEREF _Toc201894438 \h </w:instrText>
          </w:r>
          <w:r w:rsidR="0041221F">
            <w:rPr>
              <w:noProof/>
            </w:rPr>
          </w:r>
          <w:r w:rsidR="0041221F">
            <w:rPr>
              <w:noProof/>
            </w:rPr>
            <w:fldChar w:fldCharType="separate"/>
          </w:r>
          <w:r w:rsidR="00286E37">
            <w:rPr>
              <w:b/>
              <w:noProof/>
            </w:rPr>
            <w:t>Error! Bookmark not defined.</w:t>
          </w:r>
          <w:r w:rsidR="0041221F">
            <w:rPr>
              <w:noProof/>
            </w:rPr>
            <w:fldChar w:fldCharType="end"/>
          </w:r>
        </w:p>
        <w:p w14:paraId="7BB11111" w14:textId="32275A46"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sidR="0041221F">
            <w:rPr>
              <w:noProof/>
            </w:rPr>
            <w:fldChar w:fldCharType="begin"/>
          </w:r>
          <w:r>
            <w:rPr>
              <w:noProof/>
            </w:rPr>
            <w:instrText xml:space="preserve"> PAGEREF _Toc201894439 \h </w:instrText>
          </w:r>
          <w:r w:rsidR="0041221F">
            <w:rPr>
              <w:noProof/>
            </w:rPr>
          </w:r>
          <w:r w:rsidR="0041221F">
            <w:rPr>
              <w:noProof/>
            </w:rPr>
            <w:fldChar w:fldCharType="separate"/>
          </w:r>
          <w:r w:rsidR="00286E37">
            <w:rPr>
              <w:noProof/>
            </w:rPr>
            <w:t>15</w:t>
          </w:r>
          <w:r w:rsidR="0041221F">
            <w:rPr>
              <w:noProof/>
            </w:rPr>
            <w:fldChar w:fldCharType="end"/>
          </w:r>
        </w:p>
        <w:p w14:paraId="52E8A931"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sidR="0041221F">
            <w:rPr>
              <w:noProof/>
            </w:rPr>
            <w:fldChar w:fldCharType="begin"/>
          </w:r>
          <w:r>
            <w:rPr>
              <w:noProof/>
            </w:rPr>
            <w:instrText xml:space="preserve"> PAGEREF _Toc201894440 \h </w:instrText>
          </w:r>
          <w:r w:rsidR="0041221F">
            <w:rPr>
              <w:noProof/>
            </w:rPr>
          </w:r>
          <w:r w:rsidR="0041221F">
            <w:rPr>
              <w:noProof/>
            </w:rPr>
            <w:fldChar w:fldCharType="separate"/>
          </w:r>
          <w:r w:rsidR="00286E37">
            <w:rPr>
              <w:noProof/>
            </w:rPr>
            <w:t>14</w:t>
          </w:r>
          <w:r w:rsidR="0041221F">
            <w:rPr>
              <w:noProof/>
            </w:rPr>
            <w:fldChar w:fldCharType="end"/>
          </w:r>
        </w:p>
        <w:p w14:paraId="42AFABEB" w14:textId="2ABEF7F6"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sidR="0041221F">
            <w:rPr>
              <w:noProof/>
            </w:rPr>
            <w:fldChar w:fldCharType="begin"/>
          </w:r>
          <w:r>
            <w:rPr>
              <w:noProof/>
            </w:rPr>
            <w:instrText xml:space="preserve"> PAGEREF _Toc201894441 \h </w:instrText>
          </w:r>
          <w:r w:rsidR="0041221F">
            <w:rPr>
              <w:noProof/>
            </w:rPr>
          </w:r>
          <w:r w:rsidR="0041221F">
            <w:rPr>
              <w:noProof/>
            </w:rPr>
            <w:fldChar w:fldCharType="separate"/>
          </w:r>
          <w:r w:rsidR="00286E37">
            <w:rPr>
              <w:noProof/>
            </w:rPr>
            <w:t>16</w:t>
          </w:r>
          <w:r w:rsidR="0041221F">
            <w:rPr>
              <w:noProof/>
            </w:rPr>
            <w:fldChar w:fldCharType="end"/>
          </w:r>
        </w:p>
        <w:p w14:paraId="68633E85" w14:textId="7B3B6B9C"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sidR="0041221F">
            <w:rPr>
              <w:noProof/>
            </w:rPr>
            <w:fldChar w:fldCharType="begin"/>
          </w:r>
          <w:r>
            <w:rPr>
              <w:noProof/>
            </w:rPr>
            <w:instrText xml:space="preserve"> PAGEREF _Toc201894442 \h </w:instrText>
          </w:r>
          <w:r w:rsidR="0041221F">
            <w:rPr>
              <w:noProof/>
            </w:rPr>
          </w:r>
          <w:r w:rsidR="0041221F">
            <w:rPr>
              <w:noProof/>
            </w:rPr>
            <w:fldChar w:fldCharType="separate"/>
          </w:r>
          <w:r w:rsidR="00286E37">
            <w:rPr>
              <w:noProof/>
            </w:rPr>
            <w:t>17</w:t>
          </w:r>
          <w:r w:rsidR="0041221F">
            <w:rPr>
              <w:noProof/>
            </w:rPr>
            <w:fldChar w:fldCharType="end"/>
          </w:r>
        </w:p>
        <w:p w14:paraId="42626097" w14:textId="319C384F"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sidR="0041221F">
            <w:rPr>
              <w:noProof/>
            </w:rPr>
            <w:fldChar w:fldCharType="begin"/>
          </w:r>
          <w:r>
            <w:rPr>
              <w:noProof/>
            </w:rPr>
            <w:instrText xml:space="preserve"> PAGEREF _Toc201894443 \h </w:instrText>
          </w:r>
          <w:r w:rsidR="0041221F">
            <w:rPr>
              <w:noProof/>
            </w:rPr>
          </w:r>
          <w:r w:rsidR="0041221F">
            <w:rPr>
              <w:noProof/>
            </w:rPr>
            <w:fldChar w:fldCharType="separate"/>
          </w:r>
          <w:r w:rsidR="00286E37">
            <w:rPr>
              <w:noProof/>
            </w:rPr>
            <w:t>17</w:t>
          </w:r>
          <w:r w:rsidR="0041221F">
            <w:rPr>
              <w:noProof/>
            </w:rPr>
            <w:fldChar w:fldCharType="end"/>
          </w:r>
        </w:p>
        <w:p w14:paraId="53204663" w14:textId="5128F342"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sidR="0041221F">
            <w:rPr>
              <w:noProof/>
            </w:rPr>
            <w:fldChar w:fldCharType="begin"/>
          </w:r>
          <w:r>
            <w:rPr>
              <w:noProof/>
            </w:rPr>
            <w:instrText xml:space="preserve"> PAGEREF _Toc201894444 \h </w:instrText>
          </w:r>
          <w:r w:rsidR="0041221F">
            <w:rPr>
              <w:noProof/>
            </w:rPr>
          </w:r>
          <w:r w:rsidR="0041221F">
            <w:rPr>
              <w:noProof/>
            </w:rPr>
            <w:fldChar w:fldCharType="separate"/>
          </w:r>
          <w:r w:rsidR="00286E37">
            <w:rPr>
              <w:noProof/>
            </w:rPr>
            <w:t>17</w:t>
          </w:r>
          <w:r w:rsidR="0041221F">
            <w:rPr>
              <w:noProof/>
            </w:rPr>
            <w:fldChar w:fldCharType="end"/>
          </w:r>
        </w:p>
        <w:p w14:paraId="18393363" w14:textId="2B090C89"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sidR="0041221F">
            <w:rPr>
              <w:noProof/>
            </w:rPr>
            <w:fldChar w:fldCharType="begin"/>
          </w:r>
          <w:r>
            <w:rPr>
              <w:noProof/>
            </w:rPr>
            <w:instrText xml:space="preserve"> PAGEREF _Toc201894445 \h </w:instrText>
          </w:r>
          <w:r w:rsidR="0041221F">
            <w:rPr>
              <w:noProof/>
            </w:rPr>
          </w:r>
          <w:r w:rsidR="0041221F">
            <w:rPr>
              <w:noProof/>
            </w:rPr>
            <w:fldChar w:fldCharType="separate"/>
          </w:r>
          <w:r w:rsidR="00286E37">
            <w:rPr>
              <w:noProof/>
            </w:rPr>
            <w:t>18</w:t>
          </w:r>
          <w:r w:rsidR="0041221F">
            <w:rPr>
              <w:noProof/>
            </w:rPr>
            <w:fldChar w:fldCharType="end"/>
          </w:r>
        </w:p>
        <w:p w14:paraId="65751443" w14:textId="1532AA48"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sidR="0041221F">
            <w:rPr>
              <w:noProof/>
            </w:rPr>
            <w:fldChar w:fldCharType="begin"/>
          </w:r>
          <w:r>
            <w:rPr>
              <w:noProof/>
            </w:rPr>
            <w:instrText xml:space="preserve"> PAGEREF _Toc201894446 \h </w:instrText>
          </w:r>
          <w:r w:rsidR="0041221F">
            <w:rPr>
              <w:noProof/>
            </w:rPr>
          </w:r>
          <w:r w:rsidR="0041221F">
            <w:rPr>
              <w:noProof/>
            </w:rPr>
            <w:fldChar w:fldCharType="separate"/>
          </w:r>
          <w:r w:rsidR="00286E37">
            <w:rPr>
              <w:noProof/>
            </w:rPr>
            <w:t>18</w:t>
          </w:r>
          <w:r w:rsidR="0041221F">
            <w:rPr>
              <w:noProof/>
            </w:rPr>
            <w:fldChar w:fldCharType="end"/>
          </w:r>
        </w:p>
        <w:p w14:paraId="57972A20" w14:textId="53BB3CB5"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sidR="0041221F">
            <w:rPr>
              <w:noProof/>
            </w:rPr>
            <w:fldChar w:fldCharType="begin"/>
          </w:r>
          <w:r>
            <w:rPr>
              <w:noProof/>
            </w:rPr>
            <w:instrText xml:space="preserve"> PAGEREF _Toc201894447 \h </w:instrText>
          </w:r>
          <w:r w:rsidR="0041221F">
            <w:rPr>
              <w:noProof/>
            </w:rPr>
          </w:r>
          <w:r w:rsidR="0041221F">
            <w:rPr>
              <w:noProof/>
            </w:rPr>
            <w:fldChar w:fldCharType="separate"/>
          </w:r>
          <w:r w:rsidR="00286E37">
            <w:rPr>
              <w:noProof/>
            </w:rPr>
            <w:t>19</w:t>
          </w:r>
          <w:r w:rsidR="0041221F">
            <w:rPr>
              <w:noProof/>
            </w:rPr>
            <w:fldChar w:fldCharType="end"/>
          </w:r>
        </w:p>
        <w:p w14:paraId="5D37FB05" w14:textId="5114E091"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sidR="0041221F">
            <w:rPr>
              <w:noProof/>
            </w:rPr>
            <w:fldChar w:fldCharType="begin"/>
          </w:r>
          <w:r>
            <w:rPr>
              <w:noProof/>
            </w:rPr>
            <w:instrText xml:space="preserve"> PAGEREF _Toc201894448 \h </w:instrText>
          </w:r>
          <w:r w:rsidR="0041221F">
            <w:rPr>
              <w:noProof/>
            </w:rPr>
          </w:r>
          <w:r w:rsidR="0041221F">
            <w:rPr>
              <w:noProof/>
            </w:rPr>
            <w:fldChar w:fldCharType="separate"/>
          </w:r>
          <w:r w:rsidR="00286E37">
            <w:rPr>
              <w:noProof/>
            </w:rPr>
            <w:t>19</w:t>
          </w:r>
          <w:r w:rsidR="0041221F">
            <w:rPr>
              <w:noProof/>
            </w:rPr>
            <w:fldChar w:fldCharType="end"/>
          </w:r>
        </w:p>
        <w:p w14:paraId="47A5D026" w14:textId="28F7FB56"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sidR="0041221F">
            <w:rPr>
              <w:noProof/>
            </w:rPr>
            <w:fldChar w:fldCharType="begin"/>
          </w:r>
          <w:r>
            <w:rPr>
              <w:noProof/>
            </w:rPr>
            <w:instrText xml:space="preserve"> PAGEREF _Toc201894449 \h </w:instrText>
          </w:r>
          <w:r w:rsidR="0041221F">
            <w:rPr>
              <w:noProof/>
            </w:rPr>
          </w:r>
          <w:r w:rsidR="0041221F">
            <w:rPr>
              <w:noProof/>
            </w:rPr>
            <w:fldChar w:fldCharType="separate"/>
          </w:r>
          <w:r w:rsidR="00286E37">
            <w:rPr>
              <w:noProof/>
            </w:rPr>
            <w:t>20</w:t>
          </w:r>
          <w:r w:rsidR="0041221F">
            <w:rPr>
              <w:noProof/>
            </w:rPr>
            <w:fldChar w:fldCharType="end"/>
          </w:r>
        </w:p>
        <w:p w14:paraId="3F2F19C5" w14:textId="4C71D1DB"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sidR="0041221F">
            <w:rPr>
              <w:noProof/>
            </w:rPr>
            <w:fldChar w:fldCharType="begin"/>
          </w:r>
          <w:r>
            <w:rPr>
              <w:noProof/>
            </w:rPr>
            <w:instrText xml:space="preserve"> PAGEREF _Toc201894450 \h </w:instrText>
          </w:r>
          <w:r w:rsidR="0041221F">
            <w:rPr>
              <w:noProof/>
            </w:rPr>
          </w:r>
          <w:r w:rsidR="0041221F">
            <w:rPr>
              <w:noProof/>
            </w:rPr>
            <w:fldChar w:fldCharType="separate"/>
          </w:r>
          <w:r w:rsidR="00286E37">
            <w:rPr>
              <w:noProof/>
            </w:rPr>
            <w:t>22</w:t>
          </w:r>
          <w:r w:rsidR="0041221F">
            <w:rPr>
              <w:noProof/>
            </w:rPr>
            <w:fldChar w:fldCharType="end"/>
          </w:r>
        </w:p>
        <w:p w14:paraId="0CFC7DDA" w14:textId="458CA091"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sidR="0041221F">
            <w:rPr>
              <w:noProof/>
            </w:rPr>
            <w:fldChar w:fldCharType="begin"/>
          </w:r>
          <w:r>
            <w:rPr>
              <w:noProof/>
            </w:rPr>
            <w:instrText xml:space="preserve"> PAGEREF _Toc201894451 \h </w:instrText>
          </w:r>
          <w:r w:rsidR="0041221F">
            <w:rPr>
              <w:noProof/>
            </w:rPr>
          </w:r>
          <w:r w:rsidR="0041221F">
            <w:rPr>
              <w:noProof/>
            </w:rPr>
            <w:fldChar w:fldCharType="separate"/>
          </w:r>
          <w:r w:rsidR="00286E37">
            <w:rPr>
              <w:noProof/>
            </w:rPr>
            <w:t>22</w:t>
          </w:r>
          <w:r w:rsidR="0041221F">
            <w:rPr>
              <w:noProof/>
            </w:rPr>
            <w:fldChar w:fldCharType="end"/>
          </w:r>
        </w:p>
        <w:p w14:paraId="4D74BB28" w14:textId="3EF8A4A1"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sidR="0041221F">
            <w:rPr>
              <w:noProof/>
            </w:rPr>
            <w:fldChar w:fldCharType="begin"/>
          </w:r>
          <w:r>
            <w:rPr>
              <w:noProof/>
            </w:rPr>
            <w:instrText xml:space="preserve"> PAGEREF _Toc201894452 \h </w:instrText>
          </w:r>
          <w:r w:rsidR="0041221F">
            <w:rPr>
              <w:noProof/>
            </w:rPr>
          </w:r>
          <w:r w:rsidR="0041221F">
            <w:rPr>
              <w:noProof/>
            </w:rPr>
            <w:fldChar w:fldCharType="separate"/>
          </w:r>
          <w:r w:rsidR="00286E37">
            <w:rPr>
              <w:noProof/>
            </w:rPr>
            <w:t>22</w:t>
          </w:r>
          <w:r w:rsidR="0041221F">
            <w:rPr>
              <w:noProof/>
            </w:rPr>
            <w:fldChar w:fldCharType="end"/>
          </w:r>
        </w:p>
        <w:p w14:paraId="123CD8C2" w14:textId="63D0990A"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sidR="0041221F">
            <w:rPr>
              <w:noProof/>
            </w:rPr>
            <w:fldChar w:fldCharType="begin"/>
          </w:r>
          <w:r>
            <w:rPr>
              <w:noProof/>
            </w:rPr>
            <w:instrText xml:space="preserve"> PAGEREF _Toc201894453 \h </w:instrText>
          </w:r>
          <w:r w:rsidR="0041221F">
            <w:rPr>
              <w:noProof/>
            </w:rPr>
          </w:r>
          <w:r w:rsidR="0041221F">
            <w:rPr>
              <w:noProof/>
            </w:rPr>
            <w:fldChar w:fldCharType="separate"/>
          </w:r>
          <w:r w:rsidR="00286E37">
            <w:rPr>
              <w:noProof/>
            </w:rPr>
            <w:t>22</w:t>
          </w:r>
          <w:r w:rsidR="0041221F">
            <w:rPr>
              <w:noProof/>
            </w:rPr>
            <w:fldChar w:fldCharType="end"/>
          </w:r>
        </w:p>
        <w:p w14:paraId="43543B2E" w14:textId="548C0BB1"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sidR="0041221F">
            <w:rPr>
              <w:noProof/>
            </w:rPr>
            <w:fldChar w:fldCharType="begin"/>
          </w:r>
          <w:r>
            <w:rPr>
              <w:noProof/>
            </w:rPr>
            <w:instrText xml:space="preserve"> PAGEREF _Toc201894454 \h </w:instrText>
          </w:r>
          <w:r w:rsidR="0041221F">
            <w:rPr>
              <w:noProof/>
            </w:rPr>
          </w:r>
          <w:r w:rsidR="0041221F">
            <w:rPr>
              <w:noProof/>
            </w:rPr>
            <w:fldChar w:fldCharType="separate"/>
          </w:r>
          <w:r w:rsidR="00286E37">
            <w:rPr>
              <w:noProof/>
            </w:rPr>
            <w:t>23</w:t>
          </w:r>
          <w:r w:rsidR="0041221F">
            <w:rPr>
              <w:noProof/>
            </w:rPr>
            <w:fldChar w:fldCharType="end"/>
          </w:r>
        </w:p>
        <w:p w14:paraId="116F301A" w14:textId="1BA97732"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sidR="0041221F">
            <w:rPr>
              <w:noProof/>
            </w:rPr>
            <w:fldChar w:fldCharType="begin"/>
          </w:r>
          <w:r>
            <w:rPr>
              <w:noProof/>
            </w:rPr>
            <w:instrText xml:space="preserve"> PAGEREF _Toc201894455 \h </w:instrText>
          </w:r>
          <w:r w:rsidR="0041221F">
            <w:rPr>
              <w:noProof/>
            </w:rPr>
          </w:r>
          <w:r w:rsidR="0041221F">
            <w:rPr>
              <w:noProof/>
            </w:rPr>
            <w:fldChar w:fldCharType="separate"/>
          </w:r>
          <w:r w:rsidR="00286E37">
            <w:rPr>
              <w:noProof/>
            </w:rPr>
            <w:t>23</w:t>
          </w:r>
          <w:r w:rsidR="0041221F">
            <w:rPr>
              <w:noProof/>
            </w:rPr>
            <w:fldChar w:fldCharType="end"/>
          </w:r>
        </w:p>
        <w:p w14:paraId="7195077F" w14:textId="4F4E703C"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sidR="0041221F">
            <w:rPr>
              <w:noProof/>
            </w:rPr>
            <w:fldChar w:fldCharType="begin"/>
          </w:r>
          <w:r>
            <w:rPr>
              <w:noProof/>
            </w:rPr>
            <w:instrText xml:space="preserve"> PAGEREF _Toc201894456 \h </w:instrText>
          </w:r>
          <w:r w:rsidR="0041221F">
            <w:rPr>
              <w:noProof/>
            </w:rPr>
          </w:r>
          <w:r w:rsidR="0041221F">
            <w:rPr>
              <w:noProof/>
            </w:rPr>
            <w:fldChar w:fldCharType="separate"/>
          </w:r>
          <w:r w:rsidR="00286E37">
            <w:rPr>
              <w:noProof/>
            </w:rPr>
            <w:t>23</w:t>
          </w:r>
          <w:r w:rsidR="0041221F">
            <w:rPr>
              <w:noProof/>
            </w:rPr>
            <w:fldChar w:fldCharType="end"/>
          </w:r>
        </w:p>
        <w:p w14:paraId="7D4D79DC" w14:textId="0F349B0C"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sidR="0041221F">
            <w:rPr>
              <w:noProof/>
            </w:rPr>
            <w:fldChar w:fldCharType="begin"/>
          </w:r>
          <w:r>
            <w:rPr>
              <w:noProof/>
            </w:rPr>
            <w:instrText xml:space="preserve"> PAGEREF _Toc201894457 \h </w:instrText>
          </w:r>
          <w:r w:rsidR="0041221F">
            <w:rPr>
              <w:noProof/>
            </w:rPr>
          </w:r>
          <w:r w:rsidR="0041221F">
            <w:rPr>
              <w:noProof/>
            </w:rPr>
            <w:fldChar w:fldCharType="separate"/>
          </w:r>
          <w:r w:rsidR="00286E37">
            <w:rPr>
              <w:noProof/>
            </w:rPr>
            <w:t>23</w:t>
          </w:r>
          <w:r w:rsidR="0041221F">
            <w:rPr>
              <w:noProof/>
            </w:rPr>
            <w:fldChar w:fldCharType="end"/>
          </w:r>
        </w:p>
        <w:p w14:paraId="2048EE53" w14:textId="702CC863"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sidR="0041221F">
            <w:rPr>
              <w:noProof/>
            </w:rPr>
            <w:fldChar w:fldCharType="begin"/>
          </w:r>
          <w:r>
            <w:rPr>
              <w:noProof/>
            </w:rPr>
            <w:instrText xml:space="preserve"> PAGEREF _Toc201894458 \h </w:instrText>
          </w:r>
          <w:r w:rsidR="0041221F">
            <w:rPr>
              <w:noProof/>
            </w:rPr>
          </w:r>
          <w:r w:rsidR="0041221F">
            <w:rPr>
              <w:noProof/>
            </w:rPr>
            <w:fldChar w:fldCharType="separate"/>
          </w:r>
          <w:r w:rsidR="00286E37">
            <w:rPr>
              <w:noProof/>
            </w:rPr>
            <w:t>24</w:t>
          </w:r>
          <w:r w:rsidR="0041221F">
            <w:rPr>
              <w:noProof/>
            </w:rPr>
            <w:fldChar w:fldCharType="end"/>
          </w:r>
        </w:p>
        <w:p w14:paraId="28EBB44E" w14:textId="0110848A"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sidR="0041221F">
            <w:rPr>
              <w:noProof/>
            </w:rPr>
            <w:fldChar w:fldCharType="begin"/>
          </w:r>
          <w:r>
            <w:rPr>
              <w:noProof/>
            </w:rPr>
            <w:instrText xml:space="preserve"> PAGEREF _Toc201894459 \h </w:instrText>
          </w:r>
          <w:r w:rsidR="0041221F">
            <w:rPr>
              <w:noProof/>
            </w:rPr>
          </w:r>
          <w:r w:rsidR="0041221F">
            <w:rPr>
              <w:noProof/>
            </w:rPr>
            <w:fldChar w:fldCharType="separate"/>
          </w:r>
          <w:r w:rsidR="00286E37">
            <w:rPr>
              <w:noProof/>
            </w:rPr>
            <w:t>24</w:t>
          </w:r>
          <w:r w:rsidR="0041221F">
            <w:rPr>
              <w:noProof/>
            </w:rPr>
            <w:fldChar w:fldCharType="end"/>
          </w:r>
        </w:p>
        <w:p w14:paraId="7570D91E" w14:textId="71B95E4C"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sidR="0041221F">
            <w:rPr>
              <w:noProof/>
            </w:rPr>
            <w:fldChar w:fldCharType="begin"/>
          </w:r>
          <w:r>
            <w:rPr>
              <w:noProof/>
            </w:rPr>
            <w:instrText xml:space="preserve"> PAGEREF _Toc201894460 \h </w:instrText>
          </w:r>
          <w:r w:rsidR="0041221F">
            <w:rPr>
              <w:noProof/>
            </w:rPr>
          </w:r>
          <w:r w:rsidR="0041221F">
            <w:rPr>
              <w:noProof/>
            </w:rPr>
            <w:fldChar w:fldCharType="separate"/>
          </w:r>
          <w:r w:rsidR="00286E37">
            <w:rPr>
              <w:noProof/>
            </w:rPr>
            <w:t>25</w:t>
          </w:r>
          <w:r w:rsidR="0041221F">
            <w:rPr>
              <w:noProof/>
            </w:rPr>
            <w:fldChar w:fldCharType="end"/>
          </w:r>
        </w:p>
        <w:p w14:paraId="05464A5D" w14:textId="6F63845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sidR="0041221F">
            <w:rPr>
              <w:noProof/>
            </w:rPr>
            <w:fldChar w:fldCharType="begin"/>
          </w:r>
          <w:r>
            <w:rPr>
              <w:noProof/>
            </w:rPr>
            <w:instrText xml:space="preserve"> PAGEREF _Toc201894461 \h </w:instrText>
          </w:r>
          <w:r w:rsidR="0041221F">
            <w:rPr>
              <w:noProof/>
            </w:rPr>
          </w:r>
          <w:r w:rsidR="0041221F">
            <w:rPr>
              <w:noProof/>
            </w:rPr>
            <w:fldChar w:fldCharType="separate"/>
          </w:r>
          <w:r w:rsidR="00286E37">
            <w:rPr>
              <w:noProof/>
            </w:rPr>
            <w:t>25</w:t>
          </w:r>
          <w:r w:rsidR="0041221F">
            <w:rPr>
              <w:noProof/>
            </w:rPr>
            <w:fldChar w:fldCharType="end"/>
          </w:r>
        </w:p>
        <w:p w14:paraId="749F8C00" w14:textId="57D8F73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sidR="0041221F">
            <w:rPr>
              <w:noProof/>
            </w:rPr>
            <w:fldChar w:fldCharType="begin"/>
          </w:r>
          <w:r>
            <w:rPr>
              <w:noProof/>
            </w:rPr>
            <w:instrText xml:space="preserve"> PAGEREF _Toc201894462 \h </w:instrText>
          </w:r>
          <w:r w:rsidR="0041221F">
            <w:rPr>
              <w:noProof/>
            </w:rPr>
          </w:r>
          <w:r w:rsidR="0041221F">
            <w:rPr>
              <w:noProof/>
            </w:rPr>
            <w:fldChar w:fldCharType="separate"/>
          </w:r>
          <w:r w:rsidR="00286E37">
            <w:rPr>
              <w:noProof/>
            </w:rPr>
            <w:t>25</w:t>
          </w:r>
          <w:r w:rsidR="0041221F">
            <w:rPr>
              <w:noProof/>
            </w:rPr>
            <w:fldChar w:fldCharType="end"/>
          </w:r>
        </w:p>
        <w:p w14:paraId="27CAE160" w14:textId="3990CB54"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sidR="0041221F">
            <w:rPr>
              <w:noProof/>
            </w:rPr>
            <w:fldChar w:fldCharType="begin"/>
          </w:r>
          <w:r>
            <w:rPr>
              <w:noProof/>
            </w:rPr>
            <w:instrText xml:space="preserve"> PAGEREF _Toc201894463 \h </w:instrText>
          </w:r>
          <w:r w:rsidR="0041221F">
            <w:rPr>
              <w:noProof/>
            </w:rPr>
          </w:r>
          <w:r w:rsidR="0041221F">
            <w:rPr>
              <w:noProof/>
            </w:rPr>
            <w:fldChar w:fldCharType="separate"/>
          </w:r>
          <w:r w:rsidR="00286E37">
            <w:rPr>
              <w:noProof/>
            </w:rPr>
            <w:t>25</w:t>
          </w:r>
          <w:r w:rsidR="0041221F">
            <w:rPr>
              <w:noProof/>
            </w:rPr>
            <w:fldChar w:fldCharType="end"/>
          </w:r>
        </w:p>
        <w:p w14:paraId="2D34DFA4" w14:textId="02D520E6"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sidR="0041221F">
            <w:rPr>
              <w:noProof/>
            </w:rPr>
            <w:fldChar w:fldCharType="begin"/>
          </w:r>
          <w:r>
            <w:rPr>
              <w:noProof/>
            </w:rPr>
            <w:instrText xml:space="preserve"> PAGEREF _Toc201894464 \h </w:instrText>
          </w:r>
          <w:r w:rsidR="0041221F">
            <w:rPr>
              <w:noProof/>
            </w:rPr>
          </w:r>
          <w:r w:rsidR="0041221F">
            <w:rPr>
              <w:noProof/>
            </w:rPr>
            <w:fldChar w:fldCharType="separate"/>
          </w:r>
          <w:r w:rsidR="00286E37">
            <w:rPr>
              <w:noProof/>
            </w:rPr>
            <w:t>26</w:t>
          </w:r>
          <w:r w:rsidR="0041221F">
            <w:rPr>
              <w:noProof/>
            </w:rPr>
            <w:fldChar w:fldCharType="end"/>
          </w:r>
        </w:p>
        <w:p w14:paraId="60746028" w14:textId="455BC0B1"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sidR="0041221F">
            <w:rPr>
              <w:noProof/>
            </w:rPr>
            <w:fldChar w:fldCharType="begin"/>
          </w:r>
          <w:r>
            <w:rPr>
              <w:noProof/>
            </w:rPr>
            <w:instrText xml:space="preserve"> PAGEREF _Toc201894465 \h </w:instrText>
          </w:r>
          <w:r w:rsidR="0041221F">
            <w:rPr>
              <w:noProof/>
            </w:rPr>
          </w:r>
          <w:r w:rsidR="0041221F">
            <w:rPr>
              <w:noProof/>
            </w:rPr>
            <w:fldChar w:fldCharType="separate"/>
          </w:r>
          <w:r w:rsidR="00286E37">
            <w:rPr>
              <w:noProof/>
            </w:rPr>
            <w:t>26</w:t>
          </w:r>
          <w:r w:rsidR="0041221F">
            <w:rPr>
              <w:noProof/>
            </w:rPr>
            <w:fldChar w:fldCharType="end"/>
          </w:r>
        </w:p>
        <w:p w14:paraId="6B99C69B" w14:textId="6BFC156D"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sidR="0041221F">
            <w:rPr>
              <w:noProof/>
            </w:rPr>
            <w:fldChar w:fldCharType="begin"/>
          </w:r>
          <w:r>
            <w:rPr>
              <w:noProof/>
            </w:rPr>
            <w:instrText xml:space="preserve"> PAGEREF _Toc201894466 \h </w:instrText>
          </w:r>
          <w:r w:rsidR="0041221F">
            <w:rPr>
              <w:noProof/>
            </w:rPr>
          </w:r>
          <w:r w:rsidR="0041221F">
            <w:rPr>
              <w:noProof/>
            </w:rPr>
            <w:fldChar w:fldCharType="separate"/>
          </w:r>
          <w:r w:rsidR="00286E37">
            <w:rPr>
              <w:noProof/>
            </w:rPr>
            <w:t>26</w:t>
          </w:r>
          <w:r w:rsidR="0041221F">
            <w:rPr>
              <w:noProof/>
            </w:rPr>
            <w:fldChar w:fldCharType="end"/>
          </w:r>
        </w:p>
        <w:p w14:paraId="05650D9E" w14:textId="40CEE03F"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sidR="0041221F">
            <w:rPr>
              <w:noProof/>
            </w:rPr>
            <w:fldChar w:fldCharType="begin"/>
          </w:r>
          <w:r>
            <w:rPr>
              <w:noProof/>
            </w:rPr>
            <w:instrText xml:space="preserve"> PAGEREF _Toc201894467 \h </w:instrText>
          </w:r>
          <w:r w:rsidR="0041221F">
            <w:rPr>
              <w:noProof/>
            </w:rPr>
          </w:r>
          <w:r w:rsidR="0041221F">
            <w:rPr>
              <w:noProof/>
            </w:rPr>
            <w:fldChar w:fldCharType="separate"/>
          </w:r>
          <w:r w:rsidR="00286E37">
            <w:rPr>
              <w:noProof/>
            </w:rPr>
            <w:t>27</w:t>
          </w:r>
          <w:r w:rsidR="0041221F">
            <w:rPr>
              <w:noProof/>
            </w:rPr>
            <w:fldChar w:fldCharType="end"/>
          </w:r>
        </w:p>
        <w:p w14:paraId="10C809B1" w14:textId="5B7DAF38"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sidR="0041221F">
            <w:rPr>
              <w:noProof/>
            </w:rPr>
            <w:fldChar w:fldCharType="begin"/>
          </w:r>
          <w:r>
            <w:rPr>
              <w:noProof/>
            </w:rPr>
            <w:instrText xml:space="preserve"> PAGEREF _Toc201894468 \h </w:instrText>
          </w:r>
          <w:r w:rsidR="0041221F">
            <w:rPr>
              <w:noProof/>
            </w:rPr>
          </w:r>
          <w:r w:rsidR="0041221F">
            <w:rPr>
              <w:noProof/>
            </w:rPr>
            <w:fldChar w:fldCharType="separate"/>
          </w:r>
          <w:r w:rsidR="00286E37">
            <w:rPr>
              <w:noProof/>
            </w:rPr>
            <w:t>28</w:t>
          </w:r>
          <w:r w:rsidR="0041221F">
            <w:rPr>
              <w:noProof/>
            </w:rPr>
            <w:fldChar w:fldCharType="end"/>
          </w:r>
        </w:p>
        <w:p w14:paraId="652893FB" w14:textId="7FB7EB7B"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sidR="0041221F">
            <w:rPr>
              <w:noProof/>
            </w:rPr>
            <w:fldChar w:fldCharType="begin"/>
          </w:r>
          <w:r>
            <w:rPr>
              <w:noProof/>
            </w:rPr>
            <w:instrText xml:space="preserve"> PAGEREF _Toc201894469 \h </w:instrText>
          </w:r>
          <w:r w:rsidR="0041221F">
            <w:rPr>
              <w:noProof/>
            </w:rPr>
          </w:r>
          <w:r w:rsidR="0041221F">
            <w:rPr>
              <w:noProof/>
            </w:rPr>
            <w:fldChar w:fldCharType="separate"/>
          </w:r>
          <w:r w:rsidR="00286E37">
            <w:rPr>
              <w:noProof/>
            </w:rPr>
            <w:t>28</w:t>
          </w:r>
          <w:r w:rsidR="0041221F">
            <w:rPr>
              <w:noProof/>
            </w:rPr>
            <w:fldChar w:fldCharType="end"/>
          </w:r>
        </w:p>
        <w:p w14:paraId="60C1E55D" w14:textId="4DD1BC5A"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sidR="0041221F">
            <w:rPr>
              <w:noProof/>
            </w:rPr>
            <w:fldChar w:fldCharType="begin"/>
          </w:r>
          <w:r>
            <w:rPr>
              <w:noProof/>
            </w:rPr>
            <w:instrText xml:space="preserve"> PAGEREF _Toc201894470 \h </w:instrText>
          </w:r>
          <w:r w:rsidR="0041221F">
            <w:rPr>
              <w:noProof/>
            </w:rPr>
          </w:r>
          <w:r w:rsidR="0041221F">
            <w:rPr>
              <w:noProof/>
            </w:rPr>
            <w:fldChar w:fldCharType="separate"/>
          </w:r>
          <w:r w:rsidR="00286E37">
            <w:rPr>
              <w:noProof/>
            </w:rPr>
            <w:t>29</w:t>
          </w:r>
          <w:r w:rsidR="0041221F">
            <w:rPr>
              <w:noProof/>
            </w:rPr>
            <w:fldChar w:fldCharType="end"/>
          </w:r>
        </w:p>
        <w:p w14:paraId="0989112E" w14:textId="0233AD7A"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sidR="0041221F">
            <w:rPr>
              <w:noProof/>
            </w:rPr>
            <w:fldChar w:fldCharType="begin"/>
          </w:r>
          <w:r>
            <w:rPr>
              <w:noProof/>
            </w:rPr>
            <w:instrText xml:space="preserve"> PAGEREF _Toc201894471 \h </w:instrText>
          </w:r>
          <w:r w:rsidR="0041221F">
            <w:rPr>
              <w:noProof/>
            </w:rPr>
          </w:r>
          <w:r w:rsidR="0041221F">
            <w:rPr>
              <w:noProof/>
            </w:rPr>
            <w:fldChar w:fldCharType="separate"/>
          </w:r>
          <w:r w:rsidR="00286E37">
            <w:rPr>
              <w:noProof/>
            </w:rPr>
            <w:t>30</w:t>
          </w:r>
          <w:r w:rsidR="0041221F">
            <w:rPr>
              <w:noProof/>
            </w:rPr>
            <w:fldChar w:fldCharType="end"/>
          </w:r>
        </w:p>
        <w:p w14:paraId="6A64D6DE" w14:textId="1392E090"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sidR="0041221F">
            <w:rPr>
              <w:noProof/>
            </w:rPr>
            <w:fldChar w:fldCharType="begin"/>
          </w:r>
          <w:r>
            <w:rPr>
              <w:noProof/>
            </w:rPr>
            <w:instrText xml:space="preserve"> PAGEREF _Toc201894472 \h </w:instrText>
          </w:r>
          <w:r w:rsidR="0041221F">
            <w:rPr>
              <w:noProof/>
            </w:rPr>
          </w:r>
          <w:r w:rsidR="0041221F">
            <w:rPr>
              <w:noProof/>
            </w:rPr>
            <w:fldChar w:fldCharType="separate"/>
          </w:r>
          <w:r w:rsidR="00286E37">
            <w:rPr>
              <w:noProof/>
            </w:rPr>
            <w:t>31</w:t>
          </w:r>
          <w:r w:rsidR="0041221F">
            <w:rPr>
              <w:noProof/>
            </w:rPr>
            <w:fldChar w:fldCharType="end"/>
          </w:r>
        </w:p>
        <w:p w14:paraId="3993F597" w14:textId="04BDB37C"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sidR="0041221F">
            <w:rPr>
              <w:noProof/>
            </w:rPr>
            <w:fldChar w:fldCharType="begin"/>
          </w:r>
          <w:r>
            <w:rPr>
              <w:noProof/>
            </w:rPr>
            <w:instrText xml:space="preserve"> PAGEREF _Toc201894473 \h </w:instrText>
          </w:r>
          <w:r w:rsidR="0041221F">
            <w:rPr>
              <w:noProof/>
            </w:rPr>
          </w:r>
          <w:r w:rsidR="0041221F">
            <w:rPr>
              <w:noProof/>
            </w:rPr>
            <w:fldChar w:fldCharType="separate"/>
          </w:r>
          <w:r w:rsidR="00286E37">
            <w:rPr>
              <w:noProof/>
            </w:rPr>
            <w:t>32</w:t>
          </w:r>
          <w:r w:rsidR="0041221F">
            <w:rPr>
              <w:noProof/>
            </w:rPr>
            <w:fldChar w:fldCharType="end"/>
          </w:r>
        </w:p>
        <w:p w14:paraId="7C416DC1" w14:textId="77777777"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14:paraId="751C8563" w14:textId="77777777" w:rsidR="00207D16" w:rsidRPr="00910079" w:rsidRDefault="00207D16" w:rsidP="007B2BFE">
      <w:pPr>
        <w:rPr>
          <w:rFonts w:asciiTheme="minorHAnsi" w:hAnsiTheme="minorHAnsi" w:cstheme="minorHAnsi"/>
        </w:rPr>
      </w:pPr>
    </w:p>
    <w:p w14:paraId="623625F7" w14:textId="77777777" w:rsidR="00207D16" w:rsidRPr="00910079" w:rsidRDefault="00207D16" w:rsidP="007B2BFE">
      <w:pPr>
        <w:pStyle w:val="Heading1"/>
        <w:rPr>
          <w:rFonts w:asciiTheme="minorHAnsi" w:hAnsiTheme="minorHAnsi" w:cstheme="minorHAnsi"/>
        </w:rPr>
      </w:pPr>
      <w:bookmarkStart w:id="12" w:name="_Toc172347005"/>
      <w:bookmarkStart w:id="13" w:name="_Toc201894431"/>
      <w:r w:rsidRPr="00910079">
        <w:rPr>
          <w:rFonts w:asciiTheme="minorHAnsi" w:hAnsiTheme="minorHAnsi" w:cstheme="minorHAnsi"/>
        </w:rPr>
        <w:lastRenderedPageBreak/>
        <w:t>Introduction</w:t>
      </w:r>
      <w:bookmarkEnd w:id="12"/>
      <w:bookmarkEnd w:id="13"/>
    </w:p>
    <w:p w14:paraId="525B7070"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14:paraId="18F54E42"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14:paraId="15C7FE17" w14:textId="77777777"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14:paraId="346B701A" w14:textId="77777777"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14:paraId="18B874AF" w14:textId="77777777" w:rsidR="00207D16" w:rsidRPr="00910079" w:rsidRDefault="00207D16" w:rsidP="007B2BFE">
      <w:pPr>
        <w:rPr>
          <w:rFonts w:asciiTheme="minorHAnsi" w:hAnsiTheme="minorHAnsi" w:cstheme="minorHAnsi"/>
        </w:rPr>
      </w:pPr>
    </w:p>
    <w:p w14:paraId="77610BE0" w14:textId="77777777" w:rsidR="00207D16" w:rsidRPr="00910079" w:rsidRDefault="00207D16" w:rsidP="007B2BFE">
      <w:pPr>
        <w:rPr>
          <w:rFonts w:asciiTheme="minorHAnsi" w:hAnsiTheme="minorHAnsi" w:cstheme="minorHAnsi"/>
        </w:rPr>
      </w:pPr>
    </w:p>
    <w:p w14:paraId="61119A51" w14:textId="77777777" w:rsidR="00207D16" w:rsidRPr="00910079" w:rsidRDefault="006F7DBB" w:rsidP="007B2BFE">
      <w:pPr>
        <w:pStyle w:val="Heading1"/>
        <w:rPr>
          <w:rFonts w:asciiTheme="minorHAnsi" w:hAnsiTheme="minorHAnsi" w:cstheme="minorHAnsi"/>
        </w:rPr>
      </w:pPr>
      <w:bookmarkStart w:id="14" w:name="_Toc172347006"/>
      <w:bookmarkStart w:id="15" w:name="_Toc201894432"/>
      <w:r w:rsidRPr="00910079">
        <w:rPr>
          <w:rFonts w:asciiTheme="minorHAnsi" w:hAnsiTheme="minorHAnsi" w:cstheme="minorHAnsi"/>
        </w:rPr>
        <w:lastRenderedPageBreak/>
        <w:t>Overview</w:t>
      </w:r>
      <w:bookmarkEnd w:id="14"/>
      <w:bookmarkEnd w:id="15"/>
    </w:p>
    <w:p w14:paraId="7B59FEB2"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14:paraId="468CFABC" w14:textId="7C9B44E1"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1</w:t>
      </w:r>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14:paraId="297BD2BE" w14:textId="77777777" w:rsidR="006F7DBB" w:rsidRPr="00910079" w:rsidRDefault="006F7DBB" w:rsidP="007B2BFE">
      <w:pPr>
        <w:rPr>
          <w:rFonts w:asciiTheme="minorHAnsi" w:hAnsiTheme="minorHAnsi" w:cstheme="minorHAnsi"/>
        </w:rPr>
      </w:pPr>
    </w:p>
    <w:p w14:paraId="0E5091B4" w14:textId="77777777" w:rsidR="006F7DBB" w:rsidRPr="00910079" w:rsidRDefault="00EF275C" w:rsidP="00F02F28">
      <w:pPr>
        <w:pStyle w:val="Caption"/>
        <w:rPr>
          <w:rFonts w:asciiTheme="minorHAnsi" w:hAnsiTheme="minorHAnsi" w:cstheme="minorHAnsi"/>
        </w:rPr>
      </w:pPr>
      <w:bookmarkStart w:id="16"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14:anchorId="5987593F" wp14:editId="3877BAB3">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17"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1</w:t>
      </w:r>
      <w:r w:rsidR="0041221F" w:rsidRPr="00910079">
        <w:rPr>
          <w:rFonts w:asciiTheme="minorHAnsi" w:hAnsiTheme="minorHAnsi" w:cstheme="minorHAnsi"/>
          <w:noProof/>
        </w:rPr>
        <w:fldChar w:fldCharType="end"/>
      </w:r>
      <w:bookmarkEnd w:id="16"/>
      <w:bookmarkEnd w:id="17"/>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14:paraId="43F24F3A"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14:paraId="41D63DA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14:paraId="530945B4" w14:textId="77777777"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14:paraId="25C3F025"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ATLAS: </w:t>
      </w:r>
      <w:proofErr w:type="spellStart"/>
      <w:r w:rsidRPr="00910079">
        <w:rPr>
          <w:rFonts w:asciiTheme="minorHAnsi" w:hAnsiTheme="minorHAnsi" w:cstheme="minorHAnsi"/>
        </w:rPr>
        <w:t>PanDA</w:t>
      </w:r>
      <w:proofErr w:type="spellEnd"/>
      <w:r w:rsidRPr="00910079">
        <w:rPr>
          <w:rFonts w:asciiTheme="minorHAnsi" w:hAnsiTheme="minorHAnsi" w:cstheme="minorHAnsi"/>
        </w:rPr>
        <w:t>, DDM</w:t>
      </w:r>
      <w:r w:rsidR="00F02F28" w:rsidRPr="00910079">
        <w:rPr>
          <w:rFonts w:asciiTheme="minorHAnsi" w:hAnsiTheme="minorHAnsi" w:cstheme="minorHAnsi"/>
        </w:rPr>
        <w:t xml:space="preserve">, </w:t>
      </w:r>
      <w:proofErr w:type="spellStart"/>
      <w:r w:rsidR="00F02F28" w:rsidRPr="00910079">
        <w:rPr>
          <w:rFonts w:asciiTheme="minorHAnsi" w:hAnsiTheme="minorHAnsi" w:cstheme="minorHAnsi"/>
        </w:rPr>
        <w:t>PanDA</w:t>
      </w:r>
      <w:proofErr w:type="spellEnd"/>
      <w:r w:rsidR="00F02F28" w:rsidRPr="00910079">
        <w:rPr>
          <w:rFonts w:asciiTheme="minorHAnsi" w:hAnsiTheme="minorHAnsi" w:cstheme="minorHAnsi"/>
        </w:rPr>
        <w:t xml:space="preserve"> PD2P</w:t>
      </w:r>
    </w:p>
    <w:p w14:paraId="68E088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14:paraId="08E312D1" w14:textId="77777777" w:rsidR="006F7DBB" w:rsidRPr="00910079" w:rsidRDefault="006F7DBB" w:rsidP="007B2BFE">
      <w:pPr>
        <w:numPr>
          <w:ilvl w:val="1"/>
          <w:numId w:val="4"/>
        </w:numPr>
        <w:rPr>
          <w:rFonts w:asciiTheme="minorHAnsi" w:hAnsiTheme="minorHAnsi" w:cstheme="minorHAnsi"/>
        </w:rPr>
      </w:pPr>
      <w:proofErr w:type="spellStart"/>
      <w:r w:rsidRPr="00910079">
        <w:rPr>
          <w:rFonts w:asciiTheme="minorHAnsi" w:hAnsiTheme="minorHAnsi" w:cstheme="minorHAnsi"/>
        </w:rPr>
        <w:lastRenderedPageBreak/>
        <w:t>LHCb</w:t>
      </w:r>
      <w:proofErr w:type="spellEnd"/>
      <w:r w:rsidRPr="00910079">
        <w:rPr>
          <w:rFonts w:asciiTheme="minorHAnsi" w:hAnsiTheme="minorHAnsi" w:cstheme="minorHAnsi"/>
        </w:rPr>
        <w:t>: DIRAC</w:t>
      </w:r>
    </w:p>
    <w:p w14:paraId="0A5598F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14:paraId="10DB23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14:paraId="41EF21C0"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14:paraId="0DEE9A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14:paraId="15AC8206"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Monitoring services: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Experiment Dashboard, </w:t>
      </w:r>
      <w:proofErr w:type="spellStart"/>
      <w:r w:rsidRPr="00910079">
        <w:rPr>
          <w:rFonts w:asciiTheme="minorHAnsi" w:hAnsiTheme="minorHAnsi" w:cstheme="minorHAnsi"/>
        </w:rPr>
        <w:t>Nagios</w:t>
      </w:r>
      <w:proofErr w:type="spellEnd"/>
    </w:p>
    <w:p w14:paraId="1604CF6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14:paraId="5194CD1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14:paraId="548C300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14:paraId="211AC253"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14:paraId="1A9DBED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14:paraId="30AE61DF"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14:paraId="2CED6AD9"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14:paraId="2B28E1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14:paraId="5A62769A"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w:t>
      </w:r>
      <w:proofErr w:type="gramStart"/>
      <w:r w:rsidRPr="00910079">
        <w:rPr>
          <w:rFonts w:asciiTheme="minorHAnsi" w:hAnsiTheme="minorHAnsi" w:cstheme="minorHAnsi"/>
        </w:rPr>
        <w:t>services which</w:t>
      </w:r>
      <w:proofErr w:type="gramEnd"/>
      <w:r w:rsidRPr="00910079">
        <w:rPr>
          <w:rFonts w:asciiTheme="minorHAnsi" w:hAnsiTheme="minorHAnsi" w:cstheme="minorHAnsi"/>
        </w:rPr>
        <w:t xml:space="preserve"> are not part of the experiment computing systems but are anyway important for their operations. Examples include: documentation services, web services, bug tracking systems, etc. and are not further mentioned here.</w:t>
      </w:r>
    </w:p>
    <w:p w14:paraId="0E6CE69D" w14:textId="77777777" w:rsidR="00075E0D" w:rsidRPr="00910079" w:rsidRDefault="006F7DBB" w:rsidP="007B2BFE">
      <w:pPr>
        <w:rPr>
          <w:rFonts w:asciiTheme="minorHAnsi" w:hAnsiTheme="minorHAnsi" w:cstheme="minorHAnsi"/>
        </w:rPr>
      </w:pPr>
      <w:commentRangeStart w:id="18"/>
      <w:r w:rsidRPr="00910079">
        <w:rPr>
          <w:rFonts w:asciiTheme="minorHAnsi" w:hAnsiTheme="minorHAnsi" w:cstheme="minorHAnsi"/>
        </w:rPr>
        <w:t xml:space="preserve">The services described in detail in this document </w:t>
      </w:r>
      <w:r w:rsidR="004801A9">
        <w:rPr>
          <w:rFonts w:asciiTheme="minorHAnsi" w:hAnsiTheme="minorHAnsi" w:cstheme="minorHAnsi"/>
        </w:rPr>
        <w:t>– those were EGI-</w:t>
      </w:r>
      <w:proofErr w:type="spellStart"/>
      <w:r w:rsidR="004801A9">
        <w:rPr>
          <w:rFonts w:asciiTheme="minorHAnsi" w:hAnsiTheme="minorHAnsi" w:cstheme="minorHAnsi"/>
        </w:rPr>
        <w:t>InSPIRE</w:t>
      </w:r>
      <w:proofErr w:type="spellEnd"/>
      <w:r w:rsidR="004801A9">
        <w:rPr>
          <w:rFonts w:asciiTheme="minorHAnsi" w:hAnsiTheme="minorHAnsi" w:cstheme="minorHAnsi"/>
        </w:rPr>
        <w:t xml:space="preserve"> SA3 manpower has been particularly active – </w:t>
      </w:r>
      <w:r w:rsidRPr="00910079">
        <w:rPr>
          <w:rFonts w:asciiTheme="minorHAnsi" w:hAnsiTheme="minorHAnsi" w:cstheme="minorHAnsi"/>
        </w:rPr>
        <w:t xml:space="preserve">are those written in italics in the previous </w:t>
      </w:r>
      <w:proofErr w:type="gramStart"/>
      <w:r w:rsidRPr="00910079">
        <w:rPr>
          <w:rFonts w:asciiTheme="minorHAnsi" w:hAnsiTheme="minorHAnsi" w:cstheme="minorHAnsi"/>
        </w:rPr>
        <w:t>list.</w:t>
      </w:r>
      <w:commentRangeEnd w:id="18"/>
      <w:proofErr w:type="gramEnd"/>
      <w:r w:rsidR="000741B8">
        <w:rPr>
          <w:rStyle w:val="CommentReference"/>
          <w:rFonts w:ascii="Times New Roman" w:hAnsi="Times New Roman"/>
        </w:rPr>
        <w:commentReference w:id="18"/>
      </w:r>
    </w:p>
    <w:p w14:paraId="02D7C166" w14:textId="77777777" w:rsidR="00207D16" w:rsidRPr="00910079" w:rsidRDefault="00D4652B" w:rsidP="007B2BFE">
      <w:pPr>
        <w:pStyle w:val="Heading1"/>
        <w:rPr>
          <w:rFonts w:asciiTheme="minorHAnsi" w:hAnsiTheme="minorHAnsi" w:cstheme="minorHAnsi"/>
        </w:rPr>
      </w:pPr>
      <w:bookmarkStart w:id="19" w:name="_Toc172347007"/>
      <w:bookmarkStart w:id="20" w:name="_Toc201894433"/>
      <w:r w:rsidRPr="00910079">
        <w:rPr>
          <w:rFonts w:asciiTheme="minorHAnsi" w:hAnsiTheme="minorHAnsi" w:cstheme="minorHAnsi"/>
        </w:rPr>
        <w:lastRenderedPageBreak/>
        <w:t>Experiment Computing Systems and Services</w:t>
      </w:r>
      <w:bookmarkEnd w:id="19"/>
      <w:bookmarkEnd w:id="20"/>
    </w:p>
    <w:p w14:paraId="2A23078D"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21"/>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21"/>
      <w:r w:rsidR="000741B8">
        <w:rPr>
          <w:rStyle w:val="CommentReference"/>
          <w:rFonts w:ascii="Times New Roman" w:hAnsi="Times New Roman"/>
        </w:rPr>
        <w:commentReference w:id="21"/>
      </w:r>
    </w:p>
    <w:p w14:paraId="1CE5671F" w14:textId="77777777" w:rsidR="00E13AC8"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needed a service on a timescale incompatible with the one of the Grid projects;</w:t>
      </w:r>
    </w:p>
    <w:p w14:paraId="27B1D1E7" w14:textId="77777777" w:rsidR="00FB1094" w:rsidRPr="00910079" w:rsidRDefault="00FB1094" w:rsidP="00E13AC8">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14:paraId="6BCE42E3" w14:textId="77777777"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14:paraId="62E8F29A" w14:textId="77777777" w:rsidR="00F131E9" w:rsidRPr="00910079" w:rsidRDefault="00F131E9" w:rsidP="00F131E9">
      <w:pPr>
        <w:ind w:left="709"/>
        <w:rPr>
          <w:rFonts w:asciiTheme="minorHAnsi" w:hAnsiTheme="minorHAnsi" w:cstheme="minorHAnsi"/>
        </w:rPr>
      </w:pPr>
    </w:p>
    <w:p w14:paraId="1DAFECC4" w14:textId="1D29D98F" w:rsidR="00F131E9" w:rsidRDefault="00F131E9" w:rsidP="00F131E9">
      <w:pPr>
        <w:rPr>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w:t>
      </w:r>
      <w:proofErr w:type="spellStart"/>
      <w:r w:rsidRPr="00910079">
        <w:rPr>
          <w:rFonts w:asciiTheme="minorHAnsi" w:hAnsiTheme="minorHAnsi" w:cstheme="minorHAnsi"/>
        </w:rPr>
        <w:t>InSPIRE</w:t>
      </w:r>
      <w:proofErr w:type="spellEnd"/>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r w:rsidR="00286E37" w:rsidRPr="002300AA">
        <w:rPr>
          <w:rFonts w:asciiTheme="minorHAnsi" w:hAnsiTheme="minorHAnsi" w:cstheme="minorHAnsi"/>
        </w:rPr>
        <w:t>4.2.1</w:t>
      </w:r>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r w:rsidR="00286E37" w:rsidRPr="002300AA">
        <w:rPr>
          <w:rFonts w:asciiTheme="minorHAnsi" w:hAnsiTheme="minorHAnsi" w:cstheme="minorHAnsi"/>
        </w:rPr>
        <w:t>4.2.1</w:t>
      </w:r>
      <w:r w:rsidR="00F04191">
        <w:fldChar w:fldCharType="end"/>
      </w:r>
      <w:r w:rsidR="00F04191">
        <w:fldChar w:fldCharType="begin"/>
      </w:r>
      <w:r w:rsidR="00F04191">
        <w:instrText xml:space="preserve"> REF _Ref300584503 \r \h  \* MERGEFORMAT </w:instrText>
      </w:r>
      <w:r w:rsidR="00F04191">
        <w:fldChar w:fldCharType="separate"/>
      </w:r>
      <w:r w:rsidR="00286E37" w:rsidRPr="002300AA">
        <w:rPr>
          <w:rFonts w:asciiTheme="minorHAnsi" w:hAnsiTheme="minorHAnsi" w:cstheme="minorHAnsi"/>
        </w:rPr>
        <w:t>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r w:rsidR="00286E37" w:rsidRPr="002300AA">
        <w:rPr>
          <w:rFonts w:asciiTheme="minorHAnsi" w:hAnsiTheme="minorHAnsi" w:cstheme="minorHAnsi"/>
        </w:rPr>
        <w:t>4.4.1</w:t>
      </w:r>
      <w:r w:rsidR="00F04191">
        <w:fldChar w:fldCharType="end"/>
      </w:r>
      <w:r w:rsidRPr="00910079">
        <w:rPr>
          <w:rFonts w:asciiTheme="minorHAnsi" w:hAnsiTheme="minorHAnsi" w:cstheme="minorHAnsi"/>
        </w:rPr>
        <w:t>). In addition, there are common solutions that have been made possible through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Whilst these are also described below (see sections </w:t>
      </w:r>
      <w:r w:rsidR="00F04191">
        <w:fldChar w:fldCharType="begin"/>
      </w:r>
      <w:r w:rsidR="00F04191">
        <w:instrText xml:space="preserve"> REF _Ref300584645 \r \h  \* MERGEFORMAT </w:instrText>
      </w:r>
      <w:r w:rsidR="00F04191">
        <w:fldChar w:fldCharType="separate"/>
      </w:r>
      <w:r w:rsidR="00286E37" w:rsidRPr="002300AA">
        <w:rPr>
          <w:rFonts w:asciiTheme="minorHAnsi" w:hAnsiTheme="minorHAnsi" w:cstheme="minorHAnsi"/>
        </w:rPr>
        <w:t>4.4.3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r w:rsidR="00286E37" w:rsidRPr="002300AA">
        <w:rPr>
          <w:rFonts w:asciiTheme="minorHAnsi" w:hAnsiTheme="minorHAnsi" w:cstheme="minorHAnsi"/>
        </w:rPr>
        <w:t>3.3.7</w:t>
      </w:r>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MERGEFORMAT </w:instrText>
      </w:r>
      <w:r w:rsidR="00F04191">
        <w:fldChar w:fldCharType="separate"/>
      </w:r>
      <w:r w:rsidR="00286E37" w:rsidRPr="002300AA">
        <w:rPr>
          <w:rFonts w:asciiTheme="minorHAnsi" w:hAnsiTheme="minorHAnsi" w:cstheme="minorHAnsi"/>
        </w:rPr>
        <w:t>5.1</w:t>
      </w:r>
      <w:r w:rsidR="00F04191">
        <w:fldChar w:fldCharType="end"/>
      </w:r>
      <w:r w:rsidR="004E611B" w:rsidRPr="00910079">
        <w:rPr>
          <w:rFonts w:asciiTheme="minorHAnsi" w:hAnsiTheme="minorHAnsi" w:cstheme="minorHAnsi"/>
        </w:rPr>
        <w:t xml:space="preserve"> to highlight those areas to which EGI-</w:t>
      </w:r>
      <w:proofErr w:type="spellStart"/>
      <w:r w:rsidR="004E611B" w:rsidRPr="00910079">
        <w:rPr>
          <w:rFonts w:asciiTheme="minorHAnsi" w:hAnsiTheme="minorHAnsi" w:cstheme="minorHAnsi"/>
        </w:rPr>
        <w:t>InSPIRE</w:t>
      </w:r>
      <w:proofErr w:type="spellEnd"/>
      <w:r w:rsidR="004E611B" w:rsidRPr="00910079">
        <w:rPr>
          <w:rFonts w:asciiTheme="minorHAnsi" w:hAnsiTheme="minorHAnsi" w:cstheme="minorHAnsi"/>
        </w:rPr>
        <w:t xml:space="preserve"> has contributed.</w:t>
      </w:r>
    </w:p>
    <w:p w14:paraId="011AE77C" w14:textId="77777777" w:rsidR="004801A9" w:rsidRDefault="004801A9" w:rsidP="00F131E9">
      <w:pPr>
        <w:rPr>
          <w:rFonts w:asciiTheme="minorHAnsi" w:hAnsiTheme="minorHAnsi" w:cstheme="minorHAnsi"/>
        </w:rPr>
      </w:pPr>
    </w:p>
    <w:p w14:paraId="002F3015" w14:textId="77777777" w:rsidR="004801A9" w:rsidRPr="00910079" w:rsidRDefault="004801A9" w:rsidP="00F131E9">
      <w:pPr>
        <w:rPr>
          <w:rFonts w:asciiTheme="minorHAnsi" w:hAnsiTheme="minorHAnsi" w:cstheme="minorHAnsi"/>
        </w:rPr>
      </w:pPr>
      <w:r>
        <w:rPr>
          <w:rFonts w:asciiTheme="minorHAnsi" w:hAnsiTheme="minorHAnsi" w:cstheme="minorHAnsi"/>
        </w:rPr>
        <w:t>Furthermore, a success of EGI-</w:t>
      </w:r>
      <w:proofErr w:type="spellStart"/>
      <w:r>
        <w:rPr>
          <w:rFonts w:asciiTheme="minorHAnsi" w:hAnsiTheme="minorHAnsi" w:cstheme="minorHAnsi"/>
        </w:rPr>
        <w:t>InSPIRE</w:t>
      </w:r>
      <w:proofErr w:type="spellEnd"/>
      <w:r>
        <w:rPr>
          <w:rFonts w:asciiTheme="minorHAnsi" w:hAnsiTheme="minorHAnsi" w:cstheme="minorHAnsi"/>
        </w:rPr>
        <w:t xml:space="preserve"> TSA3.3 “Services for HEP” has been to identify areas of potential commonality and foster common solutions.</w:t>
      </w:r>
    </w:p>
    <w:p w14:paraId="2D54334E" w14:textId="77777777" w:rsidR="00F131E9" w:rsidRPr="00910079" w:rsidRDefault="00F131E9" w:rsidP="00F131E9">
      <w:pPr>
        <w:ind w:left="709"/>
        <w:rPr>
          <w:rFonts w:asciiTheme="minorHAnsi" w:hAnsiTheme="minorHAnsi" w:cstheme="minorHAnsi"/>
        </w:rPr>
      </w:pPr>
    </w:p>
    <w:p w14:paraId="1240F39E" w14:textId="77777777" w:rsidR="00FB1094" w:rsidRPr="00910079" w:rsidRDefault="00FB1094" w:rsidP="007B2BFE">
      <w:pPr>
        <w:rPr>
          <w:rFonts w:asciiTheme="minorHAnsi" w:hAnsiTheme="minorHAnsi" w:cstheme="minorHAnsi"/>
        </w:rPr>
      </w:pPr>
      <w:commentRangeStart w:id="22"/>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14:paraId="60CEABE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14:paraId="73A6470F"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22"/>
      <w:r w:rsidR="000741B8">
        <w:rPr>
          <w:rStyle w:val="CommentReference"/>
          <w:rFonts w:ascii="Times New Roman" w:hAnsi="Times New Roman"/>
        </w:rPr>
        <w:commentReference w:id="22"/>
      </w:r>
    </w:p>
    <w:p w14:paraId="4D0111D8" w14:textId="77777777" w:rsidR="00207D16" w:rsidRPr="00910079" w:rsidRDefault="00075E0D" w:rsidP="007B2BFE">
      <w:pPr>
        <w:pStyle w:val="Heading2"/>
        <w:rPr>
          <w:rFonts w:asciiTheme="minorHAnsi" w:hAnsiTheme="minorHAnsi" w:cstheme="minorHAnsi"/>
        </w:rPr>
      </w:pPr>
      <w:bookmarkStart w:id="23" w:name="_Toc172347008"/>
      <w:bookmarkStart w:id="24" w:name="_Toc201894434"/>
      <w:r w:rsidRPr="00910079">
        <w:rPr>
          <w:rFonts w:asciiTheme="minorHAnsi" w:hAnsiTheme="minorHAnsi" w:cstheme="minorHAnsi"/>
        </w:rPr>
        <w:t>ALICE</w:t>
      </w:r>
      <w:bookmarkEnd w:id="23"/>
      <w:bookmarkEnd w:id="24"/>
    </w:p>
    <w:p w14:paraId="3D166E00" w14:textId="77777777"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14:paraId="2086CA5F" w14:textId="77777777" w:rsidR="008D527A" w:rsidRPr="00910079" w:rsidRDefault="008D527A" w:rsidP="007B2BFE">
      <w:pPr>
        <w:rPr>
          <w:rFonts w:asciiTheme="minorHAnsi" w:hAnsiTheme="minorHAnsi" w:cstheme="minorHAnsi"/>
        </w:rPr>
      </w:pPr>
    </w:p>
    <w:p w14:paraId="6E0E6637" w14:textId="77777777"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14:paraId="17A438F8" w14:textId="77777777" w:rsidTr="00500422">
        <w:trPr>
          <w:cantSplit/>
          <w:jc w:val="center"/>
        </w:trPr>
        <w:tc>
          <w:tcPr>
            <w:tcW w:w="2320" w:type="dxa"/>
            <w:tcBorders>
              <w:top w:val="single" w:sz="12" w:space="0" w:color="auto"/>
              <w:bottom w:val="single" w:sz="12" w:space="0" w:color="auto"/>
            </w:tcBorders>
            <w:vAlign w:val="center"/>
          </w:tcPr>
          <w:p w14:paraId="397445AA"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14:paraId="3CA163FF"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14:paraId="1686144B"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14:paraId="30C52EE1"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14:paraId="79B8D222" w14:textId="77777777" w:rsidTr="00500422">
        <w:trPr>
          <w:cantSplit/>
          <w:jc w:val="center"/>
        </w:trPr>
        <w:tc>
          <w:tcPr>
            <w:tcW w:w="2320" w:type="dxa"/>
            <w:tcBorders>
              <w:top w:val="single" w:sz="12" w:space="0" w:color="auto"/>
            </w:tcBorders>
          </w:tcPr>
          <w:p w14:paraId="122A43A9"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14:paraId="7A725B6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14:paraId="102929F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14:paraId="163B3DA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6D1A66B2" w14:textId="77777777" w:rsidTr="00500422">
        <w:trPr>
          <w:cantSplit/>
          <w:jc w:val="center"/>
        </w:trPr>
        <w:tc>
          <w:tcPr>
            <w:tcW w:w="2320" w:type="dxa"/>
          </w:tcPr>
          <w:p w14:paraId="426251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14:paraId="50DC50D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2F15552B" w14:textId="77777777"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14:paraId="6071140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732DDD9E" w14:textId="77777777" w:rsidTr="00500422">
        <w:trPr>
          <w:cantSplit/>
          <w:jc w:val="center"/>
        </w:trPr>
        <w:tc>
          <w:tcPr>
            <w:tcW w:w="2320" w:type="dxa"/>
          </w:tcPr>
          <w:p w14:paraId="28E2BB2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14:paraId="1D3327E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4E8DB29C"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14:paraId="2D09FCA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14:paraId="0AE9CAFB" w14:textId="77777777" w:rsidTr="00500422">
        <w:trPr>
          <w:cantSplit/>
          <w:jc w:val="center"/>
        </w:trPr>
        <w:tc>
          <w:tcPr>
            <w:tcW w:w="2320" w:type="dxa"/>
          </w:tcPr>
          <w:p w14:paraId="419BDF8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14:paraId="13DAEB87"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508A575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14:paraId="6645480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14:paraId="1BBA113F" w14:textId="77777777" w:rsidTr="00500422">
        <w:trPr>
          <w:cantSplit/>
          <w:jc w:val="center"/>
        </w:trPr>
        <w:tc>
          <w:tcPr>
            <w:tcW w:w="2320" w:type="dxa"/>
          </w:tcPr>
          <w:p w14:paraId="461CB1C3"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14:paraId="55DC509E"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14:paraId="000DA1E2" w14:textId="77777777" w:rsidR="00FB1094" w:rsidRPr="00910079" w:rsidRDefault="00FB1094" w:rsidP="007B2BFE">
            <w:pPr>
              <w:rPr>
                <w:rFonts w:asciiTheme="minorHAnsi" w:hAnsiTheme="minorHAnsi" w:cstheme="minorHAnsi"/>
              </w:rPr>
            </w:pPr>
          </w:p>
        </w:tc>
        <w:tc>
          <w:tcPr>
            <w:tcW w:w="2320" w:type="dxa"/>
          </w:tcPr>
          <w:p w14:paraId="2607FE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14:paraId="4C346239" w14:textId="77777777" w:rsidR="00500422" w:rsidRDefault="00500422" w:rsidP="00500422">
      <w:pPr>
        <w:pStyle w:val="Heading3"/>
        <w:numPr>
          <w:ilvl w:val="2"/>
          <w:numId w:val="12"/>
        </w:numPr>
        <w:ind w:left="720"/>
        <w:rPr>
          <w:rFonts w:asciiTheme="minorHAnsi" w:hAnsiTheme="minorHAnsi" w:cstheme="minorHAnsi"/>
        </w:rPr>
      </w:pPr>
      <w:bookmarkStart w:id="25" w:name="_Toc201894435"/>
      <w:bookmarkStart w:id="26" w:name="_Toc172347009"/>
      <w:bookmarkStart w:id="27" w:name="_Ref172344235"/>
      <w:proofErr w:type="spellStart"/>
      <w:r>
        <w:rPr>
          <w:rFonts w:asciiTheme="minorHAnsi" w:hAnsiTheme="minorHAnsi" w:cstheme="minorHAnsi"/>
        </w:rPr>
        <w:t>AliE</w:t>
      </w:r>
      <w:bookmarkEnd w:id="25"/>
      <w:bookmarkEnd w:id="26"/>
      <w:r>
        <w:rPr>
          <w:rFonts w:asciiTheme="minorHAnsi" w:hAnsiTheme="minorHAnsi" w:cstheme="minorHAnsi"/>
        </w:rPr>
        <w:t>n</w:t>
      </w:r>
      <w:proofErr w:type="spellEnd"/>
    </w:p>
    <w:p w14:paraId="10A8F15D" w14:textId="698C0D33"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r w:rsidR="00286E37">
        <w:rPr>
          <w:b/>
        </w:rPr>
        <w:t>Error! Not a valid bookmark self-reference.</w:t>
      </w:r>
      <w:r w:rsidR="00F04191">
        <w:fldChar w:fldCharType="end"/>
      </w: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their most important components are:</w:t>
      </w:r>
    </w:p>
    <w:p w14:paraId="3C40294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file catalogue</w:t>
      </w:r>
    </w:p>
    <w:p w14:paraId="047CF80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14:paraId="494470A6"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workload management system</w:t>
      </w:r>
    </w:p>
    <w:p w14:paraId="61A2620D"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authorization</w:t>
      </w:r>
      <w:proofErr w:type="gramEnd"/>
      <w:r>
        <w:rPr>
          <w:rFonts w:asciiTheme="minorHAnsi" w:hAnsiTheme="minorHAnsi" w:cstheme="minorHAnsi"/>
        </w:rPr>
        <w:t xml:space="preserve"> services</w:t>
      </w:r>
    </w:p>
    <w:p w14:paraId="2D986D15"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monitoring system based on </w:t>
      </w:r>
      <w:proofErr w:type="spellStart"/>
      <w:r>
        <w:rPr>
          <w:rFonts w:asciiTheme="minorHAnsi" w:hAnsiTheme="minorHAnsi" w:cstheme="minorHAnsi"/>
        </w:rPr>
        <w:t>MonALISA</w:t>
      </w:r>
      <w:proofErr w:type="spellEnd"/>
    </w:p>
    <w:p w14:paraId="4B9D88BC" w14:textId="77777777"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w:t>
      </w:r>
      <w:proofErr w:type="gramStart"/>
      <w:r>
        <w:rPr>
          <w:rFonts w:asciiTheme="minorHAnsi" w:hAnsiTheme="minorHAnsi" w:cstheme="minorHAnsi"/>
        </w:rPr>
        <w:t>Each branch in the catalogue directory tree can, in principle, be supported by different RDBMS engines running on different hosts</w:t>
      </w:r>
      <w:proofErr w:type="gramEnd"/>
      <w:r>
        <w:rPr>
          <w:rFonts w:asciiTheme="minorHAnsi" w:hAnsiTheme="minorHAnsi" w:cstheme="minorHAnsi"/>
        </w:rPr>
        <w:t>.</w:t>
      </w:r>
    </w:p>
    <w:p w14:paraId="7593606C"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14:paraId="31E6FE0E" w14:textId="77777777" w:rsidR="00500422" w:rsidRDefault="00500422" w:rsidP="00500422">
      <w:pPr>
        <w:rPr>
          <w:rFonts w:asciiTheme="minorHAnsi" w:hAnsiTheme="minorHAnsi" w:cstheme="minorHAnsi"/>
        </w:rPr>
      </w:pPr>
      <w:proofErr w:type="gramStart"/>
      <w:r>
        <w:rPr>
          <w:rFonts w:asciiTheme="minorHAnsi" w:hAnsiTheme="minorHAnsi" w:cstheme="minorHAnsi"/>
        </w:rPr>
        <w:t xml:space="preserve">Security is provided by the </w:t>
      </w:r>
      <w:r>
        <w:rPr>
          <w:rFonts w:asciiTheme="minorHAnsi" w:hAnsiTheme="minorHAnsi" w:cstheme="minorHAnsi"/>
          <w:b/>
        </w:rPr>
        <w:t>Authorization Service</w:t>
      </w:r>
      <w:proofErr w:type="gramEnd"/>
      <w:r w:rsidR="004801A9">
        <w:rPr>
          <w:rFonts w:asciiTheme="minorHAnsi" w:hAnsiTheme="minorHAnsi" w:cstheme="minorHAnsi"/>
          <w:b/>
        </w:rPr>
        <w:t>.</w:t>
      </w:r>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14:paraId="05AD2B71"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14:paraId="5F68450C" w14:textId="77777777"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w:t>
      </w:r>
      <w:proofErr w:type="gramStart"/>
      <w:r>
        <w:rPr>
          <w:rFonts w:asciiTheme="minorHAnsi" w:hAnsiTheme="minorHAnsi" w:cstheme="minorHAnsi"/>
        </w:rPr>
        <w:t>full featured</w:t>
      </w:r>
      <w:proofErr w:type="gramEnd"/>
      <w:r>
        <w:rPr>
          <w:rFonts w:asciiTheme="minorHAnsi" w:hAnsiTheme="minorHAnsi" w:cstheme="minorHAnsi"/>
        </w:rPr>
        <w:t xml:space="preserve"> SOAP platform and easy Web integration.</w:t>
      </w:r>
    </w:p>
    <w:p w14:paraId="3E2DC3A3" w14:textId="77777777"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w:t>
      </w:r>
      <w:proofErr w:type="spellStart"/>
      <w:r>
        <w:rPr>
          <w:rFonts w:asciiTheme="minorHAnsi" w:hAnsiTheme="minorHAnsi" w:cstheme="minorHAnsi"/>
        </w:rPr>
        <w:t>gLite</w:t>
      </w:r>
      <w:proofErr w:type="spellEnd"/>
      <w:r>
        <w:rPr>
          <w:rFonts w:asciiTheme="minorHAnsi" w:hAnsiTheme="minorHAnsi" w:cstheme="minorHAnsi"/>
        </w:rPr>
        <w:t>, VDT and ARC.</w:t>
      </w:r>
    </w:p>
    <w:p w14:paraId="7CB71BBA" w14:textId="77777777"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14:anchorId="644245AF" wp14:editId="5D78308D">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2</w:t>
      </w:r>
      <w:r w:rsidR="0041221F" w:rsidRPr="00910079">
        <w:rPr>
          <w:rFonts w:asciiTheme="minorHAnsi" w:hAnsiTheme="minorHAnsi" w:cstheme="minorHAnsi"/>
          <w:noProof/>
        </w:rPr>
        <w:fldChar w:fldCharType="end"/>
      </w:r>
      <w:bookmarkEnd w:id="27"/>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14:paraId="17AFB4C5" w14:textId="77777777" w:rsidR="00683D01" w:rsidRPr="00910079" w:rsidRDefault="00683D01" w:rsidP="007B2BFE">
      <w:pPr>
        <w:pStyle w:val="Heading2"/>
        <w:rPr>
          <w:rFonts w:asciiTheme="minorHAnsi" w:hAnsiTheme="minorHAnsi" w:cstheme="minorHAnsi"/>
        </w:rPr>
      </w:pPr>
      <w:bookmarkStart w:id="28" w:name="_Toc172347010"/>
      <w:bookmarkStart w:id="29" w:name="_Toc201894436"/>
      <w:r w:rsidRPr="00910079">
        <w:rPr>
          <w:rFonts w:asciiTheme="minorHAnsi" w:hAnsiTheme="minorHAnsi" w:cstheme="minorHAnsi"/>
        </w:rPr>
        <w:t>ATLAS</w:t>
      </w:r>
      <w:bookmarkEnd w:id="28"/>
      <w:bookmarkEnd w:id="29"/>
    </w:p>
    <w:p w14:paraId="4AB6A95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ATLAS computing system is built on two high-level services: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the workflow management system used for both production and analysis jobs, and DDM, the data management system.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used also as a “back-end” for Ganga, a generic job management framework that will be described later; Ganga is also used to directly send jobs to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as back-end, although this method is gradually being phased out. In this section we describe their architecture and functionality and their relationship with the underlying Grid services.</w:t>
      </w:r>
    </w:p>
    <w:p w14:paraId="5C8AEB75" w14:textId="77777777" w:rsidR="008D527A" w:rsidRPr="00910079" w:rsidRDefault="008D527A" w:rsidP="007B2BFE">
      <w:pPr>
        <w:rPr>
          <w:rFonts w:asciiTheme="minorHAnsi" w:hAnsiTheme="minorHAnsi" w:cstheme="minorHAnsi"/>
        </w:rPr>
      </w:pPr>
    </w:p>
    <w:p w14:paraId="5877CF94" w14:textId="77777777"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14:paraId="33EC3BB3" w14:textId="77777777" w:rsidTr="00FE65D8">
        <w:trPr>
          <w:cantSplit/>
          <w:jc w:val="center"/>
        </w:trPr>
        <w:tc>
          <w:tcPr>
            <w:tcW w:w="2322" w:type="dxa"/>
            <w:tcBorders>
              <w:top w:val="single" w:sz="12" w:space="0" w:color="auto"/>
              <w:bottom w:val="single" w:sz="12" w:space="0" w:color="auto"/>
            </w:tcBorders>
          </w:tcPr>
          <w:p w14:paraId="0763461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14:paraId="0683EA3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14:paraId="0DBC48D9"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14:paraId="0B4367A7"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14:paraId="1EA42F19" w14:textId="77777777" w:rsidTr="00FE65D8">
        <w:trPr>
          <w:cantSplit/>
          <w:jc w:val="center"/>
        </w:trPr>
        <w:tc>
          <w:tcPr>
            <w:tcW w:w="2322" w:type="dxa"/>
            <w:vMerge w:val="restart"/>
            <w:tcBorders>
              <w:top w:val="single" w:sz="12" w:space="0" w:color="auto"/>
            </w:tcBorders>
            <w:vAlign w:val="center"/>
          </w:tcPr>
          <w:p w14:paraId="08BB0731"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14:paraId="0A0F890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14:paraId="11082A5C" w14:textId="77777777"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w:t>
            </w:r>
            <w:proofErr w:type="spellStart"/>
            <w:r w:rsidRPr="00910079">
              <w:rPr>
                <w:rFonts w:asciiTheme="minorHAnsi" w:hAnsiTheme="minorHAnsi" w:cstheme="minorHAnsi"/>
                <w:lang w:val="fr-FR"/>
              </w:rPr>
              <w:t>PanDA</w:t>
            </w:r>
            <w:proofErr w:type="spellEnd"/>
            <w:r w:rsidRPr="00910079">
              <w:rPr>
                <w:rFonts w:asciiTheme="minorHAnsi" w:hAnsiTheme="minorHAnsi" w:cstheme="minorHAnsi"/>
                <w:lang w:val="fr-FR"/>
              </w:rPr>
              <w:t xml:space="preserve">,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14:paraId="014DBEF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14:paraId="2258F40D" w14:textId="77777777" w:rsidTr="00FE65D8">
        <w:trPr>
          <w:cantSplit/>
          <w:jc w:val="center"/>
        </w:trPr>
        <w:tc>
          <w:tcPr>
            <w:tcW w:w="2322" w:type="dxa"/>
            <w:vMerge/>
            <w:vAlign w:val="center"/>
          </w:tcPr>
          <w:p w14:paraId="1BAFA75B" w14:textId="77777777"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14:paraId="3CB401CC" w14:textId="77777777"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PanDA</w:t>
            </w:r>
            <w:proofErr w:type="spellEnd"/>
          </w:p>
        </w:tc>
        <w:tc>
          <w:tcPr>
            <w:tcW w:w="2322" w:type="dxa"/>
            <w:tcBorders>
              <w:top w:val="single" w:sz="4" w:space="0" w:color="auto"/>
              <w:bottom w:val="single" w:sz="4" w:space="0" w:color="auto"/>
            </w:tcBorders>
          </w:tcPr>
          <w:p w14:paraId="60B5C5F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14:paraId="38795905" w14:textId="77777777"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33E717E0" w14:textId="77777777" w:rsidTr="00FE65D8">
        <w:trPr>
          <w:cantSplit/>
          <w:jc w:val="center"/>
        </w:trPr>
        <w:tc>
          <w:tcPr>
            <w:tcW w:w="2322" w:type="dxa"/>
            <w:vAlign w:val="center"/>
          </w:tcPr>
          <w:p w14:paraId="49976B6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14:paraId="50FFBEE8"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14:paraId="7E4BB37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14:paraId="3931506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783DF117" w14:textId="77777777" w:rsidTr="00FE65D8">
        <w:trPr>
          <w:cantSplit/>
          <w:jc w:val="center"/>
        </w:trPr>
        <w:tc>
          <w:tcPr>
            <w:tcW w:w="2322" w:type="dxa"/>
            <w:vAlign w:val="center"/>
          </w:tcPr>
          <w:p w14:paraId="438BC1A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6390A58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14:paraId="3F2B8DB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14:paraId="04E8F64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14:paraId="79DEC69F" w14:textId="77777777" w:rsidTr="00FE65D8">
        <w:trPr>
          <w:cantSplit/>
          <w:jc w:val="center"/>
        </w:trPr>
        <w:tc>
          <w:tcPr>
            <w:tcW w:w="2322" w:type="dxa"/>
            <w:vMerge w:val="restart"/>
            <w:vAlign w:val="center"/>
          </w:tcPr>
          <w:p w14:paraId="7B56E8A0"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14:paraId="50274A4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14:paraId="0E59148F" w14:textId="77777777" w:rsidR="00683D01" w:rsidRPr="00910079" w:rsidRDefault="00683D01" w:rsidP="007B2BFE">
            <w:pPr>
              <w:rPr>
                <w:rFonts w:asciiTheme="minorHAnsi" w:hAnsiTheme="minorHAnsi" w:cstheme="minorHAnsi"/>
              </w:rPr>
            </w:pPr>
          </w:p>
        </w:tc>
        <w:tc>
          <w:tcPr>
            <w:tcW w:w="2322" w:type="dxa"/>
          </w:tcPr>
          <w:p w14:paraId="0A765D1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14:paraId="084C390C" w14:textId="77777777" w:rsidTr="00FE65D8">
        <w:trPr>
          <w:cantSplit/>
          <w:jc w:val="center"/>
        </w:trPr>
        <w:tc>
          <w:tcPr>
            <w:tcW w:w="2322" w:type="dxa"/>
            <w:vMerge/>
            <w:vAlign w:val="center"/>
          </w:tcPr>
          <w:p w14:paraId="7276BE97" w14:textId="77777777" w:rsidR="00683D01" w:rsidRPr="00910079" w:rsidRDefault="00683D01" w:rsidP="007B2BFE">
            <w:pPr>
              <w:rPr>
                <w:rFonts w:asciiTheme="minorHAnsi" w:hAnsiTheme="minorHAnsi" w:cstheme="minorHAnsi"/>
              </w:rPr>
            </w:pPr>
          </w:p>
        </w:tc>
        <w:tc>
          <w:tcPr>
            <w:tcW w:w="2322" w:type="dxa"/>
            <w:vAlign w:val="center"/>
          </w:tcPr>
          <w:p w14:paraId="507A985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14:paraId="0A34558C" w14:textId="77777777" w:rsidR="00683D01" w:rsidRPr="00910079" w:rsidRDefault="00683D01" w:rsidP="007B2BFE">
            <w:pPr>
              <w:rPr>
                <w:rFonts w:asciiTheme="minorHAnsi" w:hAnsiTheme="minorHAnsi" w:cstheme="minorHAnsi"/>
              </w:rPr>
            </w:pPr>
          </w:p>
        </w:tc>
        <w:tc>
          <w:tcPr>
            <w:tcW w:w="2322" w:type="dxa"/>
          </w:tcPr>
          <w:p w14:paraId="14C297F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14:paraId="7F8FA372" w14:textId="77777777" w:rsidTr="00FE65D8">
        <w:trPr>
          <w:cantSplit/>
          <w:jc w:val="center"/>
        </w:trPr>
        <w:tc>
          <w:tcPr>
            <w:tcW w:w="2322" w:type="dxa"/>
            <w:vMerge/>
            <w:vAlign w:val="center"/>
          </w:tcPr>
          <w:p w14:paraId="6F3526D2" w14:textId="77777777" w:rsidR="00683D01" w:rsidRPr="00910079" w:rsidRDefault="00683D01" w:rsidP="007B2BFE">
            <w:pPr>
              <w:rPr>
                <w:rFonts w:asciiTheme="minorHAnsi" w:hAnsiTheme="minorHAnsi" w:cstheme="minorHAnsi"/>
              </w:rPr>
            </w:pPr>
          </w:p>
        </w:tc>
        <w:tc>
          <w:tcPr>
            <w:tcW w:w="2322" w:type="dxa"/>
            <w:vAlign w:val="center"/>
          </w:tcPr>
          <w:p w14:paraId="651F3F99"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14:paraId="7AD7AD6A" w14:textId="77777777" w:rsidR="00683D01" w:rsidRPr="00910079" w:rsidRDefault="00683D01" w:rsidP="007B2BFE">
            <w:pPr>
              <w:rPr>
                <w:rFonts w:asciiTheme="minorHAnsi" w:hAnsiTheme="minorHAnsi" w:cstheme="minorHAnsi"/>
              </w:rPr>
            </w:pPr>
          </w:p>
        </w:tc>
        <w:tc>
          <w:tcPr>
            <w:tcW w:w="2322" w:type="dxa"/>
          </w:tcPr>
          <w:p w14:paraId="3F24BDB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14:paraId="447E3790" w14:textId="77777777" w:rsidR="00683D01" w:rsidRPr="00910079" w:rsidRDefault="0005044A" w:rsidP="007B2BFE">
      <w:pPr>
        <w:pStyle w:val="Heading3"/>
        <w:rPr>
          <w:rFonts w:asciiTheme="minorHAnsi" w:hAnsiTheme="minorHAnsi" w:cstheme="minorHAnsi"/>
        </w:rPr>
      </w:pPr>
      <w:bookmarkStart w:id="30" w:name="_Toc172347011"/>
      <w:bookmarkStart w:id="31" w:name="_Toc201894437"/>
      <w:proofErr w:type="spellStart"/>
      <w:r w:rsidRPr="00910079">
        <w:rPr>
          <w:rFonts w:asciiTheme="minorHAnsi" w:hAnsiTheme="minorHAnsi" w:cstheme="minorHAnsi"/>
        </w:rPr>
        <w:lastRenderedPageBreak/>
        <w:t>PanDA</w:t>
      </w:r>
      <w:bookmarkEnd w:id="30"/>
      <w:bookmarkEnd w:id="31"/>
      <w:proofErr w:type="spellEnd"/>
    </w:p>
    <w:p w14:paraId="39265F90" w14:textId="77777777" w:rsidR="00171465"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66EB733A" wp14:editId="71B06863">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14:paraId="102CDF66" w14:textId="77777777"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17A18285" wp14:editId="2A18F92A">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14:paraId="2482F57E" w14:textId="77777777" w:rsidR="0005044A" w:rsidRPr="00910079" w:rsidRDefault="0005044A" w:rsidP="00F02F28">
      <w:pPr>
        <w:pStyle w:val="Caption"/>
        <w:rPr>
          <w:rFonts w:asciiTheme="minorHAnsi" w:hAnsiTheme="minorHAnsi" w:cstheme="minorHAnsi"/>
        </w:rPr>
      </w:pPr>
      <w:bookmarkStart w:id="32"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3</w:t>
      </w:r>
      <w:r w:rsidR="0041221F" w:rsidRPr="00910079">
        <w:rPr>
          <w:rFonts w:asciiTheme="minorHAnsi" w:hAnsiTheme="minorHAnsi" w:cstheme="minorHAnsi"/>
          <w:noProof/>
        </w:rPr>
        <w:fldChar w:fldCharType="end"/>
      </w:r>
      <w:bookmarkEnd w:id="32"/>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 xml:space="preserve">(a)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architecture; (b) DDM architecture.</w:t>
      </w:r>
      <w:proofErr w:type="gramEnd"/>
    </w:p>
    <w:p w14:paraId="4F10A768" w14:textId="3CE35DF4" w:rsidR="004430D8" w:rsidRPr="00910079" w:rsidRDefault="004430D8" w:rsidP="004430D8">
      <w:pPr>
        <w:pStyle w:val="calibri"/>
      </w:pPr>
      <w:bookmarkStart w:id="33" w:name="_Toc172347015"/>
      <w:bookmarkStart w:id="34" w:name="_Toc201894440"/>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r w:rsidR="00286E37" w:rsidRPr="00910079">
        <w:t xml:space="preserve">Figure </w:t>
      </w:r>
      <w:r w:rsidR="00286E37">
        <w:t>3</w:t>
      </w:r>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proofErr w:type="spellStart"/>
      <w:r>
        <w:rPr>
          <w:lang w:val="en-US" w:eastAsia="en-US"/>
        </w:rPr>
        <w:t>PanDA</w:t>
      </w:r>
      <w:proofErr w:type="spellEnd"/>
      <w:r>
        <w:rPr>
          <w:lang w:val="en-US" w:eastAsia="en-US"/>
        </w:rPr>
        <w:t xml:space="preserve">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14:paraId="4CF3294E" w14:textId="77777777"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14:paraId="27847E16"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and clients are implemented in Python to allow trivial portability across operating systems and architectures. The server maintains its state in an Oracle database.</w:t>
      </w:r>
    </w:p>
    <w:p w14:paraId="20E5E949" w14:textId="77777777" w:rsidR="004430D8" w:rsidRPr="00910079" w:rsidRDefault="004430D8" w:rsidP="004430D8">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tightly coupled with the ATLAS Distributed Data Management system described in the next section: this integration enables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to replicate datasets to sites before jobs are submitted. </w:t>
      </w:r>
    </w:p>
    <w:p w14:paraId="2F336073" w14:textId="77777777" w:rsidR="004430D8" w:rsidRPr="00910079" w:rsidRDefault="004430D8" w:rsidP="004430D8">
      <w:pPr>
        <w:rPr>
          <w:rFonts w:asciiTheme="minorHAnsi" w:hAnsiTheme="minorHAnsi" w:cstheme="minorHAnsi"/>
        </w:rPr>
      </w:pPr>
      <w:proofErr w:type="spellStart"/>
      <w:proofErr w:type="gramStart"/>
      <w:r w:rsidRPr="00910079">
        <w:rPr>
          <w:rFonts w:asciiTheme="minorHAnsi" w:hAnsiTheme="minorHAnsi" w:cstheme="minorHAnsi"/>
        </w:rPr>
        <w:t>PanDA</w:t>
      </w:r>
      <w:proofErr w:type="spellEnd"/>
      <w:r w:rsidRPr="00910079">
        <w:rPr>
          <w:rFonts w:asciiTheme="minorHAnsi" w:hAnsiTheme="minorHAnsi" w:cstheme="minorHAnsi"/>
        </w:rPr>
        <w:t xml:space="preserve">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while production jobs are submitted via a dedicated interface</w:t>
      </w:r>
      <w:proofErr w:type="gramEnd"/>
      <w:r w:rsidRPr="00910079">
        <w:rPr>
          <w:rFonts w:asciiTheme="minorHAnsi" w:hAnsiTheme="minorHAnsi" w:cstheme="minorHAnsi"/>
        </w:rPr>
        <w:t xml:space="preserve">. Finally,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processed </w:t>
      </w:r>
      <w:r>
        <w:rPr>
          <w:rFonts w:asciiTheme="minorHAnsi" w:hAnsiTheme="minorHAnsi" w:cstheme="minorHAnsi"/>
        </w:rPr>
        <w:t>over 48</w:t>
      </w:r>
      <w:r w:rsidRPr="00910079">
        <w:rPr>
          <w:rFonts w:asciiTheme="minorHAnsi" w:hAnsiTheme="minorHAnsi" w:cstheme="minorHAnsi"/>
        </w:rPr>
        <w:t xml:space="preserve"> million jobs</w:t>
      </w:r>
    </w:p>
    <w:p w14:paraId="6107E7D4" w14:textId="77777777" w:rsidR="004430D8" w:rsidRDefault="004430D8" w:rsidP="004430D8"/>
    <w:p w14:paraId="075597DF" w14:textId="77777777" w:rsidR="004430D8" w:rsidRPr="00910079" w:rsidRDefault="004430D8" w:rsidP="004430D8">
      <w:pPr>
        <w:pStyle w:val="Heading3"/>
        <w:rPr>
          <w:rFonts w:asciiTheme="minorHAnsi" w:hAnsiTheme="minorHAnsi" w:cstheme="minorHAnsi"/>
        </w:rPr>
      </w:pPr>
      <w:r w:rsidRPr="00910079">
        <w:rPr>
          <w:rFonts w:asciiTheme="minorHAnsi" w:hAnsiTheme="minorHAnsi" w:cstheme="minorHAnsi"/>
        </w:rPr>
        <w:t>Distributed Data Management</w:t>
      </w:r>
    </w:p>
    <w:p w14:paraId="79AFF00B" w14:textId="7998403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3</w:t>
      </w:r>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14:paraId="6D98D260"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14:paraId="1ACB9AC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14:paraId="0FFE4992"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14:paraId="29592821"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14:paraId="5C653568" w14:textId="77777777" w:rsidR="004430D8" w:rsidRDefault="004430D8" w:rsidP="004430D8"/>
    <w:p w14:paraId="31BEB232" w14:textId="77777777" w:rsidR="004430D8" w:rsidRPr="00910079" w:rsidRDefault="004430D8" w:rsidP="004430D8">
      <w:pPr>
        <w:pStyle w:val="Heading3"/>
        <w:rPr>
          <w:rFonts w:asciiTheme="minorHAnsi" w:hAnsiTheme="minorHAnsi" w:cstheme="minorHAnsi"/>
        </w:rPr>
      </w:pPr>
      <w:bookmarkStart w:id="35" w:name="_Toc172347013"/>
      <w:bookmarkStart w:id="36" w:name="_Toc201894439"/>
      <w:proofErr w:type="spellStart"/>
      <w:r w:rsidRPr="00910079">
        <w:rPr>
          <w:rFonts w:asciiTheme="minorHAnsi" w:hAnsiTheme="minorHAnsi" w:cstheme="minorHAnsi"/>
        </w:rPr>
        <w:lastRenderedPageBreak/>
        <w:t>PanDA</w:t>
      </w:r>
      <w:proofErr w:type="spellEnd"/>
      <w:r w:rsidRPr="00910079">
        <w:rPr>
          <w:rFonts w:asciiTheme="minorHAnsi" w:hAnsiTheme="minorHAnsi" w:cstheme="minorHAnsi"/>
        </w:rPr>
        <w:t xml:space="preserve"> Dynamic Data Placement (PD2P)</w:t>
      </w:r>
      <w:bookmarkEnd w:id="35"/>
      <w:bookmarkEnd w:id="36"/>
    </w:p>
    <w:p w14:paraId="7BC6F2B7"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14:paraId="1A5A4C6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evolution of the early pre-placement model is known as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14:paraId="15327B1E" w14:textId="77777777" w:rsidR="00361AE1" w:rsidRDefault="00361AE1" w:rsidP="00361AE1"/>
    <w:p w14:paraId="4CA9E3FF" w14:textId="77777777" w:rsidR="00A7308B" w:rsidRPr="00910079" w:rsidRDefault="00A7308B" w:rsidP="007B2BFE">
      <w:pPr>
        <w:pStyle w:val="Heading2"/>
        <w:rPr>
          <w:rFonts w:asciiTheme="minorHAnsi" w:hAnsiTheme="minorHAnsi" w:cstheme="minorHAnsi"/>
        </w:rPr>
      </w:pPr>
      <w:r w:rsidRPr="00910079">
        <w:rPr>
          <w:rFonts w:asciiTheme="minorHAnsi" w:hAnsiTheme="minorHAnsi" w:cstheme="minorHAnsi"/>
        </w:rPr>
        <w:t>CMS</w:t>
      </w:r>
      <w:bookmarkEnd w:id="33"/>
      <w:bookmarkEnd w:id="34"/>
    </w:p>
    <w:p w14:paraId="2C9C8D06" w14:textId="77777777" w:rsidR="00D442C5" w:rsidRPr="00910079" w:rsidRDefault="00A7308B" w:rsidP="00D442C5">
      <w:pPr>
        <w:rPr>
          <w:rFonts w:asciiTheme="minorHAnsi" w:hAnsiTheme="minorHAnsi" w:cstheme="minorHAnsi"/>
        </w:rPr>
      </w:pPr>
      <w:r w:rsidRPr="00910079">
        <w:rPr>
          <w:rFonts w:asciiTheme="minorHAnsi" w:hAnsiTheme="minorHAnsi" w:cstheme="minorHAnsi"/>
        </w:rPr>
        <w:t xml:space="preserve">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w:t>
      </w:r>
      <w:proofErr w:type="gramStart"/>
      <w:r w:rsidRPr="00910079">
        <w:rPr>
          <w:rFonts w:asciiTheme="minorHAnsi" w:hAnsiTheme="minorHAnsi" w:cstheme="minorHAnsi"/>
        </w:rPr>
        <w:t>covered</w:t>
      </w:r>
      <w:proofErr w:type="gramEnd"/>
      <w:r w:rsidRPr="00910079">
        <w:rPr>
          <w:rFonts w:asciiTheme="minorHAnsi" w:hAnsiTheme="minorHAnsi" w:cstheme="minorHAnsi"/>
        </w:rPr>
        <w:t xml:space="preserve"> as they are inherently non-distributed.</w:t>
      </w:r>
      <w:r w:rsidR="00D442C5" w:rsidRPr="00910079">
        <w:rPr>
          <w:rFonts w:asciiTheme="minorHAnsi" w:hAnsiTheme="minorHAnsi" w:cstheme="minorHAnsi"/>
        </w:rPr>
        <w:t xml:space="preserve"> In the table below the </w:t>
      </w:r>
      <w:proofErr w:type="spellStart"/>
      <w:r w:rsidR="00D442C5" w:rsidRPr="00910079">
        <w:rPr>
          <w:rFonts w:asciiTheme="minorHAnsi" w:hAnsiTheme="minorHAnsi" w:cstheme="minorHAnsi"/>
        </w:rPr>
        <w:t>WMAgent</w:t>
      </w:r>
      <w:proofErr w:type="spellEnd"/>
      <w:r w:rsidR="00D442C5" w:rsidRPr="00910079">
        <w:rPr>
          <w:rFonts w:asciiTheme="minorHAnsi" w:hAnsiTheme="minorHAnsi" w:cstheme="minorHAnsi"/>
        </w:rPr>
        <w:t xml:space="preserve">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14:paraId="0CDADB6D" w14:textId="77777777" w:rsidR="008D527A" w:rsidRPr="00910079" w:rsidRDefault="008D527A" w:rsidP="007B2BFE">
      <w:pPr>
        <w:rPr>
          <w:rFonts w:asciiTheme="minorHAnsi" w:hAnsiTheme="minorHAnsi" w:cstheme="minorHAnsi"/>
        </w:rPr>
      </w:pPr>
    </w:p>
    <w:p w14:paraId="43209992" w14:textId="77777777"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14:paraId="4A1DECB9" w14:textId="77777777" w:rsidTr="005951AE">
        <w:trPr>
          <w:cantSplit/>
        </w:trPr>
        <w:tc>
          <w:tcPr>
            <w:tcW w:w="2320" w:type="dxa"/>
            <w:tcBorders>
              <w:top w:val="single" w:sz="12" w:space="0" w:color="auto"/>
              <w:bottom w:val="single" w:sz="12" w:space="0" w:color="auto"/>
            </w:tcBorders>
          </w:tcPr>
          <w:p w14:paraId="54B05FFD"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14:paraId="0D5F409C"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14:paraId="1A3E5007"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14:paraId="6390EE96"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14:paraId="45A6A7C1" w14:textId="77777777" w:rsidTr="005951AE">
        <w:trPr>
          <w:cantSplit/>
        </w:trPr>
        <w:tc>
          <w:tcPr>
            <w:tcW w:w="2320" w:type="dxa"/>
            <w:vMerge w:val="restart"/>
            <w:tcBorders>
              <w:top w:val="single" w:sz="12" w:space="0" w:color="auto"/>
            </w:tcBorders>
            <w:vAlign w:val="center"/>
          </w:tcPr>
          <w:p w14:paraId="790F5530"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14:paraId="5C44066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14:paraId="38B76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14:paraId="6E90D77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14:paraId="3F1643D5" w14:textId="77777777" w:rsidTr="005951AE">
        <w:trPr>
          <w:cantSplit/>
        </w:trPr>
        <w:tc>
          <w:tcPr>
            <w:tcW w:w="2320" w:type="dxa"/>
            <w:vMerge/>
          </w:tcPr>
          <w:p w14:paraId="257E6185" w14:textId="77777777" w:rsidR="00A7308B" w:rsidRPr="00910079" w:rsidRDefault="00A7308B" w:rsidP="007B2BFE">
            <w:pPr>
              <w:rPr>
                <w:rFonts w:asciiTheme="minorHAnsi" w:hAnsiTheme="minorHAnsi" w:cstheme="minorHAnsi"/>
              </w:rPr>
            </w:pPr>
          </w:p>
        </w:tc>
        <w:tc>
          <w:tcPr>
            <w:tcW w:w="2320" w:type="dxa"/>
            <w:vAlign w:val="center"/>
          </w:tcPr>
          <w:p w14:paraId="7C6FECF3"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14:paraId="6CE22AF9"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B9786AC"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14:paraId="5E04D4F1" w14:textId="77777777" w:rsidTr="005951AE">
        <w:trPr>
          <w:cantSplit/>
        </w:trPr>
        <w:tc>
          <w:tcPr>
            <w:tcW w:w="2320" w:type="dxa"/>
            <w:vMerge/>
          </w:tcPr>
          <w:p w14:paraId="543529EE" w14:textId="77777777" w:rsidR="00A7308B" w:rsidRPr="00910079" w:rsidRDefault="00A7308B" w:rsidP="007B2BFE">
            <w:pPr>
              <w:rPr>
                <w:rFonts w:asciiTheme="minorHAnsi" w:hAnsiTheme="minorHAnsi" w:cstheme="minorHAnsi"/>
              </w:rPr>
            </w:pPr>
          </w:p>
        </w:tc>
        <w:tc>
          <w:tcPr>
            <w:tcW w:w="2320" w:type="dxa"/>
            <w:vAlign w:val="center"/>
          </w:tcPr>
          <w:p w14:paraId="16966A5A"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14:paraId="237ABED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6F7DDC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14:paraId="4F558705" w14:textId="77777777" w:rsidTr="005951AE">
        <w:trPr>
          <w:cantSplit/>
        </w:trPr>
        <w:tc>
          <w:tcPr>
            <w:tcW w:w="2320" w:type="dxa"/>
          </w:tcPr>
          <w:p w14:paraId="7A6A08B9" w14:textId="77777777" w:rsidR="005E5BFD" w:rsidRPr="00910079" w:rsidRDefault="005E5BFD" w:rsidP="007B2BFE">
            <w:pPr>
              <w:rPr>
                <w:rFonts w:asciiTheme="minorHAnsi" w:hAnsiTheme="minorHAnsi" w:cstheme="minorHAnsi"/>
              </w:rPr>
            </w:pPr>
          </w:p>
        </w:tc>
        <w:tc>
          <w:tcPr>
            <w:tcW w:w="2320" w:type="dxa"/>
            <w:vAlign w:val="center"/>
          </w:tcPr>
          <w:p w14:paraId="50DDA5FB"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WMAgent</w:t>
            </w:r>
            <w:proofErr w:type="spellEnd"/>
          </w:p>
        </w:tc>
        <w:tc>
          <w:tcPr>
            <w:tcW w:w="2320" w:type="dxa"/>
            <w:vAlign w:val="center"/>
          </w:tcPr>
          <w:p w14:paraId="623562ED"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14:paraId="352108A6"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14:paraId="6C41A120" w14:textId="77777777" w:rsidTr="005951AE">
        <w:trPr>
          <w:cantSplit/>
        </w:trPr>
        <w:tc>
          <w:tcPr>
            <w:tcW w:w="2320" w:type="dxa"/>
          </w:tcPr>
          <w:p w14:paraId="1F29A5EE"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14:paraId="1BCF7082"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001BE4E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14:paraId="492A0654"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14:paraId="75F5E5D6" w14:textId="77777777" w:rsidTr="005951AE">
        <w:trPr>
          <w:cantSplit/>
        </w:trPr>
        <w:tc>
          <w:tcPr>
            <w:tcW w:w="2320" w:type="dxa"/>
          </w:tcPr>
          <w:p w14:paraId="2CCF4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14:paraId="267D468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14:paraId="2F074DC2"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14:paraId="463EE577"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14:paraId="391A778F" w14:textId="77777777" w:rsidTr="005951AE">
        <w:trPr>
          <w:cantSplit/>
        </w:trPr>
        <w:tc>
          <w:tcPr>
            <w:tcW w:w="2320" w:type="dxa"/>
            <w:vMerge w:val="restart"/>
            <w:vAlign w:val="center"/>
          </w:tcPr>
          <w:p w14:paraId="757F3A40"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14:paraId="2CEA9EAA"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3FD5AB83" w14:textId="77777777" w:rsidR="005E5BFD" w:rsidRPr="00910079" w:rsidRDefault="005E5BFD" w:rsidP="007B2BFE">
            <w:pPr>
              <w:rPr>
                <w:rFonts w:asciiTheme="minorHAnsi" w:hAnsiTheme="minorHAnsi" w:cstheme="minorHAnsi"/>
              </w:rPr>
            </w:pPr>
          </w:p>
        </w:tc>
        <w:tc>
          <w:tcPr>
            <w:tcW w:w="2320" w:type="dxa"/>
            <w:vAlign w:val="center"/>
          </w:tcPr>
          <w:p w14:paraId="03218C92"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D3FCEAA" w14:textId="77777777" w:rsidTr="005951AE">
        <w:trPr>
          <w:cantSplit/>
        </w:trPr>
        <w:tc>
          <w:tcPr>
            <w:tcW w:w="2320" w:type="dxa"/>
            <w:vMerge/>
          </w:tcPr>
          <w:p w14:paraId="47697D78" w14:textId="77777777" w:rsidR="005E5BFD" w:rsidRPr="00910079" w:rsidRDefault="005E5BFD" w:rsidP="007B2BFE">
            <w:pPr>
              <w:rPr>
                <w:rFonts w:asciiTheme="minorHAnsi" w:hAnsiTheme="minorHAnsi" w:cstheme="minorHAnsi"/>
              </w:rPr>
            </w:pPr>
          </w:p>
        </w:tc>
        <w:tc>
          <w:tcPr>
            <w:tcW w:w="2320" w:type="dxa"/>
            <w:vAlign w:val="center"/>
          </w:tcPr>
          <w:p w14:paraId="34FF513E"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14:paraId="41DC7989"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422F5795"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7EAFF7D" w14:textId="77777777" w:rsidTr="005951AE">
        <w:trPr>
          <w:cantSplit/>
        </w:trPr>
        <w:tc>
          <w:tcPr>
            <w:tcW w:w="2320" w:type="dxa"/>
            <w:vMerge/>
          </w:tcPr>
          <w:p w14:paraId="03E819F1" w14:textId="77777777" w:rsidR="005E5BFD" w:rsidRPr="00910079" w:rsidRDefault="005E5BFD" w:rsidP="007B2BFE">
            <w:pPr>
              <w:rPr>
                <w:rFonts w:asciiTheme="minorHAnsi" w:hAnsiTheme="minorHAnsi" w:cstheme="minorHAnsi"/>
              </w:rPr>
            </w:pPr>
          </w:p>
        </w:tc>
        <w:tc>
          <w:tcPr>
            <w:tcW w:w="2320" w:type="dxa"/>
            <w:vAlign w:val="center"/>
          </w:tcPr>
          <w:p w14:paraId="7A37DF48"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14:paraId="4C7DB7DB"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0E031937"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14:paraId="7D583433" w14:textId="77777777" w:rsidR="005951AE" w:rsidRPr="00910079" w:rsidRDefault="00EF275C" w:rsidP="00590CA5">
      <w:pPr>
        <w:pStyle w:val="Caption"/>
        <w:rPr>
          <w:rFonts w:asciiTheme="minorHAnsi" w:hAnsiTheme="minorHAnsi" w:cstheme="minorHAnsi"/>
        </w:rPr>
      </w:pPr>
      <w:bookmarkStart w:id="37" w:name="_Toc275426029"/>
      <w:bookmarkStart w:id="38" w:name="_Ref172345700"/>
      <w:bookmarkEnd w:id="37"/>
      <w:r w:rsidRPr="00910079">
        <w:rPr>
          <w:rFonts w:asciiTheme="minorHAnsi" w:hAnsiTheme="minorHAnsi" w:cstheme="minorHAnsi"/>
          <w:noProof/>
          <w:lang w:val="en-US" w:eastAsia="en-US"/>
        </w:rPr>
        <w:lastRenderedPageBreak/>
        <w:drawing>
          <wp:anchor distT="0" distB="0" distL="114300" distR="114300" simplePos="0" relativeHeight="251660288" behindDoc="0" locked="0" layoutInCell="1" allowOverlap="1" wp14:anchorId="1B1B99BA" wp14:editId="0CE52367">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39"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4</w:t>
      </w:r>
      <w:r w:rsidR="0041221F" w:rsidRPr="00910079">
        <w:rPr>
          <w:rFonts w:asciiTheme="minorHAnsi" w:hAnsiTheme="minorHAnsi" w:cstheme="minorHAnsi"/>
          <w:noProof/>
        </w:rPr>
        <w:fldChar w:fldCharType="end"/>
      </w:r>
      <w:bookmarkEnd w:id="38"/>
      <w:bookmarkEnd w:id="39"/>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14:paraId="3BD787E8" w14:textId="77777777" w:rsidR="00A7308B" w:rsidRPr="00910079" w:rsidRDefault="005951AE" w:rsidP="007B2BFE">
      <w:pPr>
        <w:pStyle w:val="Heading3"/>
        <w:rPr>
          <w:rFonts w:asciiTheme="minorHAnsi" w:hAnsiTheme="minorHAnsi" w:cstheme="minorHAnsi"/>
        </w:rPr>
      </w:pPr>
      <w:bookmarkStart w:id="40" w:name="_Toc172347016"/>
      <w:bookmarkStart w:id="41" w:name="_Toc201894441"/>
      <w:r w:rsidRPr="00910079">
        <w:rPr>
          <w:rFonts w:asciiTheme="minorHAnsi" w:hAnsiTheme="minorHAnsi" w:cstheme="minorHAnsi"/>
        </w:rPr>
        <w:t>CRAB</w:t>
      </w:r>
      <w:bookmarkEnd w:id="40"/>
      <w:bookmarkEnd w:id="41"/>
    </w:p>
    <w:p w14:paraId="5685A107" w14:textId="77777777"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14:paraId="5F7F69E6" w14:textId="60E4715E"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4</w:t>
      </w:r>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14:paraId="360E8D0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xml:space="preserve">, which is the CMS data catalogue, to resolve a list of sites hosting the dataset; then the analysis task can be split in several </w:t>
      </w:r>
      <w:proofErr w:type="gramStart"/>
      <w:r w:rsidRPr="00910079">
        <w:rPr>
          <w:rFonts w:asciiTheme="minorHAnsi" w:hAnsiTheme="minorHAnsi" w:cstheme="minorHAnsi"/>
        </w:rPr>
        <w:t>jobs which</w:t>
      </w:r>
      <w:proofErr w:type="gramEnd"/>
      <w:r w:rsidRPr="00910079">
        <w:rPr>
          <w:rFonts w:asciiTheme="minorHAnsi" w:hAnsiTheme="minorHAnsi" w:cstheme="minorHAnsi"/>
        </w:rPr>
        <w:t xml:space="preserve"> are submitted to eligible sites. Finally, when the jobs are finished, their output is retrieved to the user local host and the produced data is remotely copied to an appropriate site and published in the DBS.</w:t>
      </w:r>
    </w:p>
    <w:p w14:paraId="6744EB4E"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w:t>
      </w:r>
      <w:proofErr w:type="spellStart"/>
      <w:r w:rsidRPr="00910079">
        <w:rPr>
          <w:rFonts w:asciiTheme="minorHAnsi" w:hAnsiTheme="minorHAnsi" w:cstheme="minorHAnsi"/>
        </w:rPr>
        <w:t>gLite</w:t>
      </w:r>
      <w:proofErr w:type="spellEnd"/>
      <w:r w:rsidRPr="00910079">
        <w:rPr>
          <w:rFonts w:asciiTheme="minorHAnsi" w:hAnsiTheme="minorHAnsi" w:cstheme="minorHAnsi"/>
        </w:rPr>
        <w:t>,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14:paraId="3C688503" w14:textId="390D81F9" w:rsidR="00DA693F" w:rsidRDefault="00DA693F" w:rsidP="00DA693F">
      <w:pPr>
        <w:rPr>
          <w:rFonts w:asciiTheme="minorHAnsi" w:hAnsiTheme="minorHAnsi" w:cstheme="minorHAnsi"/>
        </w:rPr>
      </w:pPr>
      <w:r>
        <w:rPr>
          <w:rFonts w:eastAsia="Cambria"/>
          <w:lang w:val="en-US" w:eastAsia="en-US"/>
        </w:rPr>
        <w:t>During 2012 the CRAB user community has reache</w:t>
      </w:r>
      <w:r>
        <w:rPr>
          <w:rFonts w:eastAsia="Cambria"/>
          <w:lang w:val="en-US" w:eastAsia="en-US"/>
        </w:rPr>
        <w:t xml:space="preserve">d an average of one thousand </w:t>
      </w:r>
      <w:r>
        <w:rPr>
          <w:rFonts w:eastAsia="Cambria"/>
          <w:lang w:val="en-US" w:eastAsia="en-US"/>
        </w:rPr>
        <w:t>users per day, with peaks of 1200 users, and with an average submission rate greater then 200.000 jobs per day.</w:t>
      </w:r>
    </w:p>
    <w:p w14:paraId="663A10CE" w14:textId="77777777" w:rsidR="005951AE" w:rsidRPr="00910079" w:rsidRDefault="005951AE" w:rsidP="007B2BFE">
      <w:pPr>
        <w:pStyle w:val="Heading3"/>
        <w:rPr>
          <w:rFonts w:asciiTheme="minorHAnsi" w:hAnsiTheme="minorHAnsi" w:cstheme="minorHAnsi"/>
        </w:rPr>
      </w:pPr>
      <w:bookmarkStart w:id="42" w:name="_Toc172347017"/>
      <w:bookmarkStart w:id="43" w:name="_Toc201894442"/>
      <w:r w:rsidRPr="00910079">
        <w:rPr>
          <w:rFonts w:asciiTheme="minorHAnsi" w:hAnsiTheme="minorHAnsi" w:cstheme="minorHAnsi"/>
        </w:rPr>
        <w:lastRenderedPageBreak/>
        <w:t>CRAB Analysis Server</w:t>
      </w:r>
      <w:bookmarkEnd w:id="42"/>
      <w:bookmarkEnd w:id="43"/>
    </w:p>
    <w:p w14:paraId="5CA3AB97"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user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14:paraId="0DFAAA42"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14:paraId="646256C1"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w:t>
      </w:r>
      <w:proofErr w:type="gramStart"/>
      <w:r w:rsidRPr="00910079">
        <w:rPr>
          <w:rFonts w:asciiTheme="minorHAnsi" w:hAnsiTheme="minorHAnsi" w:cstheme="minorHAnsi"/>
        </w:rPr>
        <w:t>re)submission</w:t>
      </w:r>
      <w:proofErr w:type="gramEnd"/>
      <w:r w:rsidRPr="00910079">
        <w:rPr>
          <w:rFonts w:asciiTheme="minorHAnsi" w:hAnsiTheme="minorHAnsi" w:cstheme="minorHAnsi"/>
        </w:rPr>
        <w:t>, job status tracking and output handling. The status of the server is defined in a MySQL database.</w:t>
      </w:r>
    </w:p>
    <w:p w14:paraId="2BA70D78"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14:paraId="42BC88E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14:paraId="55DC5391" w14:textId="77777777" w:rsidR="00650440" w:rsidRPr="00910079" w:rsidRDefault="00650440" w:rsidP="007B2BFE">
      <w:pPr>
        <w:pStyle w:val="Heading3"/>
        <w:rPr>
          <w:rFonts w:asciiTheme="minorHAnsi" w:hAnsiTheme="minorHAnsi" w:cstheme="minorHAnsi"/>
        </w:rPr>
      </w:pPr>
      <w:bookmarkStart w:id="44" w:name="_Toc172347018"/>
      <w:bookmarkStart w:id="45" w:name="_Toc201894443"/>
      <w:proofErr w:type="spellStart"/>
      <w:r w:rsidRPr="00910079">
        <w:rPr>
          <w:rFonts w:asciiTheme="minorHAnsi" w:hAnsiTheme="minorHAnsi" w:cstheme="minorHAnsi"/>
        </w:rPr>
        <w:t>ProdAgent</w:t>
      </w:r>
      <w:bookmarkEnd w:id="44"/>
      <w:bookmarkEnd w:id="45"/>
      <w:proofErr w:type="spellEnd"/>
    </w:p>
    <w:p w14:paraId="007EB91F"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14:paraId="18908CC4"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14:paraId="7C74FF03" w14:textId="77777777"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14:paraId="2F680A31"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w:t>
      </w:r>
    </w:p>
    <w:p w14:paraId="455BD1D7" w14:textId="77777777" w:rsidR="006E3A60" w:rsidRPr="00910079" w:rsidRDefault="006E3A60" w:rsidP="007B2BFE">
      <w:pPr>
        <w:pStyle w:val="Heading3"/>
        <w:rPr>
          <w:rFonts w:asciiTheme="minorHAnsi" w:hAnsiTheme="minorHAnsi" w:cstheme="minorHAnsi"/>
        </w:rPr>
      </w:pPr>
      <w:bookmarkStart w:id="46" w:name="_Toc172347019"/>
      <w:bookmarkStart w:id="47" w:name="_Toc201894444"/>
      <w:proofErr w:type="spellStart"/>
      <w:r w:rsidRPr="00910079">
        <w:rPr>
          <w:rFonts w:asciiTheme="minorHAnsi" w:hAnsiTheme="minorHAnsi" w:cstheme="minorHAnsi"/>
        </w:rPr>
        <w:t>WMAgent</w:t>
      </w:r>
      <w:bookmarkEnd w:id="46"/>
      <w:bookmarkEnd w:id="47"/>
      <w:proofErr w:type="spellEnd"/>
    </w:p>
    <w:p w14:paraId="6E8E0F5A"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14:paraId="5AEFDF4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14:paraId="3F54F90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14:paraId="39E1C29B" w14:textId="77777777"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w:t>
      </w:r>
      <w:proofErr w:type="gramStart"/>
      <w:r w:rsidRPr="00910079">
        <w:rPr>
          <w:rFonts w:asciiTheme="minorHAnsi" w:hAnsiTheme="minorHAnsi" w:cstheme="minorHAnsi"/>
        </w:rPr>
        <w:t>change which improves the overall performance</w:t>
      </w:r>
      <w:proofErr w:type="gramEnd"/>
      <w:r w:rsidRPr="00910079">
        <w:rPr>
          <w:rFonts w:asciiTheme="minorHAnsi" w:hAnsiTheme="minorHAnsi" w:cstheme="minorHAnsi"/>
        </w:rPr>
        <w:t xml:space="preserve"> is the adoption of </w:t>
      </w:r>
      <w:proofErr w:type="spellStart"/>
      <w:r w:rsidR="007B2BFE" w:rsidRPr="00910079">
        <w:rPr>
          <w:rFonts w:asciiTheme="minorHAnsi" w:hAnsiTheme="minorHAnsi" w:cstheme="minorHAnsi"/>
        </w:rPr>
        <w:t>CouchDB</w:t>
      </w:r>
      <w:proofErr w:type="spellEnd"/>
      <w:r w:rsidRPr="00910079">
        <w:rPr>
          <w:rFonts w:asciiTheme="minorHAnsi" w:hAnsiTheme="minorHAnsi" w:cstheme="minorHAnsi"/>
        </w:rPr>
        <w:t xml:space="preserve">, a </w:t>
      </w:r>
      <w:proofErr w:type="spellStart"/>
      <w:r w:rsidRPr="00910079">
        <w:rPr>
          <w:rFonts w:asciiTheme="minorHAnsi" w:hAnsiTheme="minorHAnsi" w:cstheme="minorHAnsi"/>
        </w:rPr>
        <w:t>NoSQL</w:t>
      </w:r>
      <w:proofErr w:type="spellEnd"/>
      <w:r w:rsidRPr="00910079">
        <w:rPr>
          <w:rFonts w:asciiTheme="minorHAnsi" w:hAnsiTheme="minorHAnsi" w:cstheme="minorHAnsi"/>
        </w:rPr>
        <w:t xml:space="preserve">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 xml:space="preserve">s a </w:t>
      </w:r>
      <w:proofErr w:type="spellStart"/>
      <w:r w:rsidRPr="00910079">
        <w:rPr>
          <w:rFonts w:asciiTheme="minorHAnsi" w:hAnsiTheme="minorHAnsi" w:cstheme="minorHAnsi"/>
        </w:rPr>
        <w:t>RESTf</w:t>
      </w:r>
      <w:r w:rsidR="007B2BFE" w:rsidRPr="00910079">
        <w:rPr>
          <w:rFonts w:asciiTheme="minorHAnsi" w:hAnsiTheme="minorHAnsi" w:cstheme="minorHAnsi"/>
        </w:rPr>
        <w:t>ul</w:t>
      </w:r>
      <w:proofErr w:type="spellEnd"/>
      <w:r w:rsidR="007512AC">
        <w:rPr>
          <w:rFonts w:asciiTheme="minorHAnsi" w:hAnsiTheme="minorHAnsi" w:cstheme="minorHAnsi"/>
        </w:rPr>
        <w:t>-</w:t>
      </w:r>
      <w:r w:rsidR="007B2BFE" w:rsidRPr="00910079">
        <w:rPr>
          <w:rFonts w:asciiTheme="minorHAnsi" w:hAnsiTheme="minorHAnsi" w:cstheme="minorHAnsi"/>
        </w:rPr>
        <w:t xml:space="preserve">based interface. </w:t>
      </w:r>
    </w:p>
    <w:p w14:paraId="24F377F9"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proofErr w:type="spellStart"/>
      <w:r w:rsidR="00EB102D" w:rsidRPr="00910079">
        <w:rPr>
          <w:rFonts w:asciiTheme="minorHAnsi" w:hAnsiTheme="minorHAnsi" w:cstheme="minorHAnsi"/>
        </w:rPr>
        <w:t>RESTful</w:t>
      </w:r>
      <w:proofErr w:type="spellEnd"/>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14:paraId="2B4E3FC2"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14:paraId="73F0C712" w14:textId="77777777" w:rsidR="006E3A60" w:rsidRPr="00910079" w:rsidRDefault="00735B26" w:rsidP="007B2BFE">
      <w:pPr>
        <w:pStyle w:val="Heading3"/>
        <w:rPr>
          <w:rFonts w:asciiTheme="minorHAnsi" w:hAnsiTheme="minorHAnsi" w:cstheme="minorHAnsi"/>
        </w:rPr>
      </w:pPr>
      <w:bookmarkStart w:id="48" w:name="_Toc172347020"/>
      <w:bookmarkStart w:id="49" w:name="_Toc201894445"/>
      <w:proofErr w:type="spellStart"/>
      <w:r w:rsidRPr="00910079">
        <w:rPr>
          <w:rFonts w:asciiTheme="minorHAnsi" w:hAnsiTheme="minorHAnsi" w:cstheme="minorHAnsi"/>
        </w:rPr>
        <w:t>PhEDEx</w:t>
      </w:r>
      <w:bookmarkEnd w:id="48"/>
      <w:bookmarkEnd w:id="49"/>
      <w:proofErr w:type="spellEnd"/>
    </w:p>
    <w:p w14:paraId="7711F652"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File Transfer System.</w:t>
      </w:r>
    </w:p>
    <w:p w14:paraId="0723A081"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w:t>
      </w:r>
      <w:proofErr w:type="gramStart"/>
      <w:r w:rsidRPr="00910079">
        <w:rPr>
          <w:rFonts w:asciiTheme="minorHAnsi" w:hAnsiTheme="minorHAnsi" w:cstheme="minorHAnsi"/>
        </w:rPr>
        <w:t>algorithm which</w:t>
      </w:r>
      <w:proofErr w:type="gramEnd"/>
      <w:r w:rsidRPr="00910079">
        <w:rPr>
          <w:rFonts w:asciiTheme="minorHAnsi" w:hAnsiTheme="minorHAnsi" w:cstheme="minorHAnsi"/>
        </w:rPr>
        <w:t xml:space="preserve">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14:paraId="7CD119F3" w14:textId="77777777"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14:paraId="7CDD7C1B"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14:paraId="57EF0953"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14:paraId="08459630"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14:paraId="709F6B87" w14:textId="77777777" w:rsidR="009D779D" w:rsidRPr="009D779D" w:rsidRDefault="009D779D" w:rsidP="009D779D">
      <w:pPr>
        <w:pStyle w:val="NormalWeb"/>
        <w:spacing w:before="40" w:beforeAutospacing="0" w:after="40"/>
        <w:rPr>
          <w:rFonts w:asciiTheme="minorHAnsi" w:hAnsiTheme="minorHAnsi" w:cstheme="minorHAnsi"/>
          <w:sz w:val="22"/>
          <w:szCs w:val="22"/>
        </w:rPr>
      </w:pPr>
      <w:bookmarkStart w:id="50" w:name="_Toc172347021"/>
      <w:bookmarkStart w:id="51" w:name="_Toc201894446"/>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14:paraId="2EED0DCF" w14:textId="77777777" w:rsidR="002B3E1D" w:rsidRPr="00910079" w:rsidRDefault="002B3E1D" w:rsidP="007B2BFE">
      <w:pPr>
        <w:pStyle w:val="Heading3"/>
        <w:rPr>
          <w:rFonts w:asciiTheme="minorHAnsi" w:hAnsiTheme="minorHAnsi" w:cstheme="minorHAnsi"/>
        </w:rPr>
      </w:pPr>
      <w:r w:rsidRPr="00910079">
        <w:rPr>
          <w:rFonts w:asciiTheme="minorHAnsi" w:hAnsiTheme="minorHAnsi" w:cstheme="minorHAnsi"/>
        </w:rPr>
        <w:t>DBS</w:t>
      </w:r>
      <w:bookmarkEnd w:id="50"/>
      <w:bookmarkEnd w:id="51"/>
    </w:p>
    <w:p w14:paraId="57378A1A"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14:paraId="08B9E15D"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14:paraId="5E075F0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14:paraId="5BD6BE14" w14:textId="77777777" w:rsidR="00DA6879" w:rsidRPr="00910079" w:rsidRDefault="00DA6879" w:rsidP="00DA6879">
      <w:pPr>
        <w:pStyle w:val="Heading3"/>
        <w:rPr>
          <w:rFonts w:asciiTheme="minorHAnsi" w:hAnsiTheme="minorHAnsi" w:cstheme="minorHAnsi"/>
        </w:rPr>
      </w:pPr>
      <w:bookmarkStart w:id="52" w:name="_Toc172347022"/>
      <w:bookmarkStart w:id="53" w:name="_Ref300584659"/>
      <w:bookmarkStart w:id="54" w:name="_Toc201894447"/>
      <w:r w:rsidRPr="00910079">
        <w:rPr>
          <w:rFonts w:asciiTheme="minorHAnsi" w:hAnsiTheme="minorHAnsi" w:cstheme="minorHAnsi"/>
        </w:rPr>
        <w:t>Data Popularity</w:t>
      </w:r>
      <w:bookmarkEnd w:id="52"/>
      <w:bookmarkEnd w:id="53"/>
      <w:bookmarkEnd w:id="54"/>
    </w:p>
    <w:p w14:paraId="5846FA3A" w14:textId="77777777" w:rsidR="00361AE1" w:rsidRPr="00910079" w:rsidRDefault="00361AE1" w:rsidP="00361AE1">
      <w:pPr>
        <w:rPr>
          <w:rFonts w:asciiTheme="minorHAnsi" w:hAnsiTheme="minorHAnsi" w:cstheme="minorHAnsi"/>
        </w:rPr>
      </w:pPr>
      <w:bookmarkStart w:id="55" w:name="_Toc172347023"/>
      <w:bookmarkStart w:id="56" w:name="_Toc201894448"/>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14:paraId="35FA71A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project aims at providing a generic </w:t>
      </w:r>
      <w:proofErr w:type="gramStart"/>
      <w:r w:rsidRPr="00910079">
        <w:rPr>
          <w:rFonts w:asciiTheme="minorHAnsi" w:hAnsiTheme="minorHAnsi" w:cstheme="minorHAnsi"/>
        </w:rPr>
        <w:t>framework which</w:t>
      </w:r>
      <w:proofErr w:type="gramEnd"/>
      <w:r w:rsidRPr="00910079">
        <w:rPr>
          <w:rFonts w:asciiTheme="minorHAnsi" w:hAnsiTheme="minorHAnsi" w:cstheme="minorHAnsi"/>
        </w:rPr>
        <w:t xml:space="preserve">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14:paraId="63E7647E"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14:paraId="3F071888"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14:paraId="0E44DC52" w14:textId="77777777"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14:paraId="02C4F123"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14:paraId="586379CB"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14:paraId="7B4455C8"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14:paraId="079BE63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14:paraId="02DBE942" w14:textId="77777777"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 xml:space="preserve">50 GB) of monitoring metrics, covering the patterns of usage of the CMS data along time. The </w:t>
      </w:r>
      <w:proofErr w:type="gramStart"/>
      <w:r>
        <w:rPr>
          <w:rFonts w:asciiTheme="minorHAnsi" w:hAnsiTheme="minorHAnsi" w:cstheme="minorHAnsi"/>
        </w:rPr>
        <w:t>usefulness of the system in terms of accounting and data management has been recognized by the CMS Computing Coordination in several public meetings and conferences</w:t>
      </w:r>
      <w:proofErr w:type="gramEnd"/>
      <w:r>
        <w:rPr>
          <w:rFonts w:asciiTheme="minorHAnsi" w:hAnsiTheme="minorHAnsi" w:cstheme="minorHAnsi"/>
        </w:rPr>
        <w:t>. In particular the architecture and results of this system have been reported in a dedicated oral contribution at the recent conference of computing for HEP (CHEP2012).</w:t>
      </w:r>
    </w:p>
    <w:p w14:paraId="49904691" w14:textId="77777777" w:rsidR="002B3E1D" w:rsidRPr="00910079" w:rsidRDefault="002B3E1D" w:rsidP="007B2BFE">
      <w:pPr>
        <w:pStyle w:val="Heading2"/>
        <w:rPr>
          <w:rFonts w:asciiTheme="minorHAnsi" w:hAnsiTheme="minorHAnsi" w:cstheme="minorHAnsi"/>
        </w:rPr>
      </w:pPr>
      <w:proofErr w:type="spellStart"/>
      <w:r w:rsidRPr="00910079">
        <w:rPr>
          <w:rFonts w:asciiTheme="minorHAnsi" w:hAnsiTheme="minorHAnsi" w:cstheme="minorHAnsi"/>
        </w:rPr>
        <w:t>LHCb</w:t>
      </w:r>
      <w:bookmarkEnd w:id="55"/>
      <w:bookmarkEnd w:id="56"/>
      <w:proofErr w:type="spellEnd"/>
    </w:p>
    <w:p w14:paraId="3EF00E5B" w14:textId="77777777" w:rsidR="00735B26" w:rsidRPr="00910079" w:rsidRDefault="002B3E1D" w:rsidP="007B2BFE">
      <w:pPr>
        <w:rPr>
          <w:rFonts w:asciiTheme="minorHAnsi" w:hAnsiTheme="minorHAnsi" w:cstheme="minorHAnsi"/>
        </w:rPr>
      </w:pPr>
      <w:r w:rsidRPr="00910079">
        <w:rPr>
          <w:rFonts w:asciiTheme="minorHAnsi" w:hAnsiTheme="minorHAnsi" w:cstheme="minorHAnsi"/>
        </w:rPr>
        <w:t xml:space="preserve">As in the case of ALICE,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14:paraId="3F21AA94" w14:textId="77777777" w:rsidTr="00735B26">
        <w:trPr>
          <w:cantSplit/>
          <w:jc w:val="center"/>
        </w:trPr>
        <w:tc>
          <w:tcPr>
            <w:tcW w:w="2322" w:type="dxa"/>
            <w:tcBorders>
              <w:top w:val="single" w:sz="12" w:space="0" w:color="auto"/>
              <w:bottom w:val="single" w:sz="12" w:space="0" w:color="auto"/>
            </w:tcBorders>
            <w:vAlign w:val="center"/>
          </w:tcPr>
          <w:p w14:paraId="1A639632"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14:paraId="7985CD8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14:paraId="1D2AE4A7"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14:paraId="1192931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14:paraId="07366401" w14:textId="77777777" w:rsidTr="00735B26">
        <w:trPr>
          <w:cantSplit/>
          <w:jc w:val="center"/>
        </w:trPr>
        <w:tc>
          <w:tcPr>
            <w:tcW w:w="2322" w:type="dxa"/>
            <w:vMerge w:val="restart"/>
            <w:tcBorders>
              <w:top w:val="single" w:sz="12" w:space="0" w:color="auto"/>
            </w:tcBorders>
            <w:vAlign w:val="center"/>
          </w:tcPr>
          <w:p w14:paraId="0999C5B6"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14:paraId="6B4297B4"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14:paraId="74C2C44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14:paraId="6EEFF928"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10491F39" w14:textId="77777777" w:rsidTr="00735B26">
        <w:trPr>
          <w:cantSplit/>
          <w:jc w:val="center"/>
        </w:trPr>
        <w:tc>
          <w:tcPr>
            <w:tcW w:w="2322" w:type="dxa"/>
            <w:vMerge/>
            <w:vAlign w:val="center"/>
          </w:tcPr>
          <w:p w14:paraId="4CA72034" w14:textId="77777777" w:rsidR="002B3E1D" w:rsidRPr="00910079" w:rsidRDefault="002B3E1D" w:rsidP="00735B26">
            <w:pPr>
              <w:jc w:val="left"/>
              <w:rPr>
                <w:rFonts w:asciiTheme="minorHAnsi" w:hAnsiTheme="minorHAnsi" w:cstheme="minorHAnsi"/>
              </w:rPr>
            </w:pPr>
          </w:p>
        </w:tc>
        <w:tc>
          <w:tcPr>
            <w:tcW w:w="2322" w:type="dxa"/>
            <w:vAlign w:val="center"/>
          </w:tcPr>
          <w:p w14:paraId="428B3A5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7248FD94" w14:textId="77777777" w:rsidR="002B3E1D" w:rsidRPr="00910079" w:rsidRDefault="002B3E1D" w:rsidP="007B2BFE">
            <w:pPr>
              <w:rPr>
                <w:rFonts w:asciiTheme="minorHAnsi" w:hAnsiTheme="minorHAnsi" w:cstheme="minorHAnsi"/>
              </w:rPr>
            </w:pPr>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WMS, CE, MySQL</w:t>
            </w:r>
          </w:p>
        </w:tc>
        <w:tc>
          <w:tcPr>
            <w:tcW w:w="2322" w:type="dxa"/>
            <w:vAlign w:val="center"/>
          </w:tcPr>
          <w:p w14:paraId="753513E5"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30A13D2F" w14:textId="77777777" w:rsidTr="00735B26">
        <w:trPr>
          <w:cantSplit/>
          <w:jc w:val="center"/>
        </w:trPr>
        <w:tc>
          <w:tcPr>
            <w:tcW w:w="2322" w:type="dxa"/>
            <w:vAlign w:val="center"/>
          </w:tcPr>
          <w:p w14:paraId="603F77E4"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14:paraId="7DE749C7"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D06635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14:paraId="691DA07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65B705D4" w14:textId="77777777" w:rsidTr="00735B26">
        <w:trPr>
          <w:cantSplit/>
          <w:jc w:val="center"/>
        </w:trPr>
        <w:tc>
          <w:tcPr>
            <w:tcW w:w="2322" w:type="dxa"/>
            <w:vAlign w:val="center"/>
          </w:tcPr>
          <w:p w14:paraId="34B51302"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21A712E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18C5C2B"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14:paraId="20B89EF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14:paraId="13B96057" w14:textId="77777777" w:rsidTr="00735B26">
        <w:trPr>
          <w:cantSplit/>
          <w:jc w:val="center"/>
        </w:trPr>
        <w:tc>
          <w:tcPr>
            <w:tcW w:w="2322" w:type="dxa"/>
            <w:vAlign w:val="center"/>
          </w:tcPr>
          <w:p w14:paraId="39677447"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14:paraId="50E48E99"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14:paraId="6B3F765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14:paraId="7CACFED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286234F0" w14:textId="77777777" w:rsidTr="00735B26">
        <w:trPr>
          <w:cantSplit/>
          <w:jc w:val="center"/>
        </w:trPr>
        <w:tc>
          <w:tcPr>
            <w:tcW w:w="2322" w:type="dxa"/>
            <w:vAlign w:val="center"/>
          </w:tcPr>
          <w:p w14:paraId="49B1A22D"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14:paraId="3EA77782"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39A083EE" w14:textId="77777777" w:rsidR="002B3E1D" w:rsidRPr="00910079" w:rsidRDefault="002B3E1D" w:rsidP="007B2BFE">
            <w:pPr>
              <w:rPr>
                <w:rFonts w:asciiTheme="minorHAnsi" w:hAnsiTheme="minorHAnsi" w:cstheme="minorHAnsi"/>
              </w:rPr>
            </w:pPr>
          </w:p>
        </w:tc>
        <w:tc>
          <w:tcPr>
            <w:tcW w:w="2322" w:type="dxa"/>
            <w:vAlign w:val="center"/>
          </w:tcPr>
          <w:p w14:paraId="5DF202CC"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14:paraId="5A959315" w14:textId="77777777" w:rsidR="002B3E1D" w:rsidRPr="00910079" w:rsidRDefault="002B3E1D" w:rsidP="007B2BFE">
      <w:pPr>
        <w:pStyle w:val="Heading3"/>
        <w:rPr>
          <w:rFonts w:asciiTheme="minorHAnsi" w:hAnsiTheme="minorHAnsi" w:cstheme="minorHAnsi"/>
        </w:rPr>
      </w:pPr>
      <w:bookmarkStart w:id="57" w:name="_Toc172347024"/>
      <w:bookmarkStart w:id="58" w:name="_Toc201894449"/>
      <w:r w:rsidRPr="00910079">
        <w:rPr>
          <w:rFonts w:asciiTheme="minorHAnsi" w:hAnsiTheme="minorHAnsi" w:cstheme="minorHAnsi"/>
        </w:rPr>
        <w:t>DIRAC</w:t>
      </w:r>
      <w:bookmarkEnd w:id="57"/>
      <w:bookmarkEnd w:id="58"/>
    </w:p>
    <w:p w14:paraId="373879CD" w14:textId="50687A01"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5</w:t>
      </w:r>
      <w:r w:rsidR="00F04191">
        <w:fldChar w:fldCharType="end"/>
      </w:r>
      <w:r w:rsidRPr="00910079">
        <w:rPr>
          <w:rFonts w:asciiTheme="minorHAnsi" w:hAnsiTheme="minorHAnsi" w:cstheme="minorHAnsi"/>
        </w:rPr>
        <w:t xml:space="preserve">) is a distributed computing framework designed to meet all the requirements for the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14:paraId="0CA579E7"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 xml:space="preserve">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DIRAC services maintain their status in a MySQL database and are deployed at CERN and Tier-1 sites. The DIRAC user interface includes command line tools, a Python API and a Web portal providing users with a secure access to the system.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end users interact with DIRAC via Ganga to submit jobs.</w:t>
      </w:r>
    </w:p>
    <w:p w14:paraId="434250E2" w14:textId="77777777" w:rsidR="004A36CE" w:rsidRPr="00910079" w:rsidRDefault="00477BBA" w:rsidP="007B2BFE">
      <w:pPr>
        <w:rPr>
          <w:rFonts w:asciiTheme="minorHAnsi" w:hAnsiTheme="minorHAnsi" w:cstheme="minorHAnsi"/>
        </w:rPr>
      </w:pPr>
      <w:r w:rsidRPr="00910079">
        <w:rPr>
          <w:rFonts w:asciiTheme="minorHAnsi" w:hAnsiTheme="minorHAnsi" w:cstheme="minorHAnsi"/>
        </w:rPr>
        <w:t xml:space="preserve">In contrast to other experiment frameworks, the DIRAC development is not completely specific to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is used by other communities, like the Belle II collaboration.</w:t>
      </w:r>
    </w:p>
    <w:p w14:paraId="6225D042" w14:textId="77777777"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14:anchorId="4D8BEE0D" wp14:editId="0C383514">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14:paraId="5FB34BDE" w14:textId="77777777" w:rsidR="00477BBA" w:rsidRPr="00910079" w:rsidRDefault="00477BBA" w:rsidP="00735B26">
      <w:pPr>
        <w:pStyle w:val="Caption"/>
        <w:rPr>
          <w:rFonts w:asciiTheme="minorHAnsi" w:hAnsiTheme="minorHAnsi" w:cstheme="minorHAnsi"/>
        </w:rPr>
      </w:pPr>
      <w:bookmarkStart w:id="59"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5</w:t>
      </w:r>
      <w:r w:rsidR="0041221F" w:rsidRPr="00910079">
        <w:rPr>
          <w:rFonts w:asciiTheme="minorHAnsi" w:hAnsiTheme="minorHAnsi" w:cstheme="minorHAnsi"/>
          <w:noProof/>
        </w:rPr>
        <w:fldChar w:fldCharType="end"/>
      </w:r>
      <w:bookmarkEnd w:id="59"/>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14:paraId="7C725FF5" w14:textId="77777777" w:rsidR="00477BBA" w:rsidRPr="00910079" w:rsidRDefault="00477BBA" w:rsidP="007B2BFE">
      <w:pPr>
        <w:rPr>
          <w:rFonts w:asciiTheme="minorHAnsi" w:hAnsiTheme="minorHAnsi" w:cstheme="minorHAnsi"/>
        </w:rPr>
      </w:pPr>
    </w:p>
    <w:p w14:paraId="4AD831D0"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14:paraId="62FBE37C"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w:t>
      </w:r>
      <w:proofErr w:type="gramStart"/>
      <w:r w:rsidRPr="00910079">
        <w:rPr>
          <w:rFonts w:asciiTheme="minorHAnsi" w:hAnsiTheme="minorHAnsi" w:cstheme="minorHAnsi"/>
        </w:rPr>
        <w:t>they are picked up by pilot job agents running close to the computing resources</w:t>
      </w:r>
      <w:proofErr w:type="gramEnd"/>
      <w:r w:rsidRPr="00910079">
        <w:rPr>
          <w:rFonts w:asciiTheme="minorHAnsi" w:hAnsiTheme="minorHAnsi" w:cstheme="minorHAnsi"/>
        </w:rPr>
        <w:t xml:space="preserve">.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14:paraId="7452ED9A"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14:paraId="2C7219D1"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14:paraId="30553DEB"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xml:space="preserv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14:paraId="513535CA"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Request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14:paraId="015D62EC"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14:paraId="76A8B7B8"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xml:space="preserve">. The Bookkeeping Database Service collects and serves the provenance information about all the data files produced by </w:t>
      </w:r>
      <w:proofErr w:type="spellStart"/>
      <w:r w:rsidRPr="00910079">
        <w:rPr>
          <w:rFonts w:asciiTheme="minorHAnsi" w:hAnsiTheme="minorHAnsi" w:cstheme="minorHAnsi"/>
        </w:rPr>
        <w:t>LHCb</w:t>
      </w:r>
      <w:proofErr w:type="spellEnd"/>
      <w:r w:rsidRPr="00910079">
        <w:rPr>
          <w:rFonts w:asciiTheme="minorHAnsi" w:hAnsiTheme="minorHAnsi" w:cstheme="minorHAnsi"/>
        </w:rPr>
        <w:t>. It contains all the necessary metadata to allow users selection of their preferred data sets and to allow the production system to select the input data to be processed.</w:t>
      </w:r>
    </w:p>
    <w:p w14:paraId="419D12B1" w14:textId="77777777" w:rsidR="00735B26" w:rsidRPr="00910079" w:rsidRDefault="00477BBA" w:rsidP="00735B26">
      <w:pPr>
        <w:rPr>
          <w:rFonts w:asciiTheme="minorHAnsi" w:hAnsiTheme="minorHAnsi" w:cstheme="minorHAnsi"/>
        </w:rPr>
      </w:pPr>
      <w:proofErr w:type="gramStart"/>
      <w:r w:rsidRPr="00910079">
        <w:rPr>
          <w:rFonts w:asciiTheme="minorHAnsi" w:hAnsiTheme="minorHAnsi" w:cstheme="minorHAnsi"/>
          <w:b/>
        </w:rPr>
        <w:t>Monitoring and accounting</w:t>
      </w:r>
      <w:r w:rsidRPr="00910079">
        <w:rPr>
          <w:rFonts w:asciiTheme="minorHAnsi" w:hAnsiTheme="minorHAnsi" w:cstheme="minorHAnsi"/>
        </w:rPr>
        <w:t>.</w:t>
      </w:r>
      <w:proofErr w:type="gramEnd"/>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14:paraId="41E2F7A1" w14:textId="77777777" w:rsidR="00A66514" w:rsidRPr="00910079" w:rsidRDefault="00A66514" w:rsidP="00735B26">
      <w:pPr>
        <w:pStyle w:val="Heading1"/>
        <w:rPr>
          <w:rFonts w:asciiTheme="minorHAnsi" w:hAnsiTheme="minorHAnsi" w:cstheme="minorHAnsi"/>
        </w:rPr>
      </w:pPr>
      <w:bookmarkStart w:id="60" w:name="_Toc172347025"/>
      <w:bookmarkStart w:id="61" w:name="_Toc201894450"/>
      <w:r w:rsidRPr="00910079">
        <w:rPr>
          <w:rFonts w:asciiTheme="minorHAnsi" w:hAnsiTheme="minorHAnsi" w:cstheme="minorHAnsi"/>
        </w:rPr>
        <w:lastRenderedPageBreak/>
        <w:t>Middleware Services</w:t>
      </w:r>
      <w:bookmarkEnd w:id="60"/>
      <w:bookmarkEnd w:id="61"/>
    </w:p>
    <w:p w14:paraId="3B42A179" w14:textId="77777777"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14:paraId="06396B76" w14:textId="77777777" w:rsidR="00287A1D" w:rsidRPr="00910079" w:rsidRDefault="00287A1D" w:rsidP="007B2BFE">
      <w:pPr>
        <w:pStyle w:val="Heading2"/>
        <w:rPr>
          <w:rFonts w:asciiTheme="minorHAnsi" w:hAnsiTheme="minorHAnsi" w:cstheme="minorHAnsi"/>
        </w:rPr>
      </w:pPr>
      <w:bookmarkStart w:id="62" w:name="_Toc172347026"/>
      <w:bookmarkStart w:id="63" w:name="_Toc201894451"/>
      <w:r w:rsidRPr="00910079">
        <w:rPr>
          <w:rFonts w:asciiTheme="minorHAnsi" w:hAnsiTheme="minorHAnsi" w:cstheme="minorHAnsi"/>
        </w:rPr>
        <w:t>Data Management</w:t>
      </w:r>
      <w:bookmarkEnd w:id="62"/>
      <w:bookmarkEnd w:id="63"/>
    </w:p>
    <w:p w14:paraId="63DC52C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14:paraId="16616083" w14:textId="77777777" w:rsidR="00287A1D" w:rsidRPr="00910079" w:rsidRDefault="00287A1D" w:rsidP="007B2BFE">
      <w:pPr>
        <w:pStyle w:val="Heading3"/>
        <w:rPr>
          <w:rFonts w:asciiTheme="minorHAnsi" w:hAnsiTheme="minorHAnsi" w:cstheme="minorHAnsi"/>
        </w:rPr>
      </w:pPr>
      <w:bookmarkStart w:id="64" w:name="_Toc172347027"/>
      <w:bookmarkStart w:id="65" w:name="_Toc201894452"/>
      <w:r w:rsidRPr="00910079">
        <w:rPr>
          <w:rFonts w:asciiTheme="minorHAnsi" w:hAnsiTheme="minorHAnsi" w:cstheme="minorHAnsi"/>
        </w:rPr>
        <w:t>LCG File Catalogue</w:t>
      </w:r>
      <w:bookmarkEnd w:id="64"/>
      <w:bookmarkEnd w:id="65"/>
    </w:p>
    <w:p w14:paraId="30C0337E"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w:t>
      </w:r>
      <w:proofErr w:type="gramStart"/>
      <w:r w:rsidRPr="00910079">
        <w:rPr>
          <w:rFonts w:asciiTheme="minorHAnsi" w:hAnsiTheme="minorHAnsi" w:cstheme="minorHAnsi"/>
        </w:rPr>
        <w:t xml:space="preserve">LFC instances are used in over 60 sites by several Virtual Organisations, including ATLAS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58844190" w14:textId="77777777" w:rsidR="00287A1D" w:rsidRPr="00910079" w:rsidRDefault="00287A1D" w:rsidP="007B2BFE">
      <w:pPr>
        <w:pStyle w:val="Heading3"/>
        <w:rPr>
          <w:rFonts w:asciiTheme="minorHAnsi" w:hAnsiTheme="minorHAnsi" w:cstheme="minorHAnsi"/>
        </w:rPr>
      </w:pPr>
      <w:bookmarkStart w:id="66" w:name="_Toc172347028"/>
      <w:bookmarkStart w:id="67" w:name="_Toc201894453"/>
      <w:r w:rsidRPr="00910079">
        <w:rPr>
          <w:rFonts w:asciiTheme="minorHAnsi" w:hAnsiTheme="minorHAnsi" w:cstheme="minorHAnsi"/>
        </w:rPr>
        <w:t>File Transfer Service</w:t>
      </w:r>
      <w:bookmarkEnd w:id="66"/>
      <w:bookmarkEnd w:id="67"/>
    </w:p>
    <w:p w14:paraId="64D41484"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14:paraId="3723F8A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14:paraId="7A07CDD3"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14:paraId="187014B6"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agents can be split across multiple nodes to ensure load balancing. FTS is security-aware using X.509 credentials and logs all the operations carried out. In WLCG, </w:t>
      </w:r>
      <w:proofErr w:type="gramStart"/>
      <w:r w:rsidRPr="00910079">
        <w:rPr>
          <w:rFonts w:asciiTheme="minorHAnsi" w:hAnsiTheme="minorHAnsi" w:cstheme="minorHAnsi"/>
        </w:rPr>
        <w:t xml:space="preserve">FTS is used by ATLAS, CMS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1ED743BD" w14:textId="77777777" w:rsidR="002C04E6" w:rsidRPr="00910079" w:rsidRDefault="002C04E6" w:rsidP="007B2BFE">
      <w:pPr>
        <w:pStyle w:val="Heading2"/>
        <w:rPr>
          <w:rFonts w:asciiTheme="minorHAnsi" w:hAnsiTheme="minorHAnsi" w:cstheme="minorHAnsi"/>
        </w:rPr>
      </w:pPr>
      <w:bookmarkStart w:id="68" w:name="_Toc172347029"/>
      <w:bookmarkStart w:id="69" w:name="_Toc201894454"/>
      <w:r w:rsidRPr="00910079">
        <w:rPr>
          <w:rFonts w:asciiTheme="minorHAnsi" w:hAnsiTheme="minorHAnsi" w:cstheme="minorHAnsi"/>
        </w:rPr>
        <w:lastRenderedPageBreak/>
        <w:t>Workload Management</w:t>
      </w:r>
      <w:bookmarkEnd w:id="68"/>
      <w:bookmarkEnd w:id="69"/>
    </w:p>
    <w:p w14:paraId="434E7749" w14:textId="77777777"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14:paraId="34430C41" w14:textId="77777777" w:rsidR="002377A5" w:rsidRPr="00910079" w:rsidRDefault="002377A5" w:rsidP="007B2BFE">
      <w:pPr>
        <w:pStyle w:val="Heading3"/>
        <w:rPr>
          <w:rFonts w:asciiTheme="minorHAnsi" w:hAnsiTheme="minorHAnsi" w:cstheme="minorHAnsi"/>
        </w:rPr>
      </w:pPr>
      <w:bookmarkStart w:id="70" w:name="_Toc172347030"/>
      <w:bookmarkStart w:id="71" w:name="_Ref300584495"/>
      <w:bookmarkStart w:id="72" w:name="_Ref300584498"/>
      <w:bookmarkStart w:id="73" w:name="_Toc201894455"/>
      <w:r w:rsidRPr="00910079">
        <w:rPr>
          <w:rFonts w:asciiTheme="minorHAnsi" w:hAnsiTheme="minorHAnsi" w:cstheme="minorHAnsi"/>
        </w:rPr>
        <w:t>Ganga</w:t>
      </w:r>
      <w:bookmarkEnd w:id="70"/>
      <w:bookmarkEnd w:id="71"/>
      <w:bookmarkEnd w:id="72"/>
      <w:bookmarkEnd w:id="73"/>
    </w:p>
    <w:p w14:paraId="0B39E033"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14:paraId="465ABC0D"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t>
      </w:r>
      <w:proofErr w:type="gramStart"/>
      <w:r w:rsidRPr="00910079">
        <w:rPr>
          <w:rFonts w:asciiTheme="minorHAnsi" w:hAnsiTheme="minorHAnsi" w:cstheme="minorHAnsi"/>
        </w:rPr>
        <w:t>which</w:t>
      </w:r>
      <w:proofErr w:type="gramEnd"/>
      <w:r w:rsidRPr="00910079">
        <w:rPr>
          <w:rFonts w:asciiTheme="minorHAnsi" w:hAnsiTheme="minorHAnsi" w:cstheme="minorHAnsi"/>
        </w:rPr>
        <w:t xml:space="preserve">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14:paraId="21ED090E"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14:paraId="1D8118C2"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by many other VOs including Life Sciences and Earth Sciences. Built-in back-ends provide the ability to run jobs on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Computing Elements either directly or via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w:t>
      </w:r>
      <w:proofErr w:type="gramStart"/>
      <w:r w:rsidRPr="00910079">
        <w:rPr>
          <w:rFonts w:asciiTheme="minorHAnsi" w:hAnsiTheme="minorHAnsi" w:cstheme="minorHAnsi"/>
        </w:rPr>
        <w:t xml:space="preserve">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roofErr w:type="gramEnd"/>
      <w:r w:rsidRPr="00910079">
        <w:rPr>
          <w:rFonts w:asciiTheme="minorHAnsi" w:hAnsiTheme="minorHAnsi" w:cstheme="minorHAnsi"/>
        </w:rPr>
        <w:t>.</w:t>
      </w:r>
    </w:p>
    <w:p w14:paraId="7C9F8691" w14:textId="77777777" w:rsidR="002377A5" w:rsidRPr="00910079" w:rsidRDefault="002377A5" w:rsidP="007B2BFE">
      <w:pPr>
        <w:pStyle w:val="Heading3"/>
        <w:rPr>
          <w:rFonts w:asciiTheme="minorHAnsi" w:hAnsiTheme="minorHAnsi" w:cstheme="minorHAnsi"/>
        </w:rPr>
      </w:pPr>
      <w:bookmarkStart w:id="74" w:name="_Toc172347031"/>
      <w:bookmarkStart w:id="75" w:name="_Toc201894456"/>
      <w:r w:rsidRPr="00910079">
        <w:rPr>
          <w:rFonts w:asciiTheme="minorHAnsi" w:hAnsiTheme="minorHAnsi" w:cstheme="minorHAnsi"/>
        </w:rPr>
        <w:t>Condor-G</w:t>
      </w:r>
      <w:bookmarkEnd w:id="74"/>
      <w:bookmarkEnd w:id="75"/>
    </w:p>
    <w:p w14:paraId="0EFA5C71"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14:paraId="35B926F4"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14:paraId="1B18388F" w14:textId="77777777" w:rsidR="00905021" w:rsidRPr="00910079" w:rsidRDefault="00905021" w:rsidP="007B2BFE">
      <w:pPr>
        <w:pStyle w:val="Heading3"/>
        <w:rPr>
          <w:rFonts w:asciiTheme="minorHAnsi" w:hAnsiTheme="minorHAnsi" w:cstheme="minorHAnsi"/>
        </w:rPr>
      </w:pPr>
      <w:bookmarkStart w:id="76" w:name="_Toc172347032"/>
      <w:bookmarkStart w:id="77" w:name="_Toc201894457"/>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Workload Management System</w:t>
      </w:r>
      <w:bookmarkEnd w:id="76"/>
      <w:bookmarkEnd w:id="77"/>
    </w:p>
    <w:p w14:paraId="0B3E783B"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14:paraId="76971E56"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14:paraId="1E73BE35"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 xml:space="preserve">ated to pilot job-based systems; the only experiment running a significant fraction of its jobs via the </w:t>
      </w:r>
      <w:proofErr w:type="spellStart"/>
      <w:r w:rsidR="00767FA2" w:rsidRPr="00910079">
        <w:rPr>
          <w:rFonts w:asciiTheme="minorHAnsi" w:hAnsiTheme="minorHAnsi" w:cstheme="minorHAnsi"/>
        </w:rPr>
        <w:t>gLite</w:t>
      </w:r>
      <w:proofErr w:type="spellEnd"/>
      <w:r w:rsidR="00767FA2" w:rsidRPr="00910079">
        <w:rPr>
          <w:rFonts w:asciiTheme="minorHAnsi" w:hAnsiTheme="minorHAnsi" w:cstheme="minorHAnsi"/>
        </w:rPr>
        <w:t xml:space="preserve"> WMS is CMS, but also in this case the plan for the future is to rely exclusively on pilot jobs.</w:t>
      </w:r>
    </w:p>
    <w:p w14:paraId="5954BF8F" w14:textId="77777777" w:rsidR="00767FA2" w:rsidRPr="00910079" w:rsidRDefault="00767FA2" w:rsidP="007B2BFE">
      <w:pPr>
        <w:pStyle w:val="Heading3"/>
        <w:rPr>
          <w:rFonts w:asciiTheme="minorHAnsi" w:hAnsiTheme="minorHAnsi" w:cstheme="minorHAnsi"/>
        </w:rPr>
      </w:pPr>
      <w:bookmarkStart w:id="78" w:name="_Toc172347033"/>
      <w:bookmarkStart w:id="79" w:name="_Toc201894458"/>
      <w:proofErr w:type="spellStart"/>
      <w:r w:rsidRPr="00910079">
        <w:rPr>
          <w:rFonts w:asciiTheme="minorHAnsi" w:hAnsiTheme="minorHAnsi" w:cstheme="minorHAnsi"/>
        </w:rPr>
        <w:t>GlideinWMS</w:t>
      </w:r>
      <w:bookmarkEnd w:id="78"/>
      <w:bookmarkEnd w:id="79"/>
      <w:proofErr w:type="spellEnd"/>
    </w:p>
    <w:p w14:paraId="2345B5A8" w14:textId="77777777"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14:paraId="4456A64D"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14:paraId="4B36C19F"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14:paraId="0EAECEF3"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14:paraId="6346001D" w14:textId="77777777" w:rsidR="001A41FE" w:rsidRPr="00910079" w:rsidRDefault="001A41FE" w:rsidP="007B2BFE">
      <w:pPr>
        <w:pStyle w:val="Heading2"/>
        <w:rPr>
          <w:rFonts w:asciiTheme="minorHAnsi" w:hAnsiTheme="minorHAnsi" w:cstheme="minorHAnsi"/>
        </w:rPr>
      </w:pPr>
      <w:bookmarkStart w:id="80" w:name="_Toc172347034"/>
      <w:bookmarkStart w:id="81" w:name="_Ref300584503"/>
      <w:bookmarkStart w:id="82" w:name="_Toc201894459"/>
      <w:r w:rsidRPr="00910079">
        <w:rPr>
          <w:rFonts w:asciiTheme="minorHAnsi" w:hAnsiTheme="minorHAnsi" w:cstheme="minorHAnsi"/>
        </w:rPr>
        <w:t>Persistency</w:t>
      </w:r>
      <w:bookmarkEnd w:id="80"/>
      <w:bookmarkEnd w:id="81"/>
      <w:bookmarkEnd w:id="82"/>
    </w:p>
    <w:p w14:paraId="0F7F4F73"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xml:space="preserve">)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14:paraId="2217AC5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14:paraId="013C77D5"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14:paraId="07CDC627" w14:textId="77777777" w:rsidR="001A41FE" w:rsidRPr="00910079" w:rsidRDefault="001A41FE" w:rsidP="007B2BFE">
      <w:pPr>
        <w:pStyle w:val="Heading3"/>
        <w:rPr>
          <w:rFonts w:asciiTheme="minorHAnsi" w:hAnsiTheme="minorHAnsi" w:cstheme="minorHAnsi"/>
        </w:rPr>
      </w:pPr>
      <w:bookmarkStart w:id="83" w:name="_Toc172347035"/>
      <w:bookmarkStart w:id="84" w:name="_Toc201894460"/>
      <w:r w:rsidRPr="00910079">
        <w:rPr>
          <w:rFonts w:asciiTheme="minorHAnsi" w:hAnsiTheme="minorHAnsi" w:cstheme="minorHAnsi"/>
        </w:rPr>
        <w:lastRenderedPageBreak/>
        <w:t>CORAL</w:t>
      </w:r>
      <w:bookmarkEnd w:id="83"/>
      <w:bookmarkEnd w:id="84"/>
    </w:p>
    <w:p w14:paraId="7C377A3E"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CORAL package [R10] is an abstraction layer with an SQL-free API for accessing data stored using relational database technologies. It is used by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14:paraId="77598B14" w14:textId="77777777" w:rsidR="001A41FE" w:rsidRPr="00910079" w:rsidRDefault="001A41FE" w:rsidP="007B2BFE">
      <w:pPr>
        <w:pStyle w:val="Heading3"/>
        <w:rPr>
          <w:rFonts w:asciiTheme="minorHAnsi" w:hAnsiTheme="minorHAnsi" w:cstheme="minorHAnsi"/>
        </w:rPr>
      </w:pPr>
      <w:bookmarkStart w:id="85" w:name="_Toc172347036"/>
      <w:bookmarkStart w:id="86" w:name="_Toc201894461"/>
      <w:r w:rsidRPr="00910079">
        <w:rPr>
          <w:rFonts w:asciiTheme="minorHAnsi" w:hAnsiTheme="minorHAnsi" w:cstheme="minorHAnsi"/>
        </w:rPr>
        <w:t>POOL</w:t>
      </w:r>
      <w:bookmarkEnd w:id="85"/>
      <w:bookmarkEnd w:id="86"/>
    </w:p>
    <w:p w14:paraId="41396BB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using object streaming to ROOT files), event 'tag' collections (ATLAS, using Oracle collections) and conditions data (CMS, using object streaming to Oracle).</w:t>
      </w:r>
    </w:p>
    <w:p w14:paraId="52E6F3AC" w14:textId="77777777" w:rsidR="001A41FE" w:rsidRPr="00910079" w:rsidRDefault="001A41FE" w:rsidP="007B2BFE">
      <w:pPr>
        <w:pStyle w:val="Heading3"/>
        <w:rPr>
          <w:rFonts w:asciiTheme="minorHAnsi" w:hAnsiTheme="minorHAnsi" w:cstheme="minorHAnsi"/>
        </w:rPr>
      </w:pPr>
      <w:bookmarkStart w:id="87" w:name="_Toc172347037"/>
      <w:bookmarkStart w:id="88" w:name="_Toc201894462"/>
      <w:r w:rsidRPr="00910079">
        <w:rPr>
          <w:rFonts w:asciiTheme="minorHAnsi" w:hAnsiTheme="minorHAnsi" w:cstheme="minorHAnsi"/>
        </w:rPr>
        <w:t>COOL</w:t>
      </w:r>
      <w:bookmarkEnd w:id="87"/>
      <w:bookmarkEnd w:id="88"/>
    </w:p>
    <w:p w14:paraId="011EE84D"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COOL package provides specific software components and tools for the handling of the conditions data of the HEP experiments (ATLAS, </w:t>
      </w:r>
      <w:proofErr w:type="spellStart"/>
      <w:r w:rsidRPr="00910079">
        <w:rPr>
          <w:rFonts w:asciiTheme="minorHAnsi" w:hAnsiTheme="minorHAnsi" w:cstheme="minorHAnsi"/>
        </w:rPr>
        <w:t>LHCb</w:t>
      </w:r>
      <w:proofErr w:type="spellEnd"/>
      <w:r w:rsidRPr="00910079">
        <w:rPr>
          <w:rFonts w:asciiTheme="minorHAnsi" w:hAnsiTheme="minorHAnsi" w:cstheme="minorHAnsi"/>
        </w:rPr>
        <w:t>)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14:paraId="19C28B25" w14:textId="77777777" w:rsidR="001A41FE" w:rsidRPr="00910079" w:rsidRDefault="001A41FE" w:rsidP="007B2BFE">
      <w:pPr>
        <w:pStyle w:val="Heading3"/>
        <w:rPr>
          <w:rFonts w:asciiTheme="minorHAnsi" w:hAnsiTheme="minorHAnsi" w:cstheme="minorHAnsi"/>
        </w:rPr>
      </w:pPr>
      <w:bookmarkStart w:id="89" w:name="_Toc172347038"/>
      <w:bookmarkStart w:id="90" w:name="_Toc201894463"/>
      <w:r w:rsidRPr="00910079">
        <w:rPr>
          <w:rFonts w:asciiTheme="minorHAnsi" w:hAnsiTheme="minorHAnsi" w:cstheme="minorHAnsi"/>
        </w:rPr>
        <w:t>Frontier/Squid and CORAL server/proxy</w:t>
      </w:r>
      <w:bookmarkEnd w:id="89"/>
      <w:bookmarkEnd w:id="90"/>
    </w:p>
    <w:p w14:paraId="5760D49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14:paraId="38C9B65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14:paraId="2D65BA72"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 xml:space="preserve">present, this technology is read-only and is used in the ATLAS online system to configure the High Level Trigger farm. Work is </w:t>
      </w:r>
      <w:proofErr w:type="spellStart"/>
      <w:r w:rsidRPr="00910079">
        <w:rPr>
          <w:rFonts w:asciiTheme="minorHAnsi" w:hAnsiTheme="minorHAnsi" w:cstheme="minorHAnsi"/>
        </w:rPr>
        <w:t>ongoing</w:t>
      </w:r>
      <w:proofErr w:type="spellEnd"/>
      <w:r w:rsidRPr="00910079">
        <w:rPr>
          <w:rFonts w:asciiTheme="minorHAnsi" w:hAnsiTheme="minorHAnsi" w:cstheme="minorHAnsi"/>
        </w:rPr>
        <w:t xml:space="preserve"> to extend it by implementing read-write functionalities with secure authentication based on SSL and Grid certificates.</w:t>
      </w:r>
    </w:p>
    <w:p w14:paraId="32AE64C8" w14:textId="77777777" w:rsidR="002E6AA6" w:rsidRPr="00910079" w:rsidRDefault="002E6AA6" w:rsidP="007B2BFE">
      <w:pPr>
        <w:pStyle w:val="Heading2"/>
        <w:rPr>
          <w:rFonts w:asciiTheme="minorHAnsi" w:hAnsiTheme="minorHAnsi" w:cstheme="minorHAnsi"/>
        </w:rPr>
      </w:pPr>
      <w:bookmarkStart w:id="91" w:name="_Toc172347039"/>
      <w:bookmarkStart w:id="92" w:name="_Toc201894464"/>
      <w:r w:rsidRPr="00910079">
        <w:rPr>
          <w:rFonts w:asciiTheme="minorHAnsi" w:hAnsiTheme="minorHAnsi" w:cstheme="minorHAnsi"/>
        </w:rPr>
        <w:t>Monitoring</w:t>
      </w:r>
      <w:bookmarkEnd w:id="91"/>
      <w:bookmarkEnd w:id="92"/>
    </w:p>
    <w:p w14:paraId="675D1D6D"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14:paraId="7A3ED774" w14:textId="77777777" w:rsidR="002E6AA6" w:rsidRPr="00910079" w:rsidRDefault="002E6AA6" w:rsidP="007B2BFE">
      <w:pPr>
        <w:pStyle w:val="Heading3"/>
        <w:rPr>
          <w:rFonts w:asciiTheme="minorHAnsi" w:hAnsiTheme="minorHAnsi" w:cstheme="minorHAnsi"/>
        </w:rPr>
      </w:pPr>
      <w:bookmarkStart w:id="93" w:name="_Toc172347040"/>
      <w:bookmarkStart w:id="94" w:name="_Ref300584508"/>
      <w:bookmarkStart w:id="95" w:name="_Toc201894465"/>
      <w:r w:rsidRPr="00910079">
        <w:rPr>
          <w:rFonts w:asciiTheme="minorHAnsi" w:hAnsiTheme="minorHAnsi" w:cstheme="minorHAnsi"/>
        </w:rPr>
        <w:t>Experiment Dashboard</w:t>
      </w:r>
      <w:bookmarkEnd w:id="93"/>
      <w:bookmarkEnd w:id="94"/>
      <w:bookmarkEnd w:id="95"/>
    </w:p>
    <w:p w14:paraId="57DC7CD1" w14:textId="77777777"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14:paraId="40AD4B8C"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14:paraId="533809BB"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14:paraId="27DA3CE7"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14:paraId="7A5F27F5" w14:textId="77777777" w:rsidR="001020B5" w:rsidRPr="00910079" w:rsidRDefault="001020B5" w:rsidP="007B2BFE">
      <w:pPr>
        <w:pStyle w:val="Heading3"/>
        <w:rPr>
          <w:rFonts w:asciiTheme="minorHAnsi" w:hAnsiTheme="minorHAnsi" w:cstheme="minorHAnsi"/>
        </w:rPr>
      </w:pPr>
      <w:bookmarkStart w:id="96" w:name="_Toc172347041"/>
      <w:bookmarkStart w:id="97" w:name="_Toc201894466"/>
      <w:r w:rsidRPr="00910079">
        <w:rPr>
          <w:rFonts w:asciiTheme="minorHAnsi" w:hAnsiTheme="minorHAnsi" w:cstheme="minorHAnsi"/>
        </w:rPr>
        <w:t>SAM/</w:t>
      </w:r>
      <w:proofErr w:type="spellStart"/>
      <w:r w:rsidRPr="00910079">
        <w:rPr>
          <w:rFonts w:asciiTheme="minorHAnsi" w:hAnsiTheme="minorHAnsi" w:cstheme="minorHAnsi"/>
        </w:rPr>
        <w:t>Nagios</w:t>
      </w:r>
      <w:bookmarkEnd w:id="96"/>
      <w:bookmarkEnd w:id="97"/>
      <w:proofErr w:type="spellEnd"/>
    </w:p>
    <w:p w14:paraId="2F8CCB21" w14:textId="77777777"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14:paraId="475984D5" w14:textId="77777777"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w:t>
      </w:r>
      <w:proofErr w:type="spellStart"/>
      <w:r w:rsidR="00735B26" w:rsidRPr="00910079">
        <w:rPr>
          <w:rFonts w:asciiTheme="minorHAnsi" w:hAnsiTheme="minorHAnsi" w:cstheme="minorHAnsi"/>
        </w:rPr>
        <w:t>Nagios</w:t>
      </w:r>
      <w:proofErr w:type="spellEnd"/>
      <w:r w:rsidR="00735B26" w:rsidRPr="00910079">
        <w:rPr>
          <w:rFonts w:asciiTheme="minorHAnsi" w:hAnsiTheme="minorHAnsi" w:cstheme="minorHAnsi"/>
        </w:rPr>
        <w:t xml:space="preserve">,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14:paraId="5049C308" w14:textId="77777777"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w:t>
      </w:r>
      <w:proofErr w:type="spellStart"/>
      <w:r w:rsidR="001020B5" w:rsidRPr="00910079">
        <w:rPr>
          <w:rFonts w:asciiTheme="minorHAnsi" w:hAnsiTheme="minorHAnsi" w:cstheme="minorHAnsi"/>
        </w:rPr>
        <w:t>Nagios</w:t>
      </w:r>
      <w:proofErr w:type="spellEnd"/>
      <w:r w:rsidR="001020B5" w:rsidRPr="00910079">
        <w:rPr>
          <w:rFonts w:asciiTheme="minorHAnsi" w:hAnsiTheme="minorHAnsi" w:cstheme="minorHAnsi"/>
        </w:rPr>
        <w:t xml:space="preserve"> open-source framework for monitoring network hosts and services.</w:t>
      </w:r>
    </w:p>
    <w:p w14:paraId="38CBFA13" w14:textId="77777777" w:rsidR="001020B5" w:rsidRPr="00910079" w:rsidRDefault="001020B5" w:rsidP="007B2BFE">
      <w:pPr>
        <w:pStyle w:val="Heading3"/>
        <w:rPr>
          <w:rFonts w:asciiTheme="minorHAnsi" w:hAnsiTheme="minorHAnsi" w:cstheme="minorHAnsi"/>
        </w:rPr>
      </w:pPr>
      <w:bookmarkStart w:id="98" w:name="_Toc172347042"/>
      <w:bookmarkStart w:id="99" w:name="_Ref300584645"/>
      <w:bookmarkStart w:id="100" w:name="_Toc201894467"/>
      <w:proofErr w:type="spellStart"/>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98"/>
      <w:bookmarkEnd w:id="99"/>
      <w:bookmarkEnd w:id="100"/>
      <w:proofErr w:type="spellEnd"/>
    </w:p>
    <w:p w14:paraId="04458186"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14:paraId="7986A441" w14:textId="75DD9D78"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r w:rsidR="00286E37">
        <w:rPr>
          <w:rFonts w:asciiTheme="minorHAnsi" w:hAnsiTheme="minorHAnsi" w:cstheme="minorHAnsi"/>
        </w:rPr>
        <w:t>Since its introduction in 2009, t</w:t>
      </w:r>
      <w:commentRangeStart w:id="101"/>
      <w:r w:rsidRPr="00910079">
        <w:rPr>
          <w:rFonts w:asciiTheme="minorHAnsi" w:hAnsiTheme="minorHAnsi" w:cstheme="minorHAnsi"/>
        </w:rPr>
        <w:t xml:space="preserve">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w:t>
      </w:r>
      <w:r w:rsidR="00286E37">
        <w:rPr>
          <w:rFonts w:asciiTheme="minorHAnsi" w:hAnsiTheme="minorHAnsi" w:cstheme="minorHAnsi"/>
        </w:rPr>
        <w:t xml:space="preserve"> 2 million test jobs per month. </w:t>
      </w:r>
      <w:r w:rsidRPr="00910079">
        <w:rPr>
          <w:rFonts w:asciiTheme="minorHAnsi" w:hAnsiTheme="minorHAnsi" w:cstheme="minorHAnsi"/>
        </w:rPr>
        <w:t xml:space="preserve"> </w:t>
      </w:r>
      <w:commentRangeEnd w:id="101"/>
      <w:r w:rsidR="00D72520">
        <w:rPr>
          <w:rStyle w:val="CommentReference"/>
          <w:rFonts w:ascii="Times New Roman" w:hAnsi="Times New Roman"/>
        </w:rPr>
        <w:commentReference w:id="101"/>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is implemented as a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web application, with state maintained in a MySQL database and job management built around Ganga in Python. Jobs can be submitted to Grid sites using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User Interface commands and to all ATLAS sites using </w:t>
      </w:r>
      <w:proofErr w:type="spellStart"/>
      <w:r w:rsidRPr="00910079">
        <w:rPr>
          <w:rFonts w:asciiTheme="minorHAnsi" w:hAnsiTheme="minorHAnsi" w:cstheme="minorHAnsi"/>
        </w:rPr>
        <w:t>PanDA</w:t>
      </w:r>
      <w:proofErr w:type="spellEnd"/>
      <w:r w:rsidRPr="00910079">
        <w:rPr>
          <w:rFonts w:asciiTheme="minorHAnsi" w:hAnsiTheme="minorHAnsi" w:cstheme="minorHAnsi"/>
        </w:rPr>
        <w:t>.</w:t>
      </w:r>
    </w:p>
    <w:p w14:paraId="3D5842C1" w14:textId="17A4247D" w:rsidR="00990FFE" w:rsidRPr="00910079" w:rsidRDefault="00286E37" w:rsidP="00990FFE">
      <w:pPr>
        <w:rPr>
          <w:rFonts w:asciiTheme="minorHAnsi" w:hAnsiTheme="minorHAnsi" w:cstheme="minorHAnsi"/>
        </w:rPr>
      </w:pPr>
      <w:proofErr w:type="spellStart"/>
      <w:r>
        <w:rPr>
          <w:rFonts w:asciiTheme="minorHAnsi" w:hAnsiTheme="minorHAnsi" w:cstheme="minorHAnsi"/>
        </w:rPr>
        <w:t>HammerCloud</w:t>
      </w:r>
      <w:proofErr w:type="spellEnd"/>
      <w:r>
        <w:rPr>
          <w:rFonts w:asciiTheme="minorHAnsi" w:hAnsiTheme="minorHAnsi" w:cstheme="minorHAnsi"/>
        </w:rPr>
        <w:t xml:space="preserve"> has also been adopted by CMS who run some 700 </w:t>
      </w:r>
      <w:proofErr w:type="gramStart"/>
      <w:r>
        <w:rPr>
          <w:rFonts w:asciiTheme="minorHAnsi" w:hAnsiTheme="minorHAnsi" w:cstheme="minorHAnsi"/>
        </w:rPr>
        <w:t>thousand test</w:t>
      </w:r>
      <w:proofErr w:type="gramEnd"/>
      <w:r>
        <w:rPr>
          <w:rFonts w:asciiTheme="minorHAnsi" w:hAnsiTheme="minorHAnsi" w:cstheme="minorHAnsi"/>
        </w:rPr>
        <w:t xml:space="preserve"> jobs per month. In 2012, both ATLAS and CMS ran over 8 </w:t>
      </w:r>
      <w:proofErr w:type="gramStart"/>
      <w:r>
        <w:rPr>
          <w:rFonts w:asciiTheme="minorHAnsi" w:hAnsiTheme="minorHAnsi" w:cstheme="minorHAnsi"/>
        </w:rPr>
        <w:t>million test</w:t>
      </w:r>
      <w:proofErr w:type="gramEnd"/>
      <w:r>
        <w:rPr>
          <w:rFonts w:asciiTheme="minorHAnsi" w:hAnsiTheme="minorHAnsi" w:cstheme="minorHAnsi"/>
        </w:rPr>
        <w:t xml:space="preserve"> jobs each testing 130 sites for ATLAS and 80 for CMS. Testing for the </w:t>
      </w:r>
      <w:proofErr w:type="spellStart"/>
      <w:r>
        <w:rPr>
          <w:rFonts w:asciiTheme="minorHAnsi" w:hAnsiTheme="minorHAnsi" w:cstheme="minorHAnsi"/>
        </w:rPr>
        <w:t>LHCb</w:t>
      </w:r>
      <w:proofErr w:type="spellEnd"/>
      <w:r>
        <w:rPr>
          <w:rFonts w:asciiTheme="minorHAnsi" w:hAnsiTheme="minorHAnsi" w:cstheme="minorHAnsi"/>
        </w:rPr>
        <w:t xml:space="preserve"> experiment is still in progress.</w:t>
      </w:r>
    </w:p>
    <w:p w14:paraId="7E05CABD" w14:textId="77777777" w:rsidR="00990FFE" w:rsidRPr="00910079" w:rsidRDefault="00990FFE" w:rsidP="00990FFE">
      <w:pPr>
        <w:pStyle w:val="Heading1"/>
        <w:rPr>
          <w:rFonts w:asciiTheme="minorHAnsi" w:hAnsiTheme="minorHAnsi" w:cstheme="minorHAnsi"/>
        </w:rPr>
      </w:pPr>
      <w:bookmarkStart w:id="102" w:name="_Toc172347043"/>
      <w:bookmarkStart w:id="103" w:name="_Toc201894468"/>
      <w:r w:rsidRPr="00910079">
        <w:rPr>
          <w:rFonts w:asciiTheme="minorHAnsi" w:hAnsiTheme="minorHAnsi" w:cstheme="minorHAnsi"/>
        </w:rPr>
        <w:lastRenderedPageBreak/>
        <w:t>Services supported by SA3</w:t>
      </w:r>
      <w:bookmarkEnd w:id="102"/>
      <w:bookmarkEnd w:id="103"/>
    </w:p>
    <w:p w14:paraId="3F3FB2B1"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The EGI </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WP6-SA3 activity supports or contributes development effort to almost all of the experiment services and to some of the middleware services. The following table summarizes the services supported by SA3 and their corresponding subtasks.</w:t>
      </w:r>
    </w:p>
    <w:p w14:paraId="09B6F7DC" w14:textId="77777777" w:rsidR="00DE3D6F" w:rsidRPr="00910079" w:rsidRDefault="00DE3D6F" w:rsidP="00990FFE">
      <w:pPr>
        <w:rPr>
          <w:rFonts w:asciiTheme="minorHAnsi" w:hAnsiTheme="minorHAnsi" w:cstheme="minorHAnsi"/>
        </w:rPr>
      </w:pPr>
    </w:p>
    <w:p w14:paraId="4B4F784E" w14:textId="77777777"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14:paraId="42C729D1" w14:textId="77777777"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14:paraId="4E43033C" w14:textId="77777777" w:rsidTr="00EA598E">
        <w:trPr>
          <w:cantSplit/>
          <w:jc w:val="center"/>
        </w:trPr>
        <w:tc>
          <w:tcPr>
            <w:tcW w:w="0" w:type="auto"/>
            <w:tcBorders>
              <w:top w:val="single" w:sz="12" w:space="0" w:color="auto"/>
              <w:bottom w:val="single" w:sz="12" w:space="0" w:color="auto"/>
              <w:right w:val="single" w:sz="4" w:space="0" w:color="auto"/>
            </w:tcBorders>
            <w:vAlign w:val="center"/>
          </w:tcPr>
          <w:p w14:paraId="6D9C1CD3"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14:paraId="190ACC0E"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14:paraId="5B6AB703"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BDFFFF1"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14:paraId="327276E7"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7FBCEAD"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14:paraId="02347B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14:paraId="1170D23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C4845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14:paraId="2B9F1837"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B5D613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303D78D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14:paraId="4150FF4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EEEF6C"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286662F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14:paraId="4EF840E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3B63F8B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14:paraId="0548A540"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58F543A"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24DE7752"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14:paraId="05944E5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14:paraId="7ED1C81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69EF404"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14:paraId="1B03E0BF"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14:paraId="65413486"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50F5155B"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14:paraId="00671E5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1188EB2C"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14:paraId="4CB2BF7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7290B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0F0352E9"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14:paraId="0D9078A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9C18067"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1826C9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14:paraId="2303899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4C65B46A"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F67CB8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14:paraId="7BF6F6C4"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F5C0057"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74C7200B"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14:paraId="16254886"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6692FCA9"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785E44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14:paraId="219587B8"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FF3D8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14:paraId="38BC0EEE"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14:paraId="762EB4D1"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0846DB9"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Borders>
              <w:top w:val="single" w:sz="4" w:space="0" w:color="auto"/>
              <w:left w:val="single" w:sz="4" w:space="0" w:color="auto"/>
              <w:bottom w:val="single" w:sz="12" w:space="0" w:color="auto"/>
              <w:right w:val="single" w:sz="12" w:space="0" w:color="auto"/>
            </w:tcBorders>
          </w:tcPr>
          <w:p w14:paraId="7371F77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14:paraId="78DBAA96" w14:textId="77777777" w:rsidR="00990FFE" w:rsidRPr="00910079" w:rsidRDefault="00990FFE" w:rsidP="00990FFE">
      <w:pPr>
        <w:rPr>
          <w:rFonts w:asciiTheme="minorHAnsi" w:hAnsiTheme="minorHAnsi" w:cstheme="minorHAnsi"/>
        </w:rPr>
      </w:pPr>
    </w:p>
    <w:p w14:paraId="1E2C35A7" w14:textId="77777777" w:rsidR="00F131E9" w:rsidRPr="00910079" w:rsidRDefault="004E611B" w:rsidP="00F131E9">
      <w:pPr>
        <w:pStyle w:val="Heading2"/>
        <w:rPr>
          <w:rFonts w:asciiTheme="minorHAnsi" w:hAnsiTheme="minorHAnsi" w:cstheme="minorHAnsi"/>
        </w:rPr>
      </w:pPr>
      <w:bookmarkStart w:id="104" w:name="_Ref300584844"/>
      <w:bookmarkStart w:id="105" w:name="_Toc201894469"/>
      <w:r w:rsidRPr="00910079">
        <w:rPr>
          <w:rFonts w:asciiTheme="minorHAnsi" w:hAnsiTheme="minorHAnsi" w:cstheme="minorHAnsi"/>
        </w:rPr>
        <w:t>Common Solutions w</w:t>
      </w:r>
      <w:r w:rsidR="00F131E9" w:rsidRPr="00910079">
        <w:rPr>
          <w:rFonts w:asciiTheme="minorHAnsi" w:hAnsiTheme="minorHAnsi" w:cstheme="minorHAnsi"/>
        </w:rPr>
        <w:t>ith EGI-</w:t>
      </w:r>
      <w:proofErr w:type="spellStart"/>
      <w:r w:rsidR="00F131E9" w:rsidRPr="00910079">
        <w:rPr>
          <w:rFonts w:asciiTheme="minorHAnsi" w:hAnsiTheme="minorHAnsi" w:cstheme="minorHAnsi"/>
        </w:rPr>
        <w:t>InSPIRE</w:t>
      </w:r>
      <w:proofErr w:type="spellEnd"/>
      <w:r w:rsidR="00F131E9" w:rsidRPr="00910079">
        <w:rPr>
          <w:rFonts w:asciiTheme="minorHAnsi" w:hAnsiTheme="minorHAnsi" w:cstheme="minorHAnsi"/>
        </w:rPr>
        <w:t xml:space="preserve"> Involvement</w:t>
      </w:r>
      <w:bookmarkEnd w:id="104"/>
      <w:bookmarkEnd w:id="105"/>
    </w:p>
    <w:p w14:paraId="21131692" w14:textId="77777777"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effort contributes to a number of common solutions, including Ganga, the LCG Persistency Framework and the Experiment Dashboard that pre-date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as well as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14:paraId="74559CC7" w14:textId="77777777" w:rsidR="00FE3E2A" w:rsidRPr="00910079" w:rsidRDefault="00FE3E2A" w:rsidP="00FE3E2A">
      <w:pPr>
        <w:pStyle w:val="Heading2"/>
        <w:rPr>
          <w:rFonts w:asciiTheme="minorHAnsi" w:hAnsiTheme="minorHAnsi" w:cstheme="minorHAnsi"/>
        </w:rPr>
      </w:pPr>
      <w:bookmarkStart w:id="106" w:name="_Toc201894470"/>
      <w:r w:rsidRPr="00910079">
        <w:rPr>
          <w:rFonts w:asciiTheme="minorHAnsi" w:hAnsiTheme="minorHAnsi" w:cstheme="minorHAnsi"/>
        </w:rPr>
        <w:lastRenderedPageBreak/>
        <w:t>Services and Operations</w:t>
      </w:r>
      <w:bookmarkEnd w:id="106"/>
    </w:p>
    <w:p w14:paraId="136C71E9" w14:textId="77777777"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14:paraId="425AB59C"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14:paraId="2CF603D4"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14:paraId="74FDB3E7"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14:paraId="43EBA798"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14:paraId="428943AA"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14:paraId="26F5BB9B"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14:paraId="3C2B03E6"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14:paraId="5941592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14:paraId="3B07369E"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14:paraId="1EC71D5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14:paraId="57BE9469"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14:paraId="45506440"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14:paraId="3822B880" w14:textId="77777777" w:rsidR="00207D16" w:rsidRPr="00910079" w:rsidRDefault="00207D16" w:rsidP="00990FFE">
      <w:pPr>
        <w:pStyle w:val="Heading1"/>
        <w:rPr>
          <w:rFonts w:asciiTheme="minorHAnsi" w:hAnsiTheme="minorHAnsi" w:cstheme="minorHAnsi"/>
        </w:rPr>
      </w:pPr>
      <w:bookmarkStart w:id="107" w:name="_Toc172347044"/>
      <w:bookmarkStart w:id="108" w:name="_Toc201894471"/>
      <w:r w:rsidRPr="00910079">
        <w:rPr>
          <w:rFonts w:asciiTheme="minorHAnsi" w:hAnsiTheme="minorHAnsi" w:cstheme="minorHAnsi"/>
        </w:rPr>
        <w:lastRenderedPageBreak/>
        <w:t>Conclusion</w:t>
      </w:r>
      <w:bookmarkEnd w:id="107"/>
      <w:bookmarkEnd w:id="108"/>
    </w:p>
    <w:p w14:paraId="270CEAC2"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 favour of a pilot job approach). The middleware services, on the other hand, play an essential role in the operation of the WLCG infrastructure according to common and agreed policies in the provision of the computing, storage and network resources.</w:t>
      </w:r>
    </w:p>
    <w:p w14:paraId="3596C94D" w14:textId="77777777" w:rsidR="0091375E" w:rsidRPr="00910079" w:rsidRDefault="0091375E" w:rsidP="0091375E">
      <w:pPr>
        <w:pStyle w:val="Heading1"/>
        <w:rPr>
          <w:rFonts w:asciiTheme="minorHAnsi" w:hAnsiTheme="minorHAnsi" w:cstheme="minorHAnsi"/>
        </w:rPr>
      </w:pPr>
      <w:bookmarkStart w:id="109" w:name="_Toc172347045"/>
      <w:bookmarkStart w:id="110" w:name="_Toc201894472"/>
      <w:r w:rsidRPr="00910079">
        <w:rPr>
          <w:rFonts w:asciiTheme="minorHAnsi" w:hAnsiTheme="minorHAnsi" w:cstheme="minorHAnsi"/>
        </w:rPr>
        <w:lastRenderedPageBreak/>
        <w:t>APPENDIX</w:t>
      </w:r>
      <w:bookmarkEnd w:id="109"/>
      <w:bookmarkEnd w:id="110"/>
    </w:p>
    <w:p w14:paraId="74B56AFB" w14:textId="77777777"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14:paraId="6ED6217B" w14:textId="77777777"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14:paraId="161C3FFA" w14:textId="77777777" w:rsidTr="00EA598E">
        <w:trPr>
          <w:jc w:val="center"/>
        </w:trPr>
        <w:tc>
          <w:tcPr>
            <w:tcW w:w="0" w:type="auto"/>
            <w:tcBorders>
              <w:top w:val="single" w:sz="12" w:space="0" w:color="auto"/>
              <w:bottom w:val="single" w:sz="12" w:space="0" w:color="auto"/>
            </w:tcBorders>
            <w:vAlign w:val="center"/>
          </w:tcPr>
          <w:p w14:paraId="27CF6718"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14:paraId="5AB2BD7D"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14:paraId="6FF7A783" w14:textId="77777777" w:rsidTr="00EA598E">
        <w:trPr>
          <w:jc w:val="center"/>
        </w:trPr>
        <w:tc>
          <w:tcPr>
            <w:tcW w:w="0" w:type="auto"/>
            <w:tcBorders>
              <w:top w:val="single" w:sz="12" w:space="0" w:color="auto"/>
              <w:bottom w:val="single" w:sz="4" w:space="0" w:color="auto"/>
            </w:tcBorders>
          </w:tcPr>
          <w:p w14:paraId="54CF0BF2"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14:paraId="260A309C" w14:textId="77777777" w:rsidR="0091375E" w:rsidRPr="00910079" w:rsidRDefault="002300AA"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14:paraId="2D4C1FCA" w14:textId="77777777" w:rsidTr="00EA598E">
        <w:trPr>
          <w:jc w:val="center"/>
        </w:trPr>
        <w:tc>
          <w:tcPr>
            <w:tcW w:w="0" w:type="auto"/>
            <w:tcBorders>
              <w:top w:val="single" w:sz="4" w:space="0" w:color="auto"/>
            </w:tcBorders>
          </w:tcPr>
          <w:p w14:paraId="0AE23A7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14:paraId="23E89941" w14:textId="77777777" w:rsidR="0091375E" w:rsidRPr="00910079" w:rsidRDefault="002300AA"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14:paraId="219FC79A" w14:textId="77777777" w:rsidTr="00EA598E">
        <w:trPr>
          <w:jc w:val="center"/>
        </w:trPr>
        <w:tc>
          <w:tcPr>
            <w:tcW w:w="0" w:type="auto"/>
          </w:tcPr>
          <w:p w14:paraId="5C6C65A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monitor</w:t>
            </w:r>
          </w:p>
        </w:tc>
        <w:tc>
          <w:tcPr>
            <w:tcW w:w="0" w:type="auto"/>
          </w:tcPr>
          <w:p w14:paraId="4585306E" w14:textId="77777777" w:rsidR="0091375E" w:rsidRPr="00910079" w:rsidRDefault="002300AA"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http://panda.cern.ch/</w:t>
              </w:r>
            </w:hyperlink>
          </w:p>
        </w:tc>
      </w:tr>
      <w:tr w:rsidR="0091375E" w:rsidRPr="00910079" w14:paraId="43F2C578" w14:textId="77777777" w:rsidTr="00EA598E">
        <w:trPr>
          <w:jc w:val="center"/>
        </w:trPr>
        <w:tc>
          <w:tcPr>
            <w:tcW w:w="0" w:type="auto"/>
          </w:tcPr>
          <w:p w14:paraId="09B9180B"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14:paraId="1CDC2136" w14:textId="77777777" w:rsidR="0091375E" w:rsidRPr="00910079" w:rsidRDefault="002300AA"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http://bourricot.cern.ch/dq2/</w:t>
              </w:r>
            </w:hyperlink>
          </w:p>
        </w:tc>
      </w:tr>
      <w:tr w:rsidR="0091375E" w:rsidRPr="00910079" w14:paraId="6E96ECF8" w14:textId="77777777" w:rsidTr="00EA598E">
        <w:trPr>
          <w:jc w:val="center"/>
        </w:trPr>
        <w:tc>
          <w:tcPr>
            <w:tcW w:w="0" w:type="auto"/>
          </w:tcPr>
          <w:p w14:paraId="538E76E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14:paraId="1B74E58C" w14:textId="77777777" w:rsidR="0091375E" w:rsidRPr="00910079" w:rsidRDefault="002300AA"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http://cmsweb.cern.ch/phedex</w:t>
              </w:r>
            </w:hyperlink>
          </w:p>
        </w:tc>
      </w:tr>
      <w:tr w:rsidR="0091375E" w:rsidRPr="00910079" w14:paraId="51BDCD2F" w14:textId="77777777" w:rsidTr="00EA598E">
        <w:trPr>
          <w:jc w:val="center"/>
        </w:trPr>
        <w:tc>
          <w:tcPr>
            <w:tcW w:w="0" w:type="auto"/>
          </w:tcPr>
          <w:p w14:paraId="2F0DE061"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14:paraId="4265AD80" w14:textId="77777777" w:rsidR="0091375E" w:rsidRPr="00910079" w:rsidRDefault="002300AA"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https://cmsweb.cern.ch/dbs_discovery/</w:t>
              </w:r>
            </w:hyperlink>
          </w:p>
        </w:tc>
      </w:tr>
      <w:tr w:rsidR="0091375E" w:rsidRPr="00910079" w14:paraId="1E7353C2" w14:textId="77777777" w:rsidTr="00EA598E">
        <w:trPr>
          <w:jc w:val="center"/>
        </w:trPr>
        <w:tc>
          <w:tcPr>
            <w:tcW w:w="0" w:type="auto"/>
          </w:tcPr>
          <w:p w14:paraId="79755B1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DIRAC portal</w:t>
            </w:r>
          </w:p>
        </w:tc>
        <w:tc>
          <w:tcPr>
            <w:tcW w:w="0" w:type="auto"/>
          </w:tcPr>
          <w:p w14:paraId="26337099" w14:textId="77777777" w:rsidR="0091375E" w:rsidRPr="00910079" w:rsidRDefault="002300AA"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http://lhcbweb.pic.es/DIRAC/</w:t>
              </w:r>
            </w:hyperlink>
          </w:p>
        </w:tc>
      </w:tr>
      <w:tr w:rsidR="0091375E" w:rsidRPr="00910079" w14:paraId="7FD9D030" w14:textId="77777777" w:rsidTr="00EA598E">
        <w:trPr>
          <w:jc w:val="center"/>
        </w:trPr>
        <w:tc>
          <w:tcPr>
            <w:tcW w:w="0" w:type="auto"/>
          </w:tcPr>
          <w:p w14:paraId="4960F977"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14:paraId="284F28B8" w14:textId="77777777" w:rsidR="0091375E" w:rsidRPr="00910079" w:rsidRDefault="002300AA"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http://cern.ch/ganga</w:t>
              </w:r>
            </w:hyperlink>
          </w:p>
        </w:tc>
      </w:tr>
      <w:tr w:rsidR="0091375E" w:rsidRPr="00910079" w14:paraId="36AB0824" w14:textId="77777777" w:rsidTr="00EA598E">
        <w:trPr>
          <w:jc w:val="center"/>
        </w:trPr>
        <w:tc>
          <w:tcPr>
            <w:tcW w:w="0" w:type="auto"/>
          </w:tcPr>
          <w:p w14:paraId="6214CE3A"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14:paraId="53386C99" w14:textId="77777777" w:rsidR="0091375E" w:rsidRPr="00910079" w:rsidRDefault="002300AA"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https://twiki.cern.ch/twiki/bin/view/Persistency</w:t>
              </w:r>
            </w:hyperlink>
          </w:p>
        </w:tc>
      </w:tr>
      <w:tr w:rsidR="0091375E" w:rsidRPr="00910079" w14:paraId="33FC697C" w14:textId="77777777" w:rsidTr="00EA598E">
        <w:trPr>
          <w:jc w:val="center"/>
        </w:trPr>
        <w:tc>
          <w:tcPr>
            <w:tcW w:w="0" w:type="auto"/>
          </w:tcPr>
          <w:p w14:paraId="5A642FC2"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14:paraId="508907C8" w14:textId="77777777" w:rsidR="0091375E" w:rsidRPr="00910079" w:rsidRDefault="002300AA"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http://frontier.cern.ch/</w:t>
              </w:r>
            </w:hyperlink>
          </w:p>
        </w:tc>
      </w:tr>
      <w:tr w:rsidR="0091375E" w:rsidRPr="00910079" w14:paraId="1685679A" w14:textId="77777777" w:rsidTr="00EA598E">
        <w:trPr>
          <w:jc w:val="center"/>
        </w:trPr>
        <w:tc>
          <w:tcPr>
            <w:tcW w:w="0" w:type="auto"/>
          </w:tcPr>
          <w:p w14:paraId="75678E1D"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14:paraId="20C3E719" w14:textId="77777777" w:rsidR="0091375E" w:rsidRPr="00910079" w:rsidRDefault="002300AA"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http://dashboard.cern.ch/</w:t>
              </w:r>
            </w:hyperlink>
          </w:p>
        </w:tc>
      </w:tr>
      <w:tr w:rsidR="0091375E" w:rsidRPr="00910079" w14:paraId="02AEC291" w14:textId="77777777" w:rsidTr="00EA598E">
        <w:trPr>
          <w:jc w:val="center"/>
        </w:trPr>
        <w:tc>
          <w:tcPr>
            <w:tcW w:w="0" w:type="auto"/>
          </w:tcPr>
          <w:p w14:paraId="16E4374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Pr>
          <w:p w14:paraId="4C2A0280" w14:textId="77777777" w:rsidR="0091375E" w:rsidRPr="00910079" w:rsidRDefault="002300AA"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http://hammercloud.cern.ch/</w:t>
              </w:r>
            </w:hyperlink>
          </w:p>
        </w:tc>
      </w:tr>
    </w:tbl>
    <w:p w14:paraId="056AF4E5" w14:textId="77777777" w:rsidR="0091375E" w:rsidRPr="00910079" w:rsidRDefault="0091375E" w:rsidP="0091375E">
      <w:pPr>
        <w:rPr>
          <w:rFonts w:asciiTheme="minorHAnsi" w:hAnsiTheme="minorHAnsi" w:cstheme="minorHAnsi"/>
        </w:rPr>
      </w:pPr>
    </w:p>
    <w:p w14:paraId="73419BDB" w14:textId="77777777" w:rsidR="00207D16" w:rsidRPr="00910079" w:rsidRDefault="00207D16" w:rsidP="007B2BFE">
      <w:pPr>
        <w:rPr>
          <w:rFonts w:asciiTheme="minorHAnsi" w:hAnsiTheme="minorHAnsi" w:cstheme="minorHAnsi"/>
        </w:rPr>
      </w:pPr>
    </w:p>
    <w:p w14:paraId="370506E7" w14:textId="77777777" w:rsidR="00207D16" w:rsidRPr="00910079" w:rsidRDefault="00207D16" w:rsidP="007B2BFE">
      <w:pPr>
        <w:pStyle w:val="Heading1"/>
        <w:rPr>
          <w:rFonts w:asciiTheme="minorHAnsi" w:hAnsiTheme="minorHAnsi" w:cstheme="minorHAnsi"/>
        </w:rPr>
      </w:pPr>
      <w:bookmarkStart w:id="111" w:name="_Toc172347046"/>
      <w:bookmarkStart w:id="112" w:name="_Toc201894473"/>
      <w:r w:rsidRPr="00910079">
        <w:rPr>
          <w:rFonts w:asciiTheme="minorHAnsi" w:hAnsiTheme="minorHAnsi" w:cstheme="minorHAnsi"/>
        </w:rPr>
        <w:lastRenderedPageBreak/>
        <w:t>References</w:t>
      </w:r>
      <w:bookmarkEnd w:id="111"/>
      <w:bookmarkEnd w:id="112"/>
    </w:p>
    <w:tbl>
      <w:tblPr>
        <w:tblW w:w="0" w:type="auto"/>
        <w:tblInd w:w="-5" w:type="dxa"/>
        <w:tblLayout w:type="fixed"/>
        <w:tblLook w:val="0000" w:firstRow="0" w:lastRow="0" w:firstColumn="0" w:lastColumn="0" w:noHBand="0" w:noVBand="0"/>
      </w:tblPr>
      <w:tblGrid>
        <w:gridCol w:w="675"/>
        <w:gridCol w:w="8547"/>
      </w:tblGrid>
      <w:tr w:rsidR="00990FFE" w:rsidRPr="00910079" w14:paraId="00890381" w14:textId="77777777" w:rsidTr="00EA598E">
        <w:tc>
          <w:tcPr>
            <w:tcW w:w="675" w:type="dxa"/>
            <w:tcBorders>
              <w:top w:val="single" w:sz="4" w:space="0" w:color="000000"/>
              <w:left w:val="single" w:sz="4" w:space="0" w:color="000000"/>
              <w:bottom w:val="single" w:sz="4" w:space="0" w:color="000000"/>
            </w:tcBorders>
          </w:tcPr>
          <w:p w14:paraId="56E69B4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14:paraId="67DF6740"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14:paraId="068D5636" w14:textId="77777777" w:rsidTr="00EA598E">
        <w:tc>
          <w:tcPr>
            <w:tcW w:w="675" w:type="dxa"/>
            <w:tcBorders>
              <w:top w:val="single" w:sz="4" w:space="0" w:color="000000"/>
              <w:left w:val="single" w:sz="4" w:space="0" w:color="000000"/>
              <w:bottom w:val="single" w:sz="4" w:space="0" w:color="000000"/>
            </w:tcBorders>
          </w:tcPr>
          <w:p w14:paraId="23582C01"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14:paraId="089CE86D"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Legrand</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14:paraId="36DB1EE6" w14:textId="77777777" w:rsidTr="00EA598E">
        <w:tc>
          <w:tcPr>
            <w:tcW w:w="675" w:type="dxa"/>
            <w:tcBorders>
              <w:top w:val="single" w:sz="4" w:space="0" w:color="000000"/>
              <w:left w:val="single" w:sz="4" w:space="0" w:color="000000"/>
              <w:bottom w:val="single" w:sz="4" w:space="0" w:color="000000"/>
            </w:tcBorders>
          </w:tcPr>
          <w:p w14:paraId="7730FEB6"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14:paraId="2DA8914E"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14:paraId="1511F5C9" w14:textId="77777777" w:rsidTr="00EA598E">
        <w:tc>
          <w:tcPr>
            <w:tcW w:w="675" w:type="dxa"/>
            <w:tcBorders>
              <w:top w:val="single" w:sz="4" w:space="0" w:color="000000"/>
              <w:left w:val="single" w:sz="4" w:space="0" w:color="000000"/>
              <w:bottom w:val="single" w:sz="4" w:space="0" w:color="000000"/>
            </w:tcBorders>
          </w:tcPr>
          <w:p w14:paraId="0F3D34ED" w14:textId="77777777" w:rsidR="00990FFE" w:rsidRPr="00910079" w:rsidRDefault="00990FFE" w:rsidP="00EA598E">
            <w:pPr>
              <w:pStyle w:val="Caption"/>
              <w:snapToGrid w:val="0"/>
              <w:rPr>
                <w:rFonts w:asciiTheme="minorHAnsi" w:hAnsiTheme="minorHAnsi" w:cstheme="minorHAnsi"/>
              </w:rPr>
            </w:pPr>
            <w:bookmarkStart w:id="113" w:name="_Ref205358754"/>
            <w:r w:rsidRPr="00910079">
              <w:rPr>
                <w:rFonts w:asciiTheme="minorHAnsi" w:hAnsiTheme="minorHAnsi" w:cstheme="minorHAnsi"/>
              </w:rPr>
              <w:t xml:space="preserve">R </w:t>
            </w:r>
            <w:bookmarkEnd w:id="113"/>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14:paraId="3A2413A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w:t>
            </w:r>
            <w:proofErr w:type="spellStart"/>
            <w:r w:rsidRPr="00910079">
              <w:rPr>
                <w:rFonts w:asciiTheme="minorHAnsi" w:hAnsiTheme="minorHAnsi" w:cstheme="minorHAnsi"/>
              </w:rPr>
              <w:t>Branco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14:paraId="642DC9BE" w14:textId="77777777" w:rsidTr="00EA598E">
        <w:tc>
          <w:tcPr>
            <w:tcW w:w="675" w:type="dxa"/>
            <w:tcBorders>
              <w:top w:val="single" w:sz="4" w:space="0" w:color="000000"/>
              <w:left w:val="single" w:sz="4" w:space="0" w:color="000000"/>
              <w:bottom w:val="single" w:sz="4" w:space="0" w:color="000000"/>
            </w:tcBorders>
          </w:tcPr>
          <w:p w14:paraId="6D0EE1E1" w14:textId="77777777" w:rsidR="00990FFE" w:rsidRPr="00910079" w:rsidRDefault="00990FFE" w:rsidP="00EA598E">
            <w:pPr>
              <w:pStyle w:val="Caption"/>
              <w:snapToGrid w:val="0"/>
              <w:rPr>
                <w:rFonts w:asciiTheme="minorHAnsi" w:hAnsiTheme="minorHAnsi" w:cstheme="minorHAnsi"/>
              </w:rPr>
            </w:pPr>
            <w:bookmarkStart w:id="114" w:name="_Ref205358859"/>
            <w:r w:rsidRPr="00910079">
              <w:rPr>
                <w:rFonts w:asciiTheme="minorHAnsi" w:hAnsiTheme="minorHAnsi" w:cstheme="minorHAnsi"/>
              </w:rPr>
              <w:t xml:space="preserve">R </w:t>
            </w:r>
            <w:bookmarkEnd w:id="114"/>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14:paraId="6EFC67FA"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14:paraId="784A3DE9" w14:textId="77777777" w:rsidTr="00EA598E">
        <w:tc>
          <w:tcPr>
            <w:tcW w:w="675" w:type="dxa"/>
            <w:tcBorders>
              <w:top w:val="single" w:sz="4" w:space="0" w:color="000000"/>
              <w:left w:val="single" w:sz="4" w:space="0" w:color="000000"/>
              <w:bottom w:val="single" w:sz="4" w:space="0" w:color="000000"/>
            </w:tcBorders>
          </w:tcPr>
          <w:p w14:paraId="4BA17BD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14:paraId="0D184CE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Tsaregorodtsev</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14:paraId="73340BB1" w14:textId="77777777" w:rsidTr="00EA598E">
        <w:tc>
          <w:tcPr>
            <w:tcW w:w="675" w:type="dxa"/>
            <w:tcBorders>
              <w:top w:val="single" w:sz="4" w:space="0" w:color="000000"/>
              <w:left w:val="single" w:sz="4" w:space="0" w:color="000000"/>
              <w:bottom w:val="single" w:sz="4" w:space="0" w:color="000000"/>
            </w:tcBorders>
          </w:tcPr>
          <w:p w14:paraId="5335FC3E" w14:textId="77777777" w:rsidR="00990FFE" w:rsidRPr="00910079" w:rsidRDefault="00990FFE" w:rsidP="00EA598E">
            <w:pPr>
              <w:pStyle w:val="Caption"/>
              <w:snapToGrid w:val="0"/>
              <w:rPr>
                <w:rFonts w:asciiTheme="minorHAnsi" w:hAnsiTheme="minorHAnsi" w:cstheme="minorHAnsi"/>
              </w:rPr>
            </w:pPr>
            <w:bookmarkStart w:id="115" w:name="_Ref205358713"/>
            <w:r w:rsidRPr="00910079">
              <w:rPr>
                <w:rFonts w:asciiTheme="minorHAnsi" w:hAnsiTheme="minorHAnsi" w:cstheme="minorHAnsi"/>
              </w:rPr>
              <w:t xml:space="preserve">R </w:t>
            </w:r>
            <w:bookmarkEnd w:id="115"/>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14:paraId="591AC63E" w14:textId="77777777"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proofErr w:type="spellStart"/>
            <w:r w:rsidRPr="00910079">
              <w:rPr>
                <w:rFonts w:asciiTheme="minorHAnsi" w:hAnsiTheme="minorHAnsi" w:cstheme="minorHAnsi"/>
                <w:i/>
                <w:lang w:val="fr-FR"/>
              </w:rPr>
              <w:t>gLite</w:t>
            </w:r>
            <w:proofErr w:type="spellEnd"/>
            <w:r w:rsidRPr="00910079">
              <w:rPr>
                <w:rFonts w:asciiTheme="minorHAnsi" w:hAnsiTheme="minorHAnsi" w:cstheme="minorHAnsi"/>
                <w:i/>
                <w:lang w:val="fr-FR"/>
              </w:rPr>
              <w:t xml:space="preserve"> User Guide</w:t>
            </w:r>
            <w:r w:rsidRPr="00910079">
              <w:rPr>
                <w:rFonts w:asciiTheme="minorHAnsi" w:hAnsiTheme="minorHAnsi" w:cstheme="minorHAnsi"/>
                <w:lang w:val="fr-FR"/>
              </w:rPr>
              <w:t>, https://edms.cern.ch/document/722398/</w:t>
            </w:r>
          </w:p>
        </w:tc>
      </w:tr>
      <w:tr w:rsidR="00990FFE" w:rsidRPr="00910079" w14:paraId="1DAC3D3E" w14:textId="77777777" w:rsidTr="00EA598E">
        <w:tc>
          <w:tcPr>
            <w:tcW w:w="675" w:type="dxa"/>
            <w:tcBorders>
              <w:top w:val="single" w:sz="4" w:space="0" w:color="000000"/>
              <w:left w:val="single" w:sz="4" w:space="0" w:color="000000"/>
              <w:bottom w:val="single" w:sz="4" w:space="0" w:color="000000"/>
            </w:tcBorders>
          </w:tcPr>
          <w:p w14:paraId="2EB176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14:paraId="692DD0B2" w14:textId="77777777"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14:paraId="1D8F6D1A" w14:textId="77777777" w:rsidTr="00EA598E">
        <w:tc>
          <w:tcPr>
            <w:tcW w:w="675" w:type="dxa"/>
            <w:tcBorders>
              <w:top w:val="single" w:sz="4" w:space="0" w:color="000000"/>
              <w:left w:val="single" w:sz="4" w:space="0" w:color="000000"/>
              <w:bottom w:val="single" w:sz="4" w:space="0" w:color="000000"/>
            </w:tcBorders>
          </w:tcPr>
          <w:p w14:paraId="73B641AC" w14:textId="77777777" w:rsidR="00990FFE" w:rsidRPr="00910079" w:rsidRDefault="00990FFE" w:rsidP="00EA598E">
            <w:pPr>
              <w:pStyle w:val="Caption"/>
              <w:snapToGrid w:val="0"/>
              <w:rPr>
                <w:rFonts w:asciiTheme="minorHAnsi" w:hAnsiTheme="minorHAnsi" w:cstheme="minorHAnsi"/>
              </w:rPr>
            </w:pPr>
            <w:bookmarkStart w:id="116" w:name="_Ref205358759"/>
            <w:r w:rsidRPr="00910079">
              <w:rPr>
                <w:rFonts w:asciiTheme="minorHAnsi" w:hAnsiTheme="minorHAnsi" w:cstheme="minorHAnsi"/>
              </w:rPr>
              <w:t xml:space="preserve">R </w:t>
            </w:r>
            <w:bookmarkEnd w:id="116"/>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14:paraId="32024EA2"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14:paraId="786FBB1A" w14:textId="77777777" w:rsidTr="00EA598E">
        <w:tc>
          <w:tcPr>
            <w:tcW w:w="675" w:type="dxa"/>
            <w:tcBorders>
              <w:top w:val="single" w:sz="4" w:space="0" w:color="000000"/>
              <w:left w:val="single" w:sz="4" w:space="0" w:color="000000"/>
              <w:bottom w:val="single" w:sz="4" w:space="0" w:color="000000"/>
            </w:tcBorders>
          </w:tcPr>
          <w:p w14:paraId="22594687"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14:paraId="55F378D7"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14:paraId="4ADD3BB5" w14:textId="77777777" w:rsidTr="00EA598E">
        <w:tc>
          <w:tcPr>
            <w:tcW w:w="675" w:type="dxa"/>
            <w:tcBorders>
              <w:top w:val="single" w:sz="4" w:space="0" w:color="000000"/>
              <w:left w:val="single" w:sz="4" w:space="0" w:color="000000"/>
              <w:bottom w:val="single" w:sz="4" w:space="0" w:color="000000"/>
            </w:tcBorders>
          </w:tcPr>
          <w:p w14:paraId="7169BC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14:paraId="00835EEC"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w:t>
            </w:r>
            <w:proofErr w:type="spellStart"/>
            <w:r w:rsidRPr="00910079">
              <w:rPr>
                <w:rFonts w:asciiTheme="minorHAnsi" w:hAnsiTheme="minorHAnsi" w:cstheme="minorHAnsi"/>
              </w:rPr>
              <w:t>Govi</w:t>
            </w:r>
            <w:proofErr w:type="spellEnd"/>
            <w:r w:rsidRPr="00910079">
              <w:rPr>
                <w:rFonts w:asciiTheme="minorHAnsi" w:hAnsiTheme="minorHAnsi" w:cstheme="minorHAnsi"/>
              </w:rPr>
              <w:t xml:space="preserve">,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14:paraId="70BE1808" w14:textId="77777777" w:rsidTr="00EA598E">
        <w:tc>
          <w:tcPr>
            <w:tcW w:w="675" w:type="dxa"/>
            <w:tcBorders>
              <w:top w:val="single" w:sz="4" w:space="0" w:color="000000"/>
              <w:left w:val="single" w:sz="4" w:space="0" w:color="000000"/>
              <w:bottom w:val="single" w:sz="4" w:space="0" w:color="000000"/>
            </w:tcBorders>
          </w:tcPr>
          <w:p w14:paraId="24485C8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14:paraId="0712A12E"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Valassi</w:t>
            </w:r>
            <w:proofErr w:type="spellEnd"/>
            <w:r w:rsidRPr="00910079">
              <w:rPr>
                <w:rFonts w:asciiTheme="minorHAnsi" w:hAnsiTheme="minorHAnsi" w:cstheme="minorHAnsi"/>
              </w:rPr>
              <w:t xml:space="preserve">,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14:paraId="3E550D3E" w14:textId="77777777" w:rsidTr="00EA598E">
        <w:tc>
          <w:tcPr>
            <w:tcW w:w="675" w:type="dxa"/>
            <w:tcBorders>
              <w:top w:val="single" w:sz="4" w:space="0" w:color="000000"/>
              <w:left w:val="single" w:sz="4" w:space="0" w:color="000000"/>
              <w:bottom w:val="single" w:sz="4" w:space="0" w:color="000000"/>
            </w:tcBorders>
          </w:tcPr>
          <w:p w14:paraId="47ACDF32"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14:paraId="4DFB5768"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14:paraId="269E9FCE" w14:textId="77777777" w:rsidTr="00EA598E">
        <w:tc>
          <w:tcPr>
            <w:tcW w:w="675" w:type="dxa"/>
            <w:tcBorders>
              <w:top w:val="single" w:sz="4" w:space="0" w:color="000000"/>
              <w:left w:val="single" w:sz="4" w:space="0" w:color="000000"/>
              <w:bottom w:val="single" w:sz="4" w:space="0" w:color="000000"/>
            </w:tcBorders>
          </w:tcPr>
          <w:p w14:paraId="5FE9E2E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14:paraId="2AB2C0E3"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14:paraId="6733872D" w14:textId="77777777" w:rsidTr="00EA598E">
        <w:tc>
          <w:tcPr>
            <w:tcW w:w="675" w:type="dxa"/>
            <w:tcBorders>
              <w:top w:val="single" w:sz="4" w:space="0" w:color="000000"/>
              <w:left w:val="single" w:sz="4" w:space="0" w:color="000000"/>
              <w:bottom w:val="single" w:sz="4" w:space="0" w:color="000000"/>
            </w:tcBorders>
          </w:tcPr>
          <w:p w14:paraId="2E65656C"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14:paraId="02F0B3EF"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14:paraId="3ED5C1C3" w14:textId="77777777" w:rsidR="00207D16" w:rsidRPr="00910079" w:rsidRDefault="00207D16" w:rsidP="007B2BFE">
      <w:pPr>
        <w:rPr>
          <w:rFonts w:asciiTheme="minorHAnsi" w:hAnsiTheme="minorHAnsi" w:cstheme="minorHAnsi"/>
        </w:rPr>
      </w:pPr>
    </w:p>
    <w:p w14:paraId="29771C59" w14:textId="77777777"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Thomas Mannifield" w:date="2012-07-10T15:11:00Z" w:initials="TCM">
    <w:p w14:paraId="6358F743" w14:textId="77777777" w:rsidR="00361AE1" w:rsidRDefault="00361AE1">
      <w:pPr>
        <w:pStyle w:val="CommentText"/>
      </w:pPr>
      <w:r>
        <w:rPr>
          <w:rStyle w:val="CommentReference"/>
        </w:rPr>
        <w:annotationRef/>
      </w:r>
      <w:r>
        <w:t>No mention of EGI/EGI InSPIRE - JG</w:t>
      </w:r>
    </w:p>
  </w:comment>
  <w:comment w:id="18" w:author="Thomas Mannifield" w:date="2012-07-10T15:12:00Z" w:initials="TCM">
    <w:p w14:paraId="6712AB9D" w14:textId="77777777" w:rsidR="00361AE1" w:rsidRDefault="00361AE1">
      <w:pPr>
        <w:pStyle w:val="CommentText"/>
      </w:pPr>
      <w:r>
        <w:rPr>
          <w:rStyle w:val="CommentReference"/>
        </w:rPr>
        <w:annotationRef/>
      </w:r>
      <w:r>
        <w:t>No rationale for why some services are to be described in detail. - JG</w:t>
      </w:r>
    </w:p>
  </w:comment>
  <w:comment w:id="21" w:author="Thomas Mannifield" w:date="2012-07-10T15:24:00Z" w:initials="TCM">
    <w:p w14:paraId="524EA3EA" w14:textId="77777777" w:rsidR="00361AE1" w:rsidRDefault="00361AE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22" w:author="Thomas Mannifield" w:date="2012-07-10T15:24:00Z" w:initials="TCM">
    <w:p w14:paraId="2DF327D8" w14:textId="77777777" w:rsidR="00361AE1" w:rsidRDefault="00361AE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101" w:author="Thomas Mannifield" w:date="2012-07-10T12:24:00Z" w:initials="TCM">
    <w:p w14:paraId="644C4928" w14:textId="77777777" w:rsidR="00361AE1" w:rsidRDefault="00361AE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F50E" w14:textId="77777777" w:rsidR="0054663B" w:rsidRDefault="0054663B" w:rsidP="007B2BFE">
      <w:r>
        <w:separator/>
      </w:r>
    </w:p>
  </w:endnote>
  <w:endnote w:type="continuationSeparator" w:id="0">
    <w:p w14:paraId="56B199AA" w14:textId="77777777" w:rsidR="0054663B" w:rsidRDefault="0054663B"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5C4" w14:textId="77777777" w:rsidR="00361AE1" w:rsidRDefault="00361AE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61AE1" w14:paraId="68380CDD" w14:textId="77777777" w:rsidTr="00954412">
      <w:tc>
        <w:tcPr>
          <w:tcW w:w="2764" w:type="dxa"/>
          <w:tcBorders>
            <w:top w:val="single" w:sz="8" w:space="0" w:color="000080"/>
          </w:tcBorders>
        </w:tcPr>
        <w:p w14:paraId="0262BDCC" w14:textId="77777777" w:rsidR="00361AE1" w:rsidRPr="0078770C" w:rsidRDefault="00361AE1" w:rsidP="007B2BFE">
          <w:pPr>
            <w:pStyle w:val="Footer"/>
          </w:pPr>
          <w:r w:rsidRPr="0078770C">
            <w:t>EGI-InSPIRE</w:t>
          </w:r>
          <w:r>
            <w:t xml:space="preserve"> INFSO-RI-261323</w:t>
          </w:r>
        </w:p>
      </w:tc>
      <w:tc>
        <w:tcPr>
          <w:tcW w:w="3827" w:type="dxa"/>
          <w:tcBorders>
            <w:top w:val="single" w:sz="8" w:space="0" w:color="000080"/>
          </w:tcBorders>
        </w:tcPr>
        <w:p w14:paraId="2117FA6D" w14:textId="77777777" w:rsidR="00361AE1" w:rsidRPr="0078770C" w:rsidRDefault="00361AE1" w:rsidP="007B2BFE">
          <w:pPr>
            <w:pStyle w:val="Footer"/>
          </w:pPr>
          <w:r w:rsidRPr="0078770C">
            <w:t>© Members of EGI-InSPIRE collaboration</w:t>
          </w:r>
        </w:p>
      </w:tc>
      <w:tc>
        <w:tcPr>
          <w:tcW w:w="1559" w:type="dxa"/>
          <w:tcBorders>
            <w:top w:val="single" w:sz="8" w:space="0" w:color="000080"/>
          </w:tcBorders>
          <w:shd w:val="clear" w:color="auto" w:fill="auto"/>
        </w:tcPr>
        <w:p w14:paraId="2FEEEDBC" w14:textId="77777777" w:rsidR="00361AE1" w:rsidRPr="00954412" w:rsidRDefault="00361AE1" w:rsidP="007B2BFE">
          <w:pPr>
            <w:pStyle w:val="Footer"/>
          </w:pPr>
          <w:r>
            <w:t>PUBLIC</w:t>
          </w:r>
        </w:p>
      </w:tc>
      <w:tc>
        <w:tcPr>
          <w:tcW w:w="992" w:type="dxa"/>
          <w:tcBorders>
            <w:top w:val="single" w:sz="8" w:space="0" w:color="000080"/>
          </w:tcBorders>
        </w:tcPr>
        <w:p w14:paraId="7C23105F" w14:textId="77777777" w:rsidR="00361AE1" w:rsidRDefault="0041221F" w:rsidP="007B2BFE">
          <w:pPr>
            <w:pStyle w:val="Footer"/>
          </w:pPr>
          <w:r>
            <w:fldChar w:fldCharType="begin"/>
          </w:r>
          <w:r w:rsidR="00361AE1">
            <w:instrText xml:space="preserve"> PAGE  \* MERGEFORMAT </w:instrText>
          </w:r>
          <w:r>
            <w:fldChar w:fldCharType="separate"/>
          </w:r>
          <w:r w:rsidR="002300AA">
            <w:rPr>
              <w:noProof/>
            </w:rPr>
            <w:t>2</w:t>
          </w:r>
          <w:r>
            <w:rPr>
              <w:noProof/>
            </w:rPr>
            <w:fldChar w:fldCharType="end"/>
          </w:r>
          <w:r w:rsidR="00361AE1">
            <w:t xml:space="preserve"> / </w:t>
          </w:r>
          <w:r w:rsidR="002300AA">
            <w:fldChar w:fldCharType="begin"/>
          </w:r>
          <w:r w:rsidR="002300AA">
            <w:instrText xml:space="preserve"> NUMPAGES  \* MERGEFORMAT </w:instrText>
          </w:r>
          <w:r w:rsidR="002300AA">
            <w:fldChar w:fldCharType="separate"/>
          </w:r>
          <w:r w:rsidR="002300AA">
            <w:rPr>
              <w:noProof/>
            </w:rPr>
            <w:t>32</w:t>
          </w:r>
          <w:r w:rsidR="002300AA">
            <w:rPr>
              <w:noProof/>
            </w:rPr>
            <w:fldChar w:fldCharType="end"/>
          </w:r>
        </w:p>
      </w:tc>
    </w:tr>
  </w:tbl>
  <w:p w14:paraId="495259F8" w14:textId="77777777" w:rsidR="00361AE1" w:rsidRDefault="00361AE1"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7D0F" w14:textId="77777777" w:rsidR="0054663B" w:rsidRDefault="0054663B" w:rsidP="007B2BFE">
      <w:r>
        <w:separator/>
      </w:r>
    </w:p>
  </w:footnote>
  <w:footnote w:type="continuationSeparator" w:id="0">
    <w:p w14:paraId="2EC08F6A" w14:textId="77777777" w:rsidR="0054663B" w:rsidRDefault="0054663B"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361AE1" w14:paraId="6A98798F" w14:textId="77777777">
      <w:trPr>
        <w:trHeight w:val="1131"/>
      </w:trPr>
      <w:tc>
        <w:tcPr>
          <w:tcW w:w="2559" w:type="dxa"/>
        </w:tcPr>
        <w:p w14:paraId="0123AC19" w14:textId="77777777" w:rsidR="00361AE1" w:rsidRDefault="00361AE1" w:rsidP="007B2BFE">
          <w:pPr>
            <w:pStyle w:val="Header"/>
          </w:pPr>
          <w:r>
            <w:rPr>
              <w:noProof/>
              <w:lang w:val="en-US" w:eastAsia="en-US"/>
            </w:rPr>
            <w:drawing>
              <wp:inline distT="0" distB="0" distL="0" distR="0" wp14:anchorId="6E22501D" wp14:editId="35685B7A">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508DFF0B" w14:textId="77777777" w:rsidR="00361AE1" w:rsidRDefault="00361AE1" w:rsidP="007B2BFE">
          <w:pPr>
            <w:pStyle w:val="Header"/>
          </w:pPr>
          <w:r>
            <w:rPr>
              <w:noProof/>
              <w:lang w:val="en-US" w:eastAsia="en-US"/>
            </w:rPr>
            <w:drawing>
              <wp:inline distT="0" distB="0" distL="0" distR="0" wp14:anchorId="7F8A235E" wp14:editId="717BDB5C">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14:paraId="727E192B" w14:textId="77777777" w:rsidR="00361AE1" w:rsidRDefault="00361AE1" w:rsidP="007B2BFE">
          <w:pPr>
            <w:pStyle w:val="Header"/>
          </w:pPr>
          <w:r>
            <w:rPr>
              <w:noProof/>
              <w:lang w:val="en-US" w:eastAsia="en-US"/>
            </w:rPr>
            <w:drawing>
              <wp:inline distT="0" distB="0" distL="0" distR="0" wp14:anchorId="379B4F55" wp14:editId="5C3F53E8">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14:paraId="767C555D" w14:textId="77777777" w:rsidR="00361AE1" w:rsidRDefault="00361AE1"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00AA"/>
    <w:rsid w:val="00232255"/>
    <w:rsid w:val="00235746"/>
    <w:rsid w:val="002377A5"/>
    <w:rsid w:val="00286E37"/>
    <w:rsid w:val="00287A1D"/>
    <w:rsid w:val="002A0286"/>
    <w:rsid w:val="002B1814"/>
    <w:rsid w:val="002B3E1D"/>
    <w:rsid w:val="002C04E6"/>
    <w:rsid w:val="002E6AA6"/>
    <w:rsid w:val="00305FC8"/>
    <w:rsid w:val="00336FC2"/>
    <w:rsid w:val="00361AE1"/>
    <w:rsid w:val="0036323D"/>
    <w:rsid w:val="003A76E0"/>
    <w:rsid w:val="003A7A77"/>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5344D"/>
    <w:rsid w:val="00B72FC7"/>
    <w:rsid w:val="00B800DE"/>
    <w:rsid w:val="00BA4ABE"/>
    <w:rsid w:val="00BC2562"/>
    <w:rsid w:val="00BD7B3A"/>
    <w:rsid w:val="00C4772D"/>
    <w:rsid w:val="00C578AF"/>
    <w:rsid w:val="00CB7771"/>
    <w:rsid w:val="00D308B7"/>
    <w:rsid w:val="00D4115C"/>
    <w:rsid w:val="00D442C5"/>
    <w:rsid w:val="00D4652B"/>
    <w:rsid w:val="00D72520"/>
    <w:rsid w:val="00D83AF3"/>
    <w:rsid w:val="00DA6879"/>
    <w:rsid w:val="00DA693F"/>
    <w:rsid w:val="00DB3D1E"/>
    <w:rsid w:val="00DC4484"/>
    <w:rsid w:val="00DD3CE7"/>
    <w:rsid w:val="00DE3D6F"/>
    <w:rsid w:val="00DF35DF"/>
    <w:rsid w:val="00E1394A"/>
    <w:rsid w:val="00E13AC8"/>
    <w:rsid w:val="00E6670E"/>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A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ien2.cern.ch" TargetMode="External"/><Relationship Id="rId21" Type="http://schemas.openxmlformats.org/officeDocument/2006/relationships/hyperlink" Target="http://monalisa.caltech.edu/" TargetMode="External"/><Relationship Id="rId22" Type="http://schemas.openxmlformats.org/officeDocument/2006/relationships/hyperlink" Target="http://panda.cern.ch/" TargetMode="External"/><Relationship Id="rId23" Type="http://schemas.openxmlformats.org/officeDocument/2006/relationships/hyperlink" Target="http://bourricot.cern.ch/dq2/" TargetMode="External"/><Relationship Id="rId24" Type="http://schemas.openxmlformats.org/officeDocument/2006/relationships/hyperlink" Target="http://cmsweb.cern.ch/phedex" TargetMode="External"/><Relationship Id="rId25" Type="http://schemas.openxmlformats.org/officeDocument/2006/relationships/hyperlink" Target="https://cmsweb.cern.ch/dbs_discovery/" TargetMode="External"/><Relationship Id="rId26" Type="http://schemas.openxmlformats.org/officeDocument/2006/relationships/hyperlink" Target="http://lhcbweb.pic.es/DIRAC/" TargetMode="External"/><Relationship Id="rId27" Type="http://schemas.openxmlformats.org/officeDocument/2006/relationships/hyperlink" Target="http://cern.ch/ganga" TargetMode="External"/><Relationship Id="rId28" Type="http://schemas.openxmlformats.org/officeDocument/2006/relationships/hyperlink" Target="https://twiki.cern.ch/twiki/bin/view/Persistency" TargetMode="External"/><Relationship Id="rId29" Type="http://schemas.openxmlformats.org/officeDocument/2006/relationships/hyperlink" Target="http://frontier.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ashboard.cern.ch/" TargetMode="External"/><Relationship Id="rId31" Type="http://schemas.openxmlformats.org/officeDocument/2006/relationships/hyperlink" Target="http://hammercloud.cern.ch/" TargetMode="External"/><Relationship Id="rId32" Type="http://schemas.openxmlformats.org/officeDocument/2006/relationships/fontTable" Target="fontTable.xm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34C0-5325-2348-A21D-2F741722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10413</Words>
  <Characters>59357</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69631</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2012-07-13T11:54:00Z</cp:lastPrinted>
  <dcterms:created xsi:type="dcterms:W3CDTF">2012-07-16T10:43:00Z</dcterms:created>
  <dcterms:modified xsi:type="dcterms:W3CDTF">2012-07-16T10:43:00Z</dcterms:modified>
</cp:coreProperties>
</file>