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09" w:rsidRPr="002B1814" w:rsidRDefault="00EC3C09">
      <w:pPr>
        <w:rPr>
          <w:rFonts w:ascii="Calibri" w:hAnsi="Calibri" w:cs="Calibri"/>
        </w:rPr>
      </w:pPr>
    </w:p>
    <w:p w:rsidR="00EC3C09" w:rsidRPr="002B1814" w:rsidRDefault="00EC3C09" w:rsidP="00EC3C09">
      <w:pPr>
        <w:rPr>
          <w:rFonts w:ascii="Calibri" w:hAnsi="Calibri" w:cs="Calibri"/>
        </w:rPr>
      </w:pPr>
    </w:p>
    <w:p w:rsidR="00EC3C09" w:rsidRPr="002B1814" w:rsidRDefault="00EC3C09" w:rsidP="00EC3C09">
      <w:pPr>
        <w:rPr>
          <w:rFonts w:ascii="Calibri" w:hAnsi="Calibri" w:cs="Calibri"/>
        </w:rPr>
      </w:pPr>
    </w:p>
    <w:p w:rsidR="00EC3C09" w:rsidRPr="002B1814" w:rsidRDefault="00EC3C09" w:rsidP="00EC3C09">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EC3C09" w:rsidRPr="002B1814" w:rsidRDefault="00EC3C09" w:rsidP="00EC3C09">
      <w:pPr>
        <w:rPr>
          <w:rFonts w:ascii="Calibri" w:hAnsi="Calibri" w:cs="Calibri"/>
        </w:rPr>
      </w:pPr>
    </w:p>
    <w:p w:rsidR="00EC3C09" w:rsidRPr="002B1814" w:rsidRDefault="00EC3C09" w:rsidP="00EC3C09">
      <w:pPr>
        <w:rPr>
          <w:rFonts w:ascii="Calibri" w:hAnsi="Calibri" w:cs="Calibri"/>
        </w:rPr>
      </w:pPr>
    </w:p>
    <w:p w:rsidR="00EC3C09" w:rsidRPr="002B1814" w:rsidRDefault="00EC3C09" w:rsidP="00EC3C09">
      <w:pPr>
        <w:pStyle w:val="DocTitle"/>
        <w:tabs>
          <w:tab w:val="center" w:pos="4536"/>
          <w:tab w:val="left" w:pos="7845"/>
        </w:tabs>
        <w:rPr>
          <w:rFonts w:ascii="Calibri" w:hAnsi="Calibri" w:cs="Calibri"/>
          <w:color w:val="000000"/>
        </w:rPr>
      </w:pPr>
      <w:r>
        <w:rPr>
          <w:rFonts w:ascii="Calibri" w:hAnsi="Calibri" w:cs="Calibri"/>
          <w:color w:val="000000"/>
        </w:rPr>
        <w:t>9</w:t>
      </w:r>
      <w:r w:rsidRPr="00952D14">
        <w:rPr>
          <w:rFonts w:ascii="Calibri" w:hAnsi="Calibri" w:cs="Calibri"/>
          <w:color w:val="000000"/>
          <w:vertAlign w:val="superscript"/>
        </w:rPr>
        <w:t>th</w:t>
      </w:r>
      <w:r>
        <w:rPr>
          <w:rFonts w:ascii="Calibri" w:hAnsi="Calibri" w:cs="Calibri"/>
          <w:color w:val="000000"/>
        </w:rPr>
        <w:t xml:space="preserve"> e-Infrastructure </w:t>
      </w:r>
      <w:proofErr w:type="spellStart"/>
      <w:r>
        <w:rPr>
          <w:rFonts w:ascii="Calibri" w:hAnsi="Calibri" w:cs="Calibri"/>
          <w:color w:val="000000"/>
        </w:rPr>
        <w:t>Concertation</w:t>
      </w:r>
      <w:proofErr w:type="spellEnd"/>
      <w:r>
        <w:rPr>
          <w:rFonts w:ascii="Calibri" w:hAnsi="Calibri" w:cs="Calibri"/>
          <w:color w:val="000000"/>
        </w:rPr>
        <w:t xml:space="preserve"> report</w:t>
      </w:r>
    </w:p>
    <w:p w:rsidR="00EC3C09" w:rsidRPr="002B1814" w:rsidRDefault="00EC3C09" w:rsidP="00EC3C09">
      <w:pPr>
        <w:rPr>
          <w:rFonts w:ascii="Calibri" w:hAnsi="Calibri" w:cs="Calibri"/>
        </w:rPr>
      </w:pPr>
    </w:p>
    <w:p w:rsidR="00EC3C09" w:rsidRDefault="00EC3C09" w:rsidP="00EC3C09">
      <w:pPr>
        <w:pStyle w:val="Preface"/>
        <w:numPr>
          <w:ilvl w:val="0"/>
          <w:numId w:val="0"/>
        </w:numPr>
        <w:rPr>
          <w:rFonts w:ascii="Calibri" w:hAnsi="Calibri" w:cs="Calibri"/>
        </w:rPr>
      </w:pPr>
      <w:r w:rsidRPr="002B1814">
        <w:rPr>
          <w:rFonts w:ascii="Calibri" w:hAnsi="Calibri" w:cs="Calibri"/>
        </w:rPr>
        <w:br w:type="page"/>
      </w:r>
      <w:r w:rsidRPr="00392710">
        <w:rPr>
          <w:rFonts w:ascii="Calibri" w:hAnsi="Calibri" w:cs="Calibri"/>
        </w:rPr>
        <w:lastRenderedPageBreak/>
        <w:t xml:space="preserve"> TABLE OF CONTENTS</w:t>
      </w:r>
    </w:p>
    <w:p w:rsidR="00EC3C09" w:rsidRPr="00392710" w:rsidRDefault="00EC3C09" w:rsidP="00EC3C09"/>
    <w:p w:rsidR="0081154A" w:rsidRDefault="00EC3C09">
      <w:pPr>
        <w:pStyle w:val="TOC1"/>
        <w:rPr>
          <w:rFonts w:asciiTheme="minorHAnsi" w:eastAsiaTheme="minorEastAsia" w:hAnsiTheme="minorHAnsi" w:cstheme="minorBidi"/>
          <w:b w:val="0"/>
          <w:caps w:val="0"/>
          <w:noProof/>
          <w:sz w:val="22"/>
          <w:szCs w:val="22"/>
          <w:lang w:eastAsia="en-GB"/>
        </w:rPr>
      </w:pPr>
      <w:r w:rsidRPr="00E01DE5">
        <w:rPr>
          <w:rFonts w:ascii="Calibri" w:hAnsi="Calibri" w:cs="Calibri"/>
          <w:sz w:val="24"/>
        </w:rPr>
        <w:fldChar w:fldCharType="begin"/>
      </w:r>
      <w:r w:rsidRPr="00E01DE5">
        <w:rPr>
          <w:rFonts w:ascii="Calibri" w:hAnsi="Calibri" w:cs="Calibri"/>
          <w:sz w:val="24"/>
        </w:rPr>
        <w:instrText xml:space="preserve"> TOC \o "1-3" </w:instrText>
      </w:r>
      <w:r w:rsidRPr="00E01DE5">
        <w:rPr>
          <w:rFonts w:ascii="Calibri" w:hAnsi="Calibri" w:cs="Calibri"/>
          <w:sz w:val="24"/>
        </w:rPr>
        <w:fldChar w:fldCharType="separate"/>
      </w:r>
      <w:r w:rsidR="0081154A" w:rsidRPr="00F35831">
        <w:rPr>
          <w:rFonts w:cs="Calibri"/>
          <w:noProof/>
        </w:rPr>
        <w:t>1</w:t>
      </w:r>
      <w:r w:rsidR="0081154A">
        <w:rPr>
          <w:rFonts w:asciiTheme="minorHAnsi" w:eastAsiaTheme="minorEastAsia" w:hAnsiTheme="minorHAnsi" w:cstheme="minorBidi"/>
          <w:b w:val="0"/>
          <w:caps w:val="0"/>
          <w:noProof/>
          <w:sz w:val="22"/>
          <w:szCs w:val="22"/>
          <w:lang w:eastAsia="en-GB"/>
        </w:rPr>
        <w:tab/>
      </w:r>
      <w:r w:rsidR="0081154A" w:rsidRPr="00F35831">
        <w:rPr>
          <w:rFonts w:cs="Calibri"/>
          <w:noProof/>
        </w:rPr>
        <w:t>Introduction</w:t>
      </w:r>
      <w:r w:rsidR="0081154A">
        <w:rPr>
          <w:noProof/>
        </w:rPr>
        <w:tab/>
      </w:r>
      <w:r w:rsidR="0081154A">
        <w:rPr>
          <w:noProof/>
        </w:rPr>
        <w:fldChar w:fldCharType="begin"/>
      </w:r>
      <w:r w:rsidR="0081154A">
        <w:rPr>
          <w:noProof/>
        </w:rPr>
        <w:instrText xml:space="preserve"> PAGEREF _Toc309836296 \h </w:instrText>
      </w:r>
      <w:r w:rsidR="0081154A">
        <w:rPr>
          <w:noProof/>
        </w:rPr>
      </w:r>
      <w:r w:rsidR="0081154A">
        <w:rPr>
          <w:noProof/>
        </w:rPr>
        <w:fldChar w:fldCharType="separate"/>
      </w:r>
      <w:r w:rsidR="002033A7">
        <w:rPr>
          <w:noProof/>
        </w:rPr>
        <w:t>3</w:t>
      </w:r>
      <w:r w:rsidR="0081154A">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sidRPr="00F35831">
        <w:rPr>
          <w:noProof/>
          <w:lang w:val="en-IE"/>
        </w:rPr>
        <w:t>2</w:t>
      </w:r>
      <w:r>
        <w:rPr>
          <w:rFonts w:asciiTheme="minorHAnsi" w:eastAsiaTheme="minorEastAsia" w:hAnsiTheme="minorHAnsi" w:cstheme="minorBidi"/>
          <w:b w:val="0"/>
          <w:caps w:val="0"/>
          <w:noProof/>
          <w:sz w:val="22"/>
          <w:szCs w:val="22"/>
          <w:lang w:eastAsia="en-GB"/>
        </w:rPr>
        <w:tab/>
      </w:r>
      <w:r>
        <w:rPr>
          <w:noProof/>
        </w:rPr>
        <w:t>SCIENtific data</w:t>
      </w:r>
      <w:r>
        <w:rPr>
          <w:noProof/>
        </w:rPr>
        <w:tab/>
      </w:r>
      <w:r>
        <w:rPr>
          <w:noProof/>
        </w:rPr>
        <w:fldChar w:fldCharType="begin"/>
      </w:r>
      <w:r>
        <w:rPr>
          <w:noProof/>
        </w:rPr>
        <w:instrText xml:space="preserve"> PAGEREF _Toc309836297 \h </w:instrText>
      </w:r>
      <w:r>
        <w:rPr>
          <w:noProof/>
        </w:rPr>
      </w:r>
      <w:r>
        <w:rPr>
          <w:noProof/>
        </w:rPr>
        <w:fldChar w:fldCharType="separate"/>
      </w:r>
      <w:r w:rsidR="002033A7">
        <w:rPr>
          <w:noProof/>
        </w:rPr>
        <w:t>4</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sidRPr="00F35831">
        <w:rPr>
          <w:noProof/>
          <w:lang w:val="en-IE"/>
        </w:rPr>
        <w:t>2.1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_Toc309836298 \h </w:instrText>
      </w:r>
      <w:r>
        <w:rPr>
          <w:noProof/>
        </w:rPr>
      </w:r>
      <w:r>
        <w:rPr>
          <w:noProof/>
        </w:rPr>
        <w:fldChar w:fldCharType="separate"/>
      </w:r>
      <w:r w:rsidR="002033A7">
        <w:rPr>
          <w:noProof/>
        </w:rPr>
        <w:t>4</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sidRPr="00F35831">
        <w:rPr>
          <w:noProof/>
          <w:lang w:val="en-IE"/>
        </w:rPr>
        <w:t>2.2</w:t>
      </w:r>
      <w:r>
        <w:rPr>
          <w:rFonts w:asciiTheme="minorHAnsi" w:eastAsiaTheme="minorEastAsia" w:hAnsiTheme="minorHAnsi" w:cstheme="minorBidi"/>
          <w:b w:val="0"/>
          <w:noProof/>
          <w:lang w:eastAsia="en-GB"/>
        </w:rPr>
        <w:tab/>
      </w:r>
      <w:r w:rsidRPr="00F35831">
        <w:rPr>
          <w:noProof/>
          <w:lang w:val="en-IE"/>
        </w:rPr>
        <w:t>Discussion/</w:t>
      </w:r>
      <w:r>
        <w:rPr>
          <w:noProof/>
        </w:rPr>
        <w:t>Recommendations</w:t>
      </w:r>
      <w:r>
        <w:rPr>
          <w:noProof/>
        </w:rPr>
        <w:tab/>
      </w:r>
      <w:r>
        <w:rPr>
          <w:noProof/>
        </w:rPr>
        <w:fldChar w:fldCharType="begin"/>
      </w:r>
      <w:r>
        <w:rPr>
          <w:noProof/>
        </w:rPr>
        <w:instrText xml:space="preserve"> PAGEREF _Toc309836299 \h </w:instrText>
      </w:r>
      <w:r>
        <w:rPr>
          <w:noProof/>
        </w:rPr>
      </w:r>
      <w:r>
        <w:rPr>
          <w:noProof/>
        </w:rPr>
        <w:fldChar w:fldCharType="separate"/>
      </w:r>
      <w:r w:rsidR="002033A7">
        <w:rPr>
          <w:noProof/>
        </w:rPr>
        <w:t>4</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e-science environments</w:t>
      </w:r>
      <w:r>
        <w:rPr>
          <w:noProof/>
        </w:rPr>
        <w:tab/>
      </w:r>
      <w:r>
        <w:rPr>
          <w:noProof/>
        </w:rPr>
        <w:fldChar w:fldCharType="begin"/>
      </w:r>
      <w:r>
        <w:rPr>
          <w:noProof/>
        </w:rPr>
        <w:instrText xml:space="preserve"> PAGEREF _Toc309836300 \h </w:instrText>
      </w:r>
      <w:r>
        <w:rPr>
          <w:noProof/>
        </w:rPr>
      </w:r>
      <w:r>
        <w:rPr>
          <w:noProof/>
        </w:rPr>
        <w:fldChar w:fldCharType="separate"/>
      </w:r>
      <w:r w:rsidR="002033A7">
        <w:rPr>
          <w:noProof/>
        </w:rPr>
        <w:t>7</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_Toc309836301 \h </w:instrText>
      </w:r>
      <w:r>
        <w:rPr>
          <w:noProof/>
        </w:rPr>
      </w:r>
      <w:r>
        <w:rPr>
          <w:noProof/>
        </w:rPr>
        <w:fldChar w:fldCharType="separate"/>
      </w:r>
      <w:r w:rsidR="002033A7">
        <w:rPr>
          <w:noProof/>
        </w:rPr>
        <w:t>7</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_Toc309836302 \h </w:instrText>
      </w:r>
      <w:r>
        <w:rPr>
          <w:noProof/>
        </w:rPr>
      </w:r>
      <w:r>
        <w:rPr>
          <w:noProof/>
        </w:rPr>
        <w:fldChar w:fldCharType="separate"/>
      </w:r>
      <w:r w:rsidR="002033A7">
        <w:rPr>
          <w:noProof/>
        </w:rPr>
        <w:t>7</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e-HPC state of play</w:t>
      </w:r>
      <w:r>
        <w:rPr>
          <w:noProof/>
        </w:rPr>
        <w:tab/>
      </w:r>
      <w:r>
        <w:rPr>
          <w:noProof/>
        </w:rPr>
        <w:fldChar w:fldCharType="begin"/>
      </w:r>
      <w:r>
        <w:rPr>
          <w:noProof/>
        </w:rPr>
        <w:instrText xml:space="preserve"> PAGEREF _Toc309836303 \h </w:instrText>
      </w:r>
      <w:r>
        <w:rPr>
          <w:noProof/>
        </w:rPr>
      </w:r>
      <w:r>
        <w:rPr>
          <w:noProof/>
        </w:rPr>
        <w:fldChar w:fldCharType="separate"/>
      </w:r>
      <w:r w:rsidR="002033A7">
        <w:rPr>
          <w:noProof/>
        </w:rPr>
        <w:t>10</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_Toc309836304 \h </w:instrText>
      </w:r>
      <w:r>
        <w:rPr>
          <w:noProof/>
        </w:rPr>
      </w:r>
      <w:r>
        <w:rPr>
          <w:noProof/>
        </w:rPr>
        <w:fldChar w:fldCharType="separate"/>
      </w:r>
      <w:r w:rsidR="002033A7">
        <w:rPr>
          <w:noProof/>
        </w:rPr>
        <w:t>10</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_Toc309836305 \h </w:instrText>
      </w:r>
      <w:r>
        <w:rPr>
          <w:noProof/>
        </w:rPr>
      </w:r>
      <w:r>
        <w:rPr>
          <w:noProof/>
        </w:rPr>
        <w:fldChar w:fldCharType="separate"/>
      </w:r>
      <w:r w:rsidR="002033A7">
        <w:rPr>
          <w:noProof/>
        </w:rPr>
        <w:t>10</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infrastructures future prospects under horizon 2020</w:t>
      </w:r>
      <w:r>
        <w:rPr>
          <w:noProof/>
        </w:rPr>
        <w:tab/>
      </w:r>
      <w:r>
        <w:rPr>
          <w:noProof/>
        </w:rPr>
        <w:fldChar w:fldCharType="begin"/>
      </w:r>
      <w:r>
        <w:rPr>
          <w:noProof/>
        </w:rPr>
        <w:instrText xml:space="preserve"> PAGEREF _Toc309836306 \h </w:instrText>
      </w:r>
      <w:r>
        <w:rPr>
          <w:noProof/>
        </w:rPr>
      </w:r>
      <w:r>
        <w:rPr>
          <w:noProof/>
        </w:rPr>
        <w:fldChar w:fldCharType="separate"/>
      </w:r>
      <w:r w:rsidR="002033A7">
        <w:rPr>
          <w:noProof/>
        </w:rPr>
        <w:t>12</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_Toc309836307 \h </w:instrText>
      </w:r>
      <w:r>
        <w:rPr>
          <w:noProof/>
        </w:rPr>
      </w:r>
      <w:r>
        <w:rPr>
          <w:noProof/>
        </w:rPr>
        <w:fldChar w:fldCharType="separate"/>
      </w:r>
      <w:r w:rsidR="002033A7">
        <w:rPr>
          <w:noProof/>
        </w:rPr>
        <w:t>12</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_Toc309836308 \h </w:instrText>
      </w:r>
      <w:r>
        <w:rPr>
          <w:noProof/>
        </w:rPr>
      </w:r>
      <w:r>
        <w:rPr>
          <w:noProof/>
        </w:rPr>
        <w:fldChar w:fldCharType="separate"/>
      </w:r>
      <w:r w:rsidR="002033A7">
        <w:rPr>
          <w:noProof/>
        </w:rPr>
        <w:t>12</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Exhibition of new projects</w:t>
      </w:r>
      <w:r>
        <w:rPr>
          <w:noProof/>
        </w:rPr>
        <w:tab/>
      </w:r>
      <w:r>
        <w:rPr>
          <w:noProof/>
        </w:rPr>
        <w:fldChar w:fldCharType="begin"/>
      </w:r>
      <w:r>
        <w:rPr>
          <w:noProof/>
        </w:rPr>
        <w:instrText xml:space="preserve"> PAGEREF _Toc309836309 \h </w:instrText>
      </w:r>
      <w:r>
        <w:rPr>
          <w:noProof/>
        </w:rPr>
      </w:r>
      <w:r>
        <w:rPr>
          <w:noProof/>
        </w:rPr>
        <w:fldChar w:fldCharType="separate"/>
      </w:r>
      <w:r w:rsidR="002033A7">
        <w:rPr>
          <w:noProof/>
        </w:rPr>
        <w:t>14</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Scientific Data</w:t>
      </w:r>
      <w:r>
        <w:rPr>
          <w:noProof/>
        </w:rPr>
        <w:tab/>
      </w:r>
      <w:r>
        <w:rPr>
          <w:noProof/>
        </w:rPr>
        <w:fldChar w:fldCharType="begin"/>
      </w:r>
      <w:r>
        <w:rPr>
          <w:noProof/>
        </w:rPr>
        <w:instrText xml:space="preserve"> PAGEREF _Toc309836310 \h </w:instrText>
      </w:r>
      <w:r>
        <w:rPr>
          <w:noProof/>
        </w:rPr>
      </w:r>
      <w:r>
        <w:rPr>
          <w:noProof/>
        </w:rPr>
        <w:fldChar w:fldCharType="separate"/>
      </w:r>
      <w:r w:rsidR="002033A7">
        <w:rPr>
          <w:noProof/>
        </w:rPr>
        <w:t>14</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e-Science Infrastructures</w:t>
      </w:r>
      <w:r>
        <w:rPr>
          <w:noProof/>
        </w:rPr>
        <w:tab/>
      </w:r>
      <w:r>
        <w:rPr>
          <w:noProof/>
        </w:rPr>
        <w:fldChar w:fldCharType="begin"/>
      </w:r>
      <w:r>
        <w:rPr>
          <w:noProof/>
        </w:rPr>
        <w:instrText xml:space="preserve"> PAGEREF _Toc309836311 \h </w:instrText>
      </w:r>
      <w:r>
        <w:rPr>
          <w:noProof/>
        </w:rPr>
      </w:r>
      <w:r>
        <w:rPr>
          <w:noProof/>
        </w:rPr>
        <w:fldChar w:fldCharType="separate"/>
      </w:r>
      <w:r w:rsidR="002033A7">
        <w:rPr>
          <w:noProof/>
        </w:rPr>
        <w:t>14</w:t>
      </w:r>
      <w:r>
        <w:rPr>
          <w:noProof/>
        </w:rPr>
        <w:fldChar w:fldCharType="end"/>
      </w:r>
    </w:p>
    <w:p w:rsidR="0081154A" w:rsidRDefault="0081154A">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Support Actions and NCP</w:t>
      </w:r>
      <w:r>
        <w:rPr>
          <w:noProof/>
        </w:rPr>
        <w:tab/>
      </w:r>
      <w:r>
        <w:rPr>
          <w:noProof/>
        </w:rPr>
        <w:fldChar w:fldCharType="begin"/>
      </w:r>
      <w:r>
        <w:rPr>
          <w:noProof/>
        </w:rPr>
        <w:instrText xml:space="preserve"> PAGEREF _Toc309836312 \h </w:instrText>
      </w:r>
      <w:r>
        <w:rPr>
          <w:noProof/>
        </w:rPr>
      </w:r>
      <w:r>
        <w:rPr>
          <w:noProof/>
        </w:rPr>
        <w:fldChar w:fldCharType="separate"/>
      </w:r>
      <w:r w:rsidR="002033A7">
        <w:rPr>
          <w:noProof/>
        </w:rPr>
        <w:t>14</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sidRPr="00F35831">
        <w:rPr>
          <w:rFonts w:cs="Calibri"/>
          <w:noProof/>
        </w:rPr>
        <w:t>7</w:t>
      </w:r>
      <w:r>
        <w:rPr>
          <w:rFonts w:asciiTheme="minorHAnsi" w:eastAsiaTheme="minorEastAsia" w:hAnsiTheme="minorHAnsi" w:cstheme="minorBidi"/>
          <w:b w:val="0"/>
          <w:caps w:val="0"/>
          <w:noProof/>
          <w:sz w:val="22"/>
          <w:szCs w:val="22"/>
          <w:lang w:eastAsia="en-GB"/>
        </w:rPr>
        <w:tab/>
      </w:r>
      <w:r w:rsidRPr="00F35831">
        <w:rPr>
          <w:rFonts w:cs="Calibri"/>
          <w:noProof/>
        </w:rPr>
        <w:t>Conference dissemination</w:t>
      </w:r>
      <w:r>
        <w:rPr>
          <w:noProof/>
        </w:rPr>
        <w:tab/>
      </w:r>
      <w:r>
        <w:rPr>
          <w:noProof/>
        </w:rPr>
        <w:fldChar w:fldCharType="begin"/>
      </w:r>
      <w:r>
        <w:rPr>
          <w:noProof/>
        </w:rPr>
        <w:instrText xml:space="preserve"> PAGEREF _Toc309836313 \h </w:instrText>
      </w:r>
      <w:r>
        <w:rPr>
          <w:noProof/>
        </w:rPr>
      </w:r>
      <w:r>
        <w:rPr>
          <w:noProof/>
        </w:rPr>
        <w:fldChar w:fldCharType="separate"/>
      </w:r>
      <w:r w:rsidR="002033A7">
        <w:rPr>
          <w:noProof/>
        </w:rPr>
        <w:t>16</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sidRPr="00F35831">
        <w:rPr>
          <w:rFonts w:cs="Calibri"/>
          <w:noProof/>
        </w:rPr>
        <w:t>8</w:t>
      </w:r>
      <w:r>
        <w:rPr>
          <w:rFonts w:asciiTheme="minorHAnsi" w:eastAsiaTheme="minorEastAsia" w:hAnsiTheme="minorHAnsi" w:cstheme="minorBidi"/>
          <w:b w:val="0"/>
          <w:caps w:val="0"/>
          <w:noProof/>
          <w:sz w:val="22"/>
          <w:szCs w:val="22"/>
          <w:lang w:eastAsia="en-GB"/>
        </w:rPr>
        <w:tab/>
      </w:r>
      <w:r w:rsidRPr="00F35831">
        <w:rPr>
          <w:rFonts w:cs="Calibri"/>
          <w:noProof/>
        </w:rPr>
        <w:t>statistics</w:t>
      </w:r>
      <w:r>
        <w:rPr>
          <w:noProof/>
        </w:rPr>
        <w:tab/>
      </w:r>
      <w:r>
        <w:rPr>
          <w:noProof/>
        </w:rPr>
        <w:fldChar w:fldCharType="begin"/>
      </w:r>
      <w:r>
        <w:rPr>
          <w:noProof/>
        </w:rPr>
        <w:instrText xml:space="preserve"> PAGEREF _Toc309836314 \h </w:instrText>
      </w:r>
      <w:r>
        <w:rPr>
          <w:noProof/>
        </w:rPr>
      </w:r>
      <w:r>
        <w:rPr>
          <w:noProof/>
        </w:rPr>
        <w:fldChar w:fldCharType="separate"/>
      </w:r>
      <w:r w:rsidR="002033A7">
        <w:rPr>
          <w:noProof/>
        </w:rPr>
        <w:t>17</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Pr>
          <w:noProof/>
        </w:rPr>
        <w:t>Conference Feedback</w:t>
      </w:r>
      <w:r>
        <w:rPr>
          <w:noProof/>
        </w:rPr>
        <w:tab/>
      </w:r>
      <w:r>
        <w:rPr>
          <w:noProof/>
        </w:rPr>
        <w:fldChar w:fldCharType="begin"/>
      </w:r>
      <w:r>
        <w:rPr>
          <w:noProof/>
        </w:rPr>
        <w:instrText xml:space="preserve"> PAGEREF _Toc309836315 \h </w:instrText>
      </w:r>
      <w:r>
        <w:rPr>
          <w:noProof/>
        </w:rPr>
      </w:r>
      <w:r>
        <w:rPr>
          <w:noProof/>
        </w:rPr>
        <w:fldChar w:fldCharType="separate"/>
      </w:r>
      <w:r w:rsidR="002033A7">
        <w:rPr>
          <w:noProof/>
        </w:rPr>
        <w:t>18</w:t>
      </w:r>
      <w:r>
        <w:rPr>
          <w:noProof/>
        </w:rPr>
        <w:fldChar w:fldCharType="end"/>
      </w:r>
    </w:p>
    <w:p w:rsidR="0081154A" w:rsidRDefault="0081154A">
      <w:pPr>
        <w:pStyle w:val="TOC1"/>
        <w:rPr>
          <w:rFonts w:asciiTheme="minorHAnsi" w:eastAsiaTheme="minorEastAsia" w:hAnsiTheme="minorHAnsi" w:cstheme="minorBidi"/>
          <w:b w:val="0"/>
          <w:caps w:val="0"/>
          <w:noProof/>
          <w:sz w:val="22"/>
          <w:szCs w:val="22"/>
          <w:lang w:eastAsia="en-GB"/>
        </w:rPr>
      </w:pPr>
      <w:r>
        <w:rPr>
          <w:noProof/>
        </w:rPr>
        <w:t>10</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_Toc309836316 \h </w:instrText>
      </w:r>
      <w:r>
        <w:rPr>
          <w:noProof/>
        </w:rPr>
      </w:r>
      <w:r>
        <w:rPr>
          <w:noProof/>
        </w:rPr>
        <w:fldChar w:fldCharType="separate"/>
      </w:r>
      <w:r w:rsidR="002033A7">
        <w:rPr>
          <w:noProof/>
        </w:rPr>
        <w:t>19</w:t>
      </w:r>
      <w:r>
        <w:rPr>
          <w:noProof/>
        </w:rPr>
        <w:fldChar w:fldCharType="end"/>
      </w:r>
    </w:p>
    <w:p w:rsidR="00EC3C09" w:rsidRPr="002B1814" w:rsidRDefault="00EC3C09" w:rsidP="00EC3C09">
      <w:pPr>
        <w:rPr>
          <w:rFonts w:ascii="Calibri" w:hAnsi="Calibri" w:cs="Calibri"/>
        </w:rPr>
      </w:pPr>
      <w:r w:rsidRPr="00E01DE5">
        <w:rPr>
          <w:rFonts w:ascii="Calibri" w:hAnsi="Calibri" w:cs="Calibri"/>
          <w:b/>
          <w:caps/>
          <w:sz w:val="24"/>
          <w:szCs w:val="24"/>
        </w:rPr>
        <w:fldChar w:fldCharType="end"/>
      </w:r>
      <w:bookmarkStart w:id="0" w:name="_GoBack"/>
      <w:bookmarkEnd w:id="0"/>
    </w:p>
    <w:p w:rsidR="00EC3C09" w:rsidRPr="002B1814" w:rsidRDefault="00EC3C09" w:rsidP="00EC3C09">
      <w:pPr>
        <w:pStyle w:val="Heading1"/>
        <w:rPr>
          <w:rFonts w:cs="Calibri"/>
        </w:rPr>
      </w:pPr>
      <w:bookmarkStart w:id="1" w:name="_Toc309836296"/>
      <w:r w:rsidRPr="002B1814">
        <w:rPr>
          <w:rFonts w:cs="Calibri"/>
        </w:rPr>
        <w:lastRenderedPageBreak/>
        <w:t>Introduction</w:t>
      </w:r>
      <w:bookmarkEnd w:id="1"/>
    </w:p>
    <w:p w:rsidR="00EC3C09" w:rsidRDefault="00EC3C09" w:rsidP="00EC3C09">
      <w:pPr>
        <w:rPr>
          <w:rFonts w:ascii="Calibri" w:hAnsi="Calibri"/>
        </w:rPr>
      </w:pPr>
    </w:p>
    <w:p w:rsidR="00EC3C09" w:rsidRPr="001D39B7" w:rsidRDefault="00EC3C09" w:rsidP="00EC3C09">
      <w:pPr>
        <w:rPr>
          <w:rFonts w:ascii="Calibri" w:hAnsi="Calibri"/>
          <w:szCs w:val="22"/>
        </w:rPr>
      </w:pPr>
      <w:r w:rsidRPr="00935656">
        <w:rPr>
          <w:rFonts w:ascii="Calibri" w:hAnsi="Calibri"/>
        </w:rPr>
        <w:t xml:space="preserve">The </w:t>
      </w:r>
      <w:r>
        <w:rPr>
          <w:rFonts w:ascii="Calibri" w:hAnsi="Calibri"/>
        </w:rPr>
        <w:t xml:space="preserve">EC’s </w:t>
      </w:r>
      <w:r w:rsidRPr="00935656">
        <w:rPr>
          <w:rFonts w:ascii="Calibri" w:hAnsi="Calibri"/>
        </w:rPr>
        <w:t xml:space="preserve">e-Infrastructure </w:t>
      </w:r>
      <w:proofErr w:type="spellStart"/>
      <w:r>
        <w:rPr>
          <w:rFonts w:ascii="Calibri" w:hAnsi="Calibri"/>
        </w:rPr>
        <w:t>C</w:t>
      </w:r>
      <w:r w:rsidRPr="00935656">
        <w:rPr>
          <w:rFonts w:ascii="Calibri" w:hAnsi="Calibri"/>
        </w:rPr>
        <w:t>oncertation</w:t>
      </w:r>
      <w:proofErr w:type="spellEnd"/>
      <w:r w:rsidRPr="00935656">
        <w:rPr>
          <w:rFonts w:ascii="Calibri" w:hAnsi="Calibri"/>
        </w:rPr>
        <w:t xml:space="preserve"> </w:t>
      </w:r>
      <w:r>
        <w:rPr>
          <w:rFonts w:ascii="Calibri" w:hAnsi="Calibri"/>
        </w:rPr>
        <w:t>M</w:t>
      </w:r>
      <w:r w:rsidRPr="00935656">
        <w:rPr>
          <w:rFonts w:ascii="Calibri" w:hAnsi="Calibri"/>
        </w:rPr>
        <w:t xml:space="preserve">eetings </w:t>
      </w:r>
      <w:r>
        <w:rPr>
          <w:rFonts w:ascii="Calibri" w:hAnsi="Calibri"/>
        </w:rPr>
        <w:t xml:space="preserve">are a series of events that </w:t>
      </w:r>
      <w:r w:rsidRPr="00935656">
        <w:rPr>
          <w:rFonts w:ascii="Calibri" w:hAnsi="Calibri"/>
        </w:rPr>
        <w:t>bring together key players in</w:t>
      </w:r>
      <w:r>
        <w:rPr>
          <w:rFonts w:ascii="Calibri" w:hAnsi="Calibri"/>
        </w:rPr>
        <w:t xml:space="preserve"> the community who are</w:t>
      </w:r>
      <w:r w:rsidRPr="00935656">
        <w:rPr>
          <w:rFonts w:ascii="Calibri" w:hAnsi="Calibri"/>
        </w:rPr>
        <w:t xml:space="preserve"> working towards a long term sustainable e-Infrastructure for scientific research in Europe. </w:t>
      </w:r>
      <w:r w:rsidRPr="00E12030">
        <w:rPr>
          <w:rFonts w:ascii="Calibri" w:hAnsi="Calibri"/>
        </w:rPr>
        <w:t>Th</w:t>
      </w:r>
      <w:r>
        <w:rPr>
          <w:rFonts w:ascii="Calibri" w:hAnsi="Calibri"/>
        </w:rPr>
        <w:t>e</w:t>
      </w:r>
      <w:r w:rsidRPr="00E12030">
        <w:rPr>
          <w:rFonts w:ascii="Calibri" w:hAnsi="Calibri"/>
        </w:rPr>
        <w:t xml:space="preserve"> event </w:t>
      </w:r>
      <w:r>
        <w:rPr>
          <w:rFonts w:ascii="Calibri" w:hAnsi="Calibri"/>
        </w:rPr>
        <w:t>described in this document</w:t>
      </w:r>
      <w:r w:rsidRPr="00E12030">
        <w:rPr>
          <w:rFonts w:ascii="Calibri" w:hAnsi="Calibri"/>
        </w:rPr>
        <w:t xml:space="preserve"> </w:t>
      </w:r>
      <w:r>
        <w:rPr>
          <w:rFonts w:ascii="Calibri" w:hAnsi="Calibri"/>
        </w:rPr>
        <w:t>was targeted at</w:t>
      </w:r>
      <w:r w:rsidRPr="00E12030">
        <w:rPr>
          <w:rFonts w:ascii="Calibri" w:hAnsi="Calibri"/>
        </w:rPr>
        <w:t xml:space="preserve"> the e-Infrastructures' </w:t>
      </w:r>
      <w:r w:rsidRPr="001D39B7">
        <w:rPr>
          <w:rFonts w:ascii="Calibri" w:hAnsi="Calibri"/>
          <w:szCs w:val="22"/>
        </w:rPr>
        <w:t>community in the new Distributed Computing Infrastructures era.</w:t>
      </w:r>
    </w:p>
    <w:p w:rsidR="00EC3C09" w:rsidRPr="001D39B7" w:rsidRDefault="00EC3C09" w:rsidP="00EC3C09">
      <w:pPr>
        <w:rPr>
          <w:rFonts w:ascii="Calibri" w:hAnsi="Calibri"/>
          <w:szCs w:val="22"/>
        </w:rPr>
      </w:pPr>
    </w:p>
    <w:p w:rsidR="00EC3C09" w:rsidRPr="001D39B7" w:rsidRDefault="00EC3C09" w:rsidP="00EC3C09">
      <w:pPr>
        <w:pStyle w:val="HTMLPreformatted"/>
        <w:rPr>
          <w:rFonts w:ascii="Calibri" w:hAnsi="Calibri"/>
          <w:sz w:val="22"/>
          <w:szCs w:val="22"/>
          <w:lang w:eastAsia="en-GB"/>
        </w:rPr>
      </w:pPr>
      <w:r w:rsidRPr="001D39B7">
        <w:rPr>
          <w:rFonts w:ascii="Calibri" w:hAnsi="Calibri"/>
          <w:sz w:val="22"/>
          <w:szCs w:val="22"/>
        </w:rPr>
        <w:t>The 9th e</w:t>
      </w:r>
      <w:r w:rsidRPr="001D39B7">
        <w:rPr>
          <w:rFonts w:ascii="Calibri" w:hAnsi="Calibri" w:cs="Calibri"/>
          <w:sz w:val="22"/>
          <w:szCs w:val="22"/>
        </w:rPr>
        <w:t xml:space="preserve">-Infrastructure </w:t>
      </w:r>
      <w:proofErr w:type="spellStart"/>
      <w:r w:rsidRPr="001D39B7">
        <w:rPr>
          <w:rFonts w:ascii="Calibri" w:hAnsi="Calibri" w:cs="Calibri"/>
          <w:sz w:val="22"/>
          <w:szCs w:val="22"/>
        </w:rPr>
        <w:t>Concertation</w:t>
      </w:r>
      <w:proofErr w:type="spellEnd"/>
      <w:r w:rsidRPr="001D39B7">
        <w:rPr>
          <w:rFonts w:ascii="Calibri" w:hAnsi="Calibri" w:cs="Calibri"/>
          <w:sz w:val="22"/>
          <w:szCs w:val="22"/>
        </w:rPr>
        <w:t xml:space="preserve"> Meeting, organised in collaboration with the e-</w:t>
      </w:r>
      <w:proofErr w:type="spellStart"/>
      <w:r w:rsidRPr="001D39B7">
        <w:rPr>
          <w:rFonts w:ascii="Calibri" w:hAnsi="Calibri" w:cs="Calibri"/>
          <w:sz w:val="22"/>
          <w:szCs w:val="22"/>
        </w:rPr>
        <w:t>ScienceTalk</w:t>
      </w:r>
      <w:proofErr w:type="spellEnd"/>
      <w:r w:rsidRPr="001D39B7">
        <w:rPr>
          <w:rFonts w:ascii="Calibri" w:hAnsi="Calibri" w:cs="Calibri"/>
          <w:sz w:val="22"/>
          <w:szCs w:val="22"/>
        </w:rPr>
        <w:t xml:space="preserve"> project, took place at the </w:t>
      </w:r>
      <w:r>
        <w:rPr>
          <w:rFonts w:ascii="Calibri" w:hAnsi="Calibri" w:cs="Calibri"/>
          <w:sz w:val="22"/>
          <w:szCs w:val="22"/>
          <w:lang w:eastAsia="en-GB"/>
        </w:rPr>
        <w:t>Lyon Conference Centre</w:t>
      </w:r>
      <w:r>
        <w:rPr>
          <w:rFonts w:ascii="Calibri" w:hAnsi="Calibri" w:cs="Calibri"/>
          <w:sz w:val="22"/>
          <w:szCs w:val="22"/>
          <w:lang w:val="en-IE" w:eastAsia="en-GB"/>
        </w:rPr>
        <w:t xml:space="preserve"> in</w:t>
      </w:r>
      <w:r w:rsidRPr="001D39B7">
        <w:rPr>
          <w:rFonts w:ascii="Calibri" w:hAnsi="Calibri" w:cs="Calibri"/>
          <w:sz w:val="22"/>
          <w:szCs w:val="22"/>
          <w:lang w:eastAsia="en-GB"/>
        </w:rPr>
        <w:t xml:space="preserve"> Lyon, France</w:t>
      </w:r>
      <w:r w:rsidRPr="001D39B7">
        <w:rPr>
          <w:rFonts w:ascii="Calibri" w:hAnsi="Calibri" w:cs="Calibri"/>
          <w:sz w:val="22"/>
          <w:szCs w:val="22"/>
        </w:rPr>
        <w:t xml:space="preserve"> on the 22</w:t>
      </w:r>
      <w:r w:rsidRPr="001D39B7">
        <w:rPr>
          <w:rFonts w:ascii="Calibri" w:hAnsi="Calibri" w:cs="Calibri"/>
          <w:sz w:val="22"/>
          <w:szCs w:val="22"/>
          <w:vertAlign w:val="superscript"/>
        </w:rPr>
        <w:t>nd</w:t>
      </w:r>
      <w:r w:rsidRPr="001D39B7">
        <w:rPr>
          <w:rFonts w:ascii="Calibri" w:hAnsi="Calibri" w:cs="Calibri"/>
          <w:sz w:val="22"/>
          <w:szCs w:val="22"/>
        </w:rPr>
        <w:t xml:space="preserve"> and 23</w:t>
      </w:r>
      <w:r w:rsidRPr="001D39B7">
        <w:rPr>
          <w:rFonts w:ascii="Calibri" w:hAnsi="Calibri" w:cs="Calibri"/>
          <w:sz w:val="22"/>
          <w:szCs w:val="22"/>
          <w:vertAlign w:val="superscript"/>
        </w:rPr>
        <w:t>rd</w:t>
      </w:r>
      <w:r w:rsidRPr="001D39B7">
        <w:rPr>
          <w:rFonts w:ascii="Calibri" w:hAnsi="Calibri" w:cs="Calibri"/>
          <w:sz w:val="22"/>
          <w:szCs w:val="22"/>
        </w:rPr>
        <w:t xml:space="preserve"> </w:t>
      </w:r>
      <w:r>
        <w:rPr>
          <w:rFonts w:ascii="Calibri" w:hAnsi="Calibri" w:cs="Calibri"/>
          <w:sz w:val="22"/>
          <w:szCs w:val="22"/>
          <w:lang w:val="en-IE"/>
        </w:rPr>
        <w:t xml:space="preserve">of </w:t>
      </w:r>
      <w:r w:rsidRPr="001D39B7">
        <w:rPr>
          <w:rFonts w:ascii="Calibri" w:hAnsi="Calibri" w:cs="Calibri"/>
          <w:sz w:val="22"/>
          <w:szCs w:val="22"/>
        </w:rPr>
        <w:t>September 2011. The programme for the event aimed to further the EC’s objective to develop a world-class resource as part of a strategy to achieve European leadership in e-Science.</w:t>
      </w:r>
      <w:r w:rsidRPr="001D39B7">
        <w:rPr>
          <w:rFonts w:ascii="Calibri" w:hAnsi="Calibri"/>
          <w:sz w:val="22"/>
          <w:szCs w:val="22"/>
          <w:lang w:eastAsia="en-GB"/>
        </w:rPr>
        <w:t xml:space="preserve"> The </w:t>
      </w:r>
      <w:r>
        <w:rPr>
          <w:rFonts w:ascii="Calibri" w:hAnsi="Calibri"/>
          <w:sz w:val="22"/>
          <w:szCs w:val="22"/>
          <w:lang w:val="en-IE" w:eastAsia="en-GB"/>
        </w:rPr>
        <w:t>meeting</w:t>
      </w:r>
      <w:r w:rsidRPr="001D39B7">
        <w:rPr>
          <w:rFonts w:ascii="Calibri" w:hAnsi="Calibri"/>
          <w:sz w:val="22"/>
          <w:szCs w:val="22"/>
          <w:lang w:eastAsia="en-GB"/>
        </w:rPr>
        <w:t xml:space="preserve"> provided an overview of the EGI community and a review</w:t>
      </w:r>
      <w:r w:rsidR="00DA0508">
        <w:rPr>
          <w:rFonts w:ascii="Calibri" w:hAnsi="Calibri"/>
          <w:sz w:val="22"/>
          <w:szCs w:val="22"/>
          <w:lang w:eastAsia="en-GB"/>
        </w:rPr>
        <w:t xml:space="preserve"> of</w:t>
      </w:r>
      <w:r w:rsidRPr="001D39B7">
        <w:rPr>
          <w:rFonts w:ascii="Calibri" w:hAnsi="Calibri"/>
          <w:sz w:val="22"/>
          <w:szCs w:val="22"/>
          <w:lang w:eastAsia="en-GB"/>
        </w:rPr>
        <w:t xml:space="preserve"> the community's plans and progress towards the adoption of a federated virtualised infrastructure for the European user community.</w:t>
      </w:r>
    </w:p>
    <w:p w:rsidR="00EC3C09" w:rsidRPr="001D39B7" w:rsidRDefault="00EC3C09" w:rsidP="00EC3C09">
      <w:pPr>
        <w:rPr>
          <w:rFonts w:ascii="Calibri" w:hAnsi="Calibri"/>
        </w:rPr>
      </w:pPr>
    </w:p>
    <w:p w:rsidR="00EC3C09" w:rsidRDefault="00EC3C09" w:rsidP="00EC3C09">
      <w:pPr>
        <w:rPr>
          <w:rFonts w:ascii="Calibri" w:hAnsi="Calibri" w:cs="Calibri"/>
        </w:rPr>
      </w:pPr>
      <w:r w:rsidRPr="0052747B">
        <w:rPr>
          <w:rFonts w:ascii="Calibri" w:hAnsi="Calibri" w:cs="Calibri"/>
        </w:rPr>
        <w:t xml:space="preserve">The </w:t>
      </w:r>
      <w:r>
        <w:rPr>
          <w:rFonts w:ascii="Calibri" w:hAnsi="Calibri" w:cs="Calibri"/>
        </w:rPr>
        <w:t xml:space="preserve">two day </w:t>
      </w:r>
      <w:r w:rsidRPr="0052747B">
        <w:rPr>
          <w:rFonts w:ascii="Calibri" w:hAnsi="Calibri" w:cs="Calibri"/>
        </w:rPr>
        <w:t xml:space="preserve">meeting brought together </w:t>
      </w:r>
      <w:r>
        <w:rPr>
          <w:rFonts w:ascii="Calibri" w:hAnsi="Calibri" w:cs="Calibri"/>
        </w:rPr>
        <w:t xml:space="preserve">150 </w:t>
      </w:r>
      <w:r w:rsidRPr="0052747B">
        <w:rPr>
          <w:rFonts w:ascii="Calibri" w:hAnsi="Calibri" w:cs="Calibri"/>
        </w:rPr>
        <w:t xml:space="preserve">representatives from the e-Infrastructure landscape, policy makers and funding agencies, </w:t>
      </w:r>
      <w:r>
        <w:rPr>
          <w:rFonts w:ascii="Calibri" w:hAnsi="Calibri" w:cs="Calibri"/>
        </w:rPr>
        <w:t xml:space="preserve">and </w:t>
      </w:r>
      <w:r w:rsidRPr="0052747B">
        <w:rPr>
          <w:rFonts w:ascii="Calibri" w:hAnsi="Calibri" w:cs="Calibri"/>
        </w:rPr>
        <w:t xml:space="preserve">shone </w:t>
      </w:r>
      <w:r w:rsidR="00DA0508">
        <w:rPr>
          <w:rFonts w:ascii="Calibri" w:hAnsi="Calibri" w:cs="Calibri"/>
        </w:rPr>
        <w:t>a</w:t>
      </w:r>
      <w:r w:rsidR="00DA0508" w:rsidRPr="0052747B">
        <w:rPr>
          <w:rFonts w:ascii="Calibri" w:hAnsi="Calibri" w:cs="Calibri"/>
        </w:rPr>
        <w:t xml:space="preserve"> </w:t>
      </w:r>
      <w:r w:rsidRPr="0052747B">
        <w:rPr>
          <w:rFonts w:ascii="Calibri" w:hAnsi="Calibri" w:cs="Calibri"/>
        </w:rPr>
        <w:t>spotlight on the new e-Infrastruc</w:t>
      </w:r>
      <w:r>
        <w:rPr>
          <w:rFonts w:ascii="Calibri" w:hAnsi="Calibri" w:cs="Calibri"/>
        </w:rPr>
        <w:t>tures projects starting in 2011. Subjects included</w:t>
      </w:r>
      <w:r w:rsidRPr="0052747B">
        <w:rPr>
          <w:rFonts w:ascii="Calibri" w:hAnsi="Calibri" w:cs="Calibri"/>
        </w:rPr>
        <w:t xml:space="preserve"> taking stock of progress and discussing future perspectives on data, cloud technologies</w:t>
      </w:r>
      <w:r>
        <w:rPr>
          <w:rFonts w:ascii="Calibri" w:hAnsi="Calibri" w:cs="Calibri"/>
        </w:rPr>
        <w:t>, HPC, software</w:t>
      </w:r>
      <w:r w:rsidRPr="0052747B">
        <w:rPr>
          <w:rFonts w:ascii="Calibri" w:hAnsi="Calibri" w:cs="Calibri"/>
        </w:rPr>
        <w:t xml:space="preserve"> and e-Science environments, </w:t>
      </w:r>
      <w:r>
        <w:rPr>
          <w:rFonts w:ascii="Calibri" w:hAnsi="Calibri" w:cs="Calibri"/>
        </w:rPr>
        <w:t>as well as future prospects under the Horizon 2020</w:t>
      </w:r>
      <w:r w:rsidR="004B78B4">
        <w:rPr>
          <w:rFonts w:ascii="Calibri" w:hAnsi="Calibri" w:cs="Calibri"/>
        </w:rPr>
        <w:t xml:space="preserve"> funding programme</w:t>
      </w:r>
      <w:r>
        <w:rPr>
          <w:rFonts w:ascii="Calibri" w:hAnsi="Calibri" w:cs="Calibri"/>
        </w:rPr>
        <w:t xml:space="preserve">. </w:t>
      </w:r>
    </w:p>
    <w:p w:rsidR="008614F4" w:rsidRDefault="008614F4" w:rsidP="00EC3C09">
      <w:pPr>
        <w:rPr>
          <w:rFonts w:ascii="Calibri" w:hAnsi="Calibri" w:cs="Calibri"/>
        </w:rPr>
      </w:pPr>
    </w:p>
    <w:p w:rsidR="00EC3C09" w:rsidRDefault="00B93870" w:rsidP="00EC3C09">
      <w:pPr>
        <w:rPr>
          <w:rFonts w:ascii="Calibri" w:hAnsi="Calibri"/>
        </w:rPr>
      </w:pPr>
      <w:r>
        <w:rPr>
          <w:rFonts w:ascii="Calibri" w:hAnsi="Calibri" w:cs="Calibri"/>
        </w:rPr>
        <w:t>T</w:t>
      </w:r>
      <w:r w:rsidR="008614F4">
        <w:rPr>
          <w:rFonts w:ascii="Calibri" w:hAnsi="Calibri" w:cs="Calibri"/>
        </w:rPr>
        <w:t xml:space="preserve">his year’s meeting </w:t>
      </w:r>
      <w:r>
        <w:rPr>
          <w:rFonts w:ascii="Calibri" w:hAnsi="Calibri" w:cs="Calibri"/>
        </w:rPr>
        <w:t>attract</w:t>
      </w:r>
      <w:r w:rsidR="00DA0508">
        <w:rPr>
          <w:rFonts w:ascii="Calibri" w:hAnsi="Calibri" w:cs="Calibri"/>
        </w:rPr>
        <w:t>ed</w:t>
      </w:r>
      <w:r w:rsidR="00D912C0">
        <w:rPr>
          <w:rFonts w:ascii="Calibri" w:hAnsi="Calibri" w:cs="Calibri"/>
        </w:rPr>
        <w:t xml:space="preserve"> </w:t>
      </w:r>
      <w:r>
        <w:rPr>
          <w:rFonts w:ascii="Calibri" w:hAnsi="Calibri" w:cs="Calibri"/>
        </w:rPr>
        <w:t xml:space="preserve">an </w:t>
      </w:r>
      <w:r w:rsidR="00D912C0">
        <w:rPr>
          <w:rFonts w:ascii="Calibri" w:hAnsi="Calibri" w:cs="Calibri"/>
        </w:rPr>
        <w:t>exceptional</w:t>
      </w:r>
      <w:r>
        <w:rPr>
          <w:rFonts w:ascii="Calibri" w:hAnsi="Calibri" w:cs="Calibri"/>
        </w:rPr>
        <w:t xml:space="preserve"> number of delegates </w:t>
      </w:r>
      <w:r w:rsidR="008614F4">
        <w:rPr>
          <w:rFonts w:ascii="Calibri" w:hAnsi="Calibri" w:cs="Calibri"/>
        </w:rPr>
        <w:t>(</w:t>
      </w:r>
      <w:r w:rsidR="00D912C0">
        <w:rPr>
          <w:rFonts w:ascii="Calibri" w:hAnsi="Calibri" w:cs="Calibri"/>
        </w:rPr>
        <w:t xml:space="preserve">a </w:t>
      </w:r>
      <w:r>
        <w:rPr>
          <w:rFonts w:ascii="Calibri" w:hAnsi="Calibri" w:cs="Calibri"/>
        </w:rPr>
        <w:t xml:space="preserve">third more than last year) and </w:t>
      </w:r>
      <w:r w:rsidR="008614F4">
        <w:rPr>
          <w:rFonts w:ascii="Calibri" w:hAnsi="Calibri" w:cs="Calibri"/>
        </w:rPr>
        <w:t xml:space="preserve">also </w:t>
      </w:r>
      <w:r>
        <w:rPr>
          <w:rFonts w:ascii="Calibri" w:hAnsi="Calibri" w:cs="Calibri"/>
        </w:rPr>
        <w:t>proved to be a draw for a</w:t>
      </w:r>
      <w:r w:rsidR="008614F4">
        <w:rPr>
          <w:rFonts w:ascii="Calibri" w:hAnsi="Calibri" w:cs="Calibri"/>
        </w:rPr>
        <w:t xml:space="preserve"> wider audience </w:t>
      </w:r>
      <w:r>
        <w:rPr>
          <w:rFonts w:ascii="Calibri" w:hAnsi="Calibri" w:cs="Calibri"/>
        </w:rPr>
        <w:t>through</w:t>
      </w:r>
      <w:r w:rsidR="00D912C0">
        <w:rPr>
          <w:rFonts w:ascii="Calibri" w:hAnsi="Calibri" w:cs="Calibri"/>
        </w:rPr>
        <w:t xml:space="preserve"> the live web cast</w:t>
      </w:r>
      <w:r>
        <w:rPr>
          <w:rFonts w:ascii="Calibri" w:hAnsi="Calibri" w:cs="Calibri"/>
        </w:rPr>
        <w:t xml:space="preserve">. Over the two days, </w:t>
      </w:r>
      <w:r w:rsidR="00D912C0">
        <w:rPr>
          <w:rFonts w:ascii="Calibri" w:hAnsi="Calibri" w:cs="Calibri"/>
        </w:rPr>
        <w:t xml:space="preserve">454 individual visitors </w:t>
      </w:r>
      <w:r>
        <w:rPr>
          <w:rFonts w:ascii="Calibri" w:hAnsi="Calibri" w:cs="Calibri"/>
        </w:rPr>
        <w:t xml:space="preserve">viewed the webcast of the proceedings. </w:t>
      </w:r>
      <w:r w:rsidR="00D912C0">
        <w:rPr>
          <w:rFonts w:ascii="Calibri" w:hAnsi="Calibri" w:cs="Calibri"/>
        </w:rPr>
        <w:t xml:space="preserve"> </w:t>
      </w:r>
      <w:r>
        <w:rPr>
          <w:rFonts w:ascii="Calibri" w:hAnsi="Calibri" w:cs="Calibri"/>
        </w:rPr>
        <w:t xml:space="preserve">Delegates commented that the format, content and organisation of the meeting worked particularly well, and it provided an ideal opportunity for networking for the e-Infrastructure community. </w:t>
      </w:r>
    </w:p>
    <w:p w:rsidR="00EC3C09" w:rsidRDefault="00EC3C09" w:rsidP="00EC3C09">
      <w:pPr>
        <w:rPr>
          <w:rFonts w:ascii="Calibri" w:hAnsi="Calibri"/>
        </w:rPr>
      </w:pPr>
    </w:p>
    <w:p w:rsidR="00EC3C09" w:rsidRDefault="00EC3C09" w:rsidP="00EC3C09">
      <w:pPr>
        <w:rPr>
          <w:rFonts w:ascii="Calibri" w:hAnsi="Calibri"/>
        </w:rPr>
      </w:pPr>
    </w:p>
    <w:p w:rsidR="00EC3C09" w:rsidRDefault="00EC3C09" w:rsidP="00EC3C09">
      <w:pPr>
        <w:rPr>
          <w:rFonts w:ascii="Calibri" w:hAnsi="Calibri"/>
        </w:rPr>
      </w:pPr>
    </w:p>
    <w:p w:rsidR="00EC3C09" w:rsidRPr="00A93504" w:rsidRDefault="00EC3C09" w:rsidP="00EC3C09">
      <w:pPr>
        <w:rPr>
          <w:rFonts w:ascii="Calibri" w:hAnsi="Calibri"/>
          <w:b/>
          <w:sz w:val="32"/>
          <w:szCs w:val="32"/>
        </w:rPr>
      </w:pPr>
    </w:p>
    <w:p w:rsidR="00EC3C09" w:rsidRDefault="00EC3C09" w:rsidP="00EC3C09">
      <w:pPr>
        <w:pStyle w:val="Heading1"/>
        <w:rPr>
          <w:lang w:val="en-IE"/>
        </w:rPr>
      </w:pPr>
      <w:bookmarkStart w:id="2" w:name="_Toc309836297"/>
      <w:r>
        <w:lastRenderedPageBreak/>
        <w:t>SCIENtific data</w:t>
      </w:r>
      <w:bookmarkEnd w:id="2"/>
      <w:r>
        <w:t xml:space="preserve"> </w:t>
      </w:r>
    </w:p>
    <w:p w:rsidR="00EC3C09" w:rsidRDefault="00EC3C09" w:rsidP="00EC3C09">
      <w:pPr>
        <w:rPr>
          <w:lang w:val="en-IE"/>
        </w:rPr>
      </w:pPr>
    </w:p>
    <w:p w:rsidR="00EC3C09" w:rsidRDefault="00EC3C09" w:rsidP="00EC3C09">
      <w:pPr>
        <w:pStyle w:val="Heading2"/>
        <w:rPr>
          <w:lang w:val="en-IE"/>
        </w:rPr>
      </w:pPr>
      <w:bookmarkStart w:id="3" w:name="_Toc309836298"/>
      <w:r w:rsidRPr="00537592">
        <w:t>Overview</w:t>
      </w:r>
      <w:bookmarkEnd w:id="3"/>
    </w:p>
    <w:p w:rsidR="00EC3C09" w:rsidRPr="00A93504" w:rsidRDefault="00EC3C09" w:rsidP="00EC3C09">
      <w:pPr>
        <w:rPr>
          <w:lang w:val="en-IE"/>
        </w:rPr>
      </w:pPr>
    </w:p>
    <w:p w:rsidR="00EC3C09" w:rsidRPr="00537592" w:rsidRDefault="00EC3C09" w:rsidP="00EC3C09">
      <w:pPr>
        <w:rPr>
          <w:rFonts w:ascii="Calibri" w:hAnsi="Calibri"/>
        </w:rPr>
      </w:pPr>
      <w:r w:rsidRPr="00537592">
        <w:rPr>
          <w:rFonts w:ascii="Calibri" w:hAnsi="Calibri"/>
        </w:rPr>
        <w:t xml:space="preserve">The session dedicated to Scientific Data was opened by a presentation on the current status of activity in the field of scientific data one year after the publication of the high level group report "Riding the Wave". This was followed by a presentation on the results of </w:t>
      </w:r>
      <w:r w:rsidR="00DA0508">
        <w:rPr>
          <w:rFonts w:ascii="Calibri" w:hAnsi="Calibri"/>
        </w:rPr>
        <w:t xml:space="preserve">a </w:t>
      </w:r>
      <w:r w:rsidRPr="00537592">
        <w:rPr>
          <w:rFonts w:ascii="Calibri" w:hAnsi="Calibri"/>
        </w:rPr>
        <w:t>study</w:t>
      </w:r>
      <w:r>
        <w:rPr>
          <w:rFonts w:ascii="Calibri" w:hAnsi="Calibri"/>
        </w:rPr>
        <w:t xml:space="preserve"> on</w:t>
      </w:r>
      <w:r w:rsidRPr="00537592">
        <w:rPr>
          <w:rFonts w:ascii="Calibri" w:hAnsi="Calibri"/>
        </w:rPr>
        <w:t xml:space="preserve"> 'Digital Object Identifier</w:t>
      </w:r>
      <w:r>
        <w:rPr>
          <w:rFonts w:ascii="Calibri" w:hAnsi="Calibri"/>
        </w:rPr>
        <w:t>s</w:t>
      </w:r>
      <w:r w:rsidRPr="00537592">
        <w:rPr>
          <w:rFonts w:ascii="Calibri" w:hAnsi="Calibri"/>
        </w:rPr>
        <w:t xml:space="preserve">'. A panel </w:t>
      </w:r>
      <w:r w:rsidR="00D64E49">
        <w:rPr>
          <w:rFonts w:ascii="Calibri" w:hAnsi="Calibri"/>
        </w:rPr>
        <w:t>discussion</w:t>
      </w:r>
      <w:r w:rsidRPr="00537592">
        <w:rPr>
          <w:rFonts w:ascii="Calibri" w:hAnsi="Calibri"/>
        </w:rPr>
        <w:t xml:space="preserve"> followed where the debate focussed on establishing a European Data Infrastructure and a data access interoperability task force. Panellists also considered how to ensure that the areas of open publications, open data, open software and open education are more productively integrated.</w:t>
      </w:r>
    </w:p>
    <w:p w:rsidR="00EC3C09" w:rsidRPr="00537592" w:rsidRDefault="00EC3C09" w:rsidP="00EC3C09">
      <w:pPr>
        <w:pStyle w:val="Heading2"/>
        <w:rPr>
          <w:lang w:val="en-IE"/>
        </w:rPr>
      </w:pPr>
      <w:bookmarkStart w:id="4" w:name="_Toc309836299"/>
      <w:r w:rsidRPr="00537592">
        <w:rPr>
          <w:lang w:val="en-IE"/>
        </w:rPr>
        <w:t>Discussion/</w:t>
      </w:r>
      <w:r w:rsidRPr="00537592">
        <w:t>Recommendations</w:t>
      </w:r>
      <w:bookmarkEnd w:id="4"/>
    </w:p>
    <w:p w:rsidR="00EC3C09" w:rsidRPr="00537592" w:rsidRDefault="00EC3C09" w:rsidP="00EC3C09">
      <w:pPr>
        <w:spacing w:after="0"/>
        <w:rPr>
          <w:rFonts w:ascii="Calibri" w:hAnsi="Calibri"/>
        </w:rPr>
      </w:pPr>
    </w:p>
    <w:p w:rsidR="00EC3C09" w:rsidRPr="0040496F" w:rsidRDefault="00EC3C09" w:rsidP="00EC3C09">
      <w:pPr>
        <w:rPr>
          <w:rFonts w:ascii="Calibri" w:hAnsi="Calibri"/>
          <w:szCs w:val="22"/>
          <w:lang w:val="en-IE"/>
        </w:rPr>
      </w:pPr>
      <w:r>
        <w:rPr>
          <w:rFonts w:ascii="Calibri" w:hAnsi="Calibri"/>
          <w:szCs w:val="22"/>
        </w:rPr>
        <w:t xml:space="preserve">The first presentation was given by </w:t>
      </w:r>
      <w:proofErr w:type="spellStart"/>
      <w:r>
        <w:rPr>
          <w:rFonts w:ascii="Calibri" w:hAnsi="Calibri"/>
          <w:szCs w:val="22"/>
        </w:rPr>
        <w:t>Wouter</w:t>
      </w:r>
      <w:proofErr w:type="spellEnd"/>
      <w:r>
        <w:rPr>
          <w:rFonts w:ascii="Calibri" w:hAnsi="Calibri"/>
          <w:szCs w:val="22"/>
        </w:rPr>
        <w:t xml:space="preserve"> Los</w:t>
      </w:r>
      <w:r w:rsidR="004B78B4">
        <w:rPr>
          <w:rFonts w:ascii="Calibri" w:hAnsi="Calibri"/>
          <w:szCs w:val="22"/>
        </w:rPr>
        <w:t xml:space="preserve"> from </w:t>
      </w:r>
      <w:proofErr w:type="spellStart"/>
      <w:r w:rsidR="004B78B4">
        <w:rPr>
          <w:rFonts w:ascii="Calibri" w:hAnsi="Calibri"/>
          <w:szCs w:val="22"/>
        </w:rPr>
        <w:t>LifeWatch</w:t>
      </w:r>
      <w:proofErr w:type="spellEnd"/>
      <w:r>
        <w:rPr>
          <w:rFonts w:ascii="Calibri" w:hAnsi="Calibri"/>
          <w:szCs w:val="22"/>
        </w:rPr>
        <w:t xml:space="preserve">, who began by highlighting the problems with building a Data Infrastructure e.g. interdisciplinary and national border challenges. The importance of trust and </w:t>
      </w:r>
      <w:proofErr w:type="spellStart"/>
      <w:r>
        <w:rPr>
          <w:rFonts w:ascii="Calibri" w:hAnsi="Calibri"/>
          <w:szCs w:val="22"/>
        </w:rPr>
        <w:t>curation</w:t>
      </w:r>
      <w:proofErr w:type="spellEnd"/>
      <w:r>
        <w:rPr>
          <w:rFonts w:ascii="Calibri" w:hAnsi="Calibri"/>
          <w:szCs w:val="22"/>
        </w:rPr>
        <w:t xml:space="preserve"> was emphasised.  </w:t>
      </w:r>
      <w:r w:rsidRPr="007532A3">
        <w:rPr>
          <w:rFonts w:ascii="Calibri" w:hAnsi="Calibri"/>
          <w:szCs w:val="22"/>
          <w:lang w:val="en-IE"/>
        </w:rPr>
        <w:t>With a proper scientific e-Infrastructure, researchers in different domains can collaborate on the same data set, finding new insights</w:t>
      </w:r>
      <w:r>
        <w:rPr>
          <w:rFonts w:ascii="Calibri" w:hAnsi="Calibri"/>
          <w:szCs w:val="22"/>
          <w:lang w:val="en-IE"/>
        </w:rPr>
        <w:t xml:space="preserve"> and solving grand challenges</w:t>
      </w:r>
      <w:r w:rsidRPr="007532A3">
        <w:rPr>
          <w:rFonts w:ascii="Calibri" w:hAnsi="Calibri"/>
          <w:szCs w:val="22"/>
          <w:lang w:val="en-IE"/>
        </w:rPr>
        <w:t>.</w:t>
      </w:r>
      <w:r>
        <w:rPr>
          <w:rFonts w:ascii="Calibri" w:hAnsi="Calibri"/>
          <w:szCs w:val="22"/>
          <w:lang w:val="en-IE"/>
        </w:rPr>
        <w:t xml:space="preserve"> Introducing some of the project components of ENVRI, Los </w:t>
      </w:r>
      <w:r>
        <w:rPr>
          <w:rFonts w:ascii="Calibri" w:hAnsi="Calibri"/>
          <w:szCs w:val="22"/>
        </w:rPr>
        <w:t>described some of the requirements to study complexities (e.g. a</w:t>
      </w:r>
      <w:proofErr w:type="spellStart"/>
      <w:r w:rsidRPr="007532A3">
        <w:rPr>
          <w:rFonts w:ascii="Calibri" w:hAnsi="Calibri"/>
          <w:szCs w:val="22"/>
          <w:lang w:val="en-US"/>
        </w:rPr>
        <w:t>ccess</w:t>
      </w:r>
      <w:proofErr w:type="spellEnd"/>
      <w:r w:rsidRPr="007532A3">
        <w:rPr>
          <w:rFonts w:ascii="Calibri" w:hAnsi="Calibri"/>
          <w:szCs w:val="22"/>
          <w:lang w:val="en-US"/>
        </w:rPr>
        <w:t xml:space="preserve"> to interoperable data and workflows</w:t>
      </w:r>
      <w:r>
        <w:rPr>
          <w:rFonts w:ascii="Calibri" w:hAnsi="Calibri"/>
          <w:szCs w:val="22"/>
          <w:lang w:val="en-IE"/>
        </w:rPr>
        <w:t xml:space="preserve">, </w:t>
      </w:r>
      <w:r>
        <w:rPr>
          <w:rFonts w:ascii="Calibri" w:hAnsi="Calibri"/>
          <w:szCs w:val="22"/>
          <w:lang w:val="en-US"/>
        </w:rPr>
        <w:t>o</w:t>
      </w:r>
      <w:r w:rsidRPr="007532A3">
        <w:rPr>
          <w:rFonts w:ascii="Calibri" w:hAnsi="Calibri"/>
          <w:szCs w:val="22"/>
          <w:lang w:val="en-US"/>
        </w:rPr>
        <w:t>ptions for fast computation of the effect of changes in parameter data</w:t>
      </w:r>
      <w:r>
        <w:rPr>
          <w:rFonts w:ascii="Calibri" w:hAnsi="Calibri"/>
          <w:szCs w:val="22"/>
          <w:lang w:val="en-US"/>
        </w:rPr>
        <w:t>).</w:t>
      </w:r>
    </w:p>
    <w:p w:rsidR="00EC3C09" w:rsidRDefault="00EC3C09" w:rsidP="00EC3C09">
      <w:pPr>
        <w:spacing w:after="0"/>
        <w:rPr>
          <w:rFonts w:ascii="Calibri" w:hAnsi="Calibri"/>
          <w:szCs w:val="22"/>
        </w:rPr>
      </w:pPr>
    </w:p>
    <w:p w:rsidR="00EC3C09" w:rsidRDefault="00EC3C09" w:rsidP="00EC3C09">
      <w:pPr>
        <w:spacing w:after="0"/>
        <w:rPr>
          <w:rFonts w:ascii="Calibri" w:hAnsi="Calibri"/>
          <w:szCs w:val="22"/>
        </w:rPr>
      </w:pPr>
      <w:r>
        <w:rPr>
          <w:rFonts w:ascii="Calibri" w:hAnsi="Calibri"/>
          <w:szCs w:val="22"/>
        </w:rPr>
        <w:t xml:space="preserve">The second session focussed on the findings from a project called DIGOIDUNA which has collected quality information to provide recommendations on the growth of digital identifiers. Digital Identifiers (DIs) are </w:t>
      </w:r>
      <w:r w:rsidRPr="005E7269">
        <w:rPr>
          <w:rFonts w:ascii="Calibri" w:hAnsi="Calibri"/>
          <w:szCs w:val="22"/>
        </w:rPr>
        <w:t xml:space="preserve">an essential building block for enabling effective and efficient technical solutions </w:t>
      </w:r>
      <w:r>
        <w:rPr>
          <w:rFonts w:ascii="Calibri" w:hAnsi="Calibri"/>
          <w:szCs w:val="22"/>
        </w:rPr>
        <w:t xml:space="preserve">for </w:t>
      </w:r>
      <w:r w:rsidRPr="005E7269">
        <w:rPr>
          <w:rFonts w:ascii="Calibri" w:hAnsi="Calibri"/>
          <w:szCs w:val="22"/>
        </w:rPr>
        <w:t>the creation of value-added services</w:t>
      </w:r>
      <w:r>
        <w:rPr>
          <w:rFonts w:ascii="Calibri" w:hAnsi="Calibri"/>
          <w:szCs w:val="22"/>
        </w:rPr>
        <w:t>. These include data access, search and navigation as well reputation assessment and citation indexes. The benefits are widely recognised by various stakeholders</w:t>
      </w:r>
      <w:r w:rsidRPr="00230384">
        <w:rPr>
          <w:rFonts w:ascii="Calibri" w:hAnsi="Calibri"/>
          <w:szCs w:val="22"/>
        </w:rPr>
        <w:t xml:space="preserve"> </w:t>
      </w:r>
      <w:r>
        <w:rPr>
          <w:rFonts w:ascii="Calibri" w:hAnsi="Calibri"/>
          <w:szCs w:val="22"/>
        </w:rPr>
        <w:t xml:space="preserve">and DIs </w:t>
      </w:r>
      <w:proofErr w:type="gramStart"/>
      <w:r>
        <w:rPr>
          <w:rFonts w:ascii="Calibri" w:hAnsi="Calibri"/>
          <w:szCs w:val="22"/>
        </w:rPr>
        <w:t>are</w:t>
      </w:r>
      <w:proofErr w:type="gramEnd"/>
      <w:r>
        <w:rPr>
          <w:rFonts w:ascii="Calibri" w:hAnsi="Calibri"/>
          <w:szCs w:val="22"/>
        </w:rPr>
        <w:t xml:space="preserve"> key to cost effective data management. </w:t>
      </w:r>
    </w:p>
    <w:p w:rsidR="00EC3C09" w:rsidRDefault="00EC3C09" w:rsidP="00EC3C09">
      <w:pPr>
        <w:spacing w:after="0"/>
        <w:rPr>
          <w:rFonts w:ascii="Calibri" w:hAnsi="Calibri"/>
          <w:szCs w:val="22"/>
        </w:rPr>
      </w:pPr>
    </w:p>
    <w:p w:rsidR="00D64E49" w:rsidRDefault="00EC3C09" w:rsidP="00EC3C09">
      <w:pPr>
        <w:spacing w:after="0"/>
        <w:rPr>
          <w:rFonts w:ascii="Calibri" w:hAnsi="Calibri"/>
          <w:szCs w:val="22"/>
          <w:lang w:val="en-US"/>
        </w:rPr>
      </w:pPr>
      <w:r>
        <w:rPr>
          <w:rFonts w:ascii="Calibri" w:hAnsi="Calibri"/>
          <w:szCs w:val="22"/>
        </w:rPr>
        <w:t>Managing</w:t>
      </w:r>
      <w:r w:rsidRPr="00040227">
        <w:rPr>
          <w:rFonts w:ascii="Calibri" w:hAnsi="Calibri"/>
          <w:szCs w:val="22"/>
        </w:rPr>
        <w:t xml:space="preserve"> identifiers is</w:t>
      </w:r>
      <w:r>
        <w:rPr>
          <w:rFonts w:ascii="Calibri" w:hAnsi="Calibri"/>
          <w:szCs w:val="22"/>
        </w:rPr>
        <w:t xml:space="preserve"> recognised as</w:t>
      </w:r>
      <w:r w:rsidRPr="00040227">
        <w:rPr>
          <w:rFonts w:ascii="Calibri" w:hAnsi="Calibri"/>
          <w:szCs w:val="22"/>
        </w:rPr>
        <w:t xml:space="preserve"> an </w:t>
      </w:r>
      <w:r w:rsidRPr="00040227">
        <w:rPr>
          <w:rFonts w:ascii="Calibri" w:hAnsi="Calibri"/>
          <w:bCs/>
          <w:szCs w:val="22"/>
        </w:rPr>
        <w:t>essential comp</w:t>
      </w:r>
      <w:r>
        <w:rPr>
          <w:rFonts w:ascii="Calibri" w:hAnsi="Calibri"/>
          <w:bCs/>
          <w:szCs w:val="22"/>
        </w:rPr>
        <w:t>onent of present and future scientific data infrastructures</w:t>
      </w:r>
      <w:r w:rsidRPr="00040227">
        <w:rPr>
          <w:rFonts w:ascii="Calibri" w:hAnsi="Calibri"/>
          <w:szCs w:val="22"/>
        </w:rPr>
        <w:t>.</w:t>
      </w:r>
      <w:r w:rsidRPr="00040227">
        <w:rPr>
          <w:rFonts w:ascii="Calibri" w:hAnsi="Calibri"/>
          <w:szCs w:val="22"/>
          <w:lang w:val="en-US"/>
        </w:rPr>
        <w:t xml:space="preserve"> </w:t>
      </w:r>
      <w:r>
        <w:rPr>
          <w:rFonts w:ascii="Calibri" w:hAnsi="Calibri"/>
          <w:szCs w:val="22"/>
        </w:rPr>
        <w:t xml:space="preserve">Difficulties arise, however, when dealing with data and information created and </w:t>
      </w:r>
      <w:r w:rsidR="00D64E49">
        <w:rPr>
          <w:rFonts w:ascii="Calibri" w:hAnsi="Calibri"/>
          <w:szCs w:val="22"/>
        </w:rPr>
        <w:t>managed across national, organis</w:t>
      </w:r>
      <w:r>
        <w:rPr>
          <w:rFonts w:ascii="Calibri" w:hAnsi="Calibri"/>
          <w:szCs w:val="22"/>
        </w:rPr>
        <w:t xml:space="preserve">ational, disciplinary, cultural and technological boundaries. </w:t>
      </w:r>
      <w:r>
        <w:rPr>
          <w:rFonts w:ascii="Calibri" w:hAnsi="Calibri"/>
          <w:szCs w:val="22"/>
          <w:lang w:val="en-US"/>
        </w:rPr>
        <w:t>Unfortunately,</w:t>
      </w:r>
      <w:r>
        <w:rPr>
          <w:rFonts w:ascii="Calibri" w:hAnsi="Calibri"/>
          <w:szCs w:val="22"/>
        </w:rPr>
        <w:t xml:space="preserve"> t</w:t>
      </w:r>
      <w:r w:rsidRPr="00040227">
        <w:rPr>
          <w:rFonts w:ascii="Calibri" w:hAnsi="Calibri"/>
          <w:szCs w:val="22"/>
        </w:rPr>
        <w:t xml:space="preserve">here is a </w:t>
      </w:r>
      <w:r w:rsidRPr="00040227">
        <w:rPr>
          <w:rFonts w:ascii="Calibri" w:hAnsi="Calibri"/>
          <w:bCs/>
          <w:szCs w:val="22"/>
        </w:rPr>
        <w:t xml:space="preserve">different level of maturity </w:t>
      </w:r>
      <w:r w:rsidRPr="00040227">
        <w:rPr>
          <w:rFonts w:ascii="Calibri" w:hAnsi="Calibri"/>
          <w:szCs w:val="22"/>
        </w:rPr>
        <w:t xml:space="preserve">between more mature </w:t>
      </w:r>
      <w:r w:rsidRPr="00040227">
        <w:rPr>
          <w:rFonts w:ascii="Calibri" w:hAnsi="Calibri"/>
          <w:szCs w:val="22"/>
          <w:lang w:val="en-US"/>
        </w:rPr>
        <w:t xml:space="preserve">solutions for digital objects </w:t>
      </w:r>
      <w:r w:rsidRPr="00040227">
        <w:rPr>
          <w:rFonts w:ascii="Calibri" w:hAnsi="Calibri"/>
          <w:szCs w:val="22"/>
        </w:rPr>
        <w:t>and the gradually emerging solutions for authors</w:t>
      </w:r>
      <w:r>
        <w:rPr>
          <w:rFonts w:ascii="Calibri" w:hAnsi="Calibri"/>
          <w:szCs w:val="22"/>
        </w:rPr>
        <w:t xml:space="preserve">. </w:t>
      </w:r>
      <w:r>
        <w:rPr>
          <w:rFonts w:ascii="Calibri" w:hAnsi="Calibri"/>
          <w:bCs/>
          <w:szCs w:val="22"/>
        </w:rPr>
        <w:t>T</w:t>
      </w:r>
      <w:r w:rsidRPr="00040227">
        <w:rPr>
          <w:rFonts w:ascii="Calibri" w:hAnsi="Calibri"/>
          <w:bCs/>
          <w:szCs w:val="22"/>
        </w:rPr>
        <w:t>rusted institutions should support the definition of agreements</w:t>
      </w:r>
      <w:r w:rsidRPr="00040227">
        <w:rPr>
          <w:rFonts w:ascii="Calibri" w:hAnsi="Calibri"/>
          <w:szCs w:val="22"/>
        </w:rPr>
        <w:t xml:space="preserve"> between the relevant stakeholders and users, especially when there are potentially conflicting interests.</w:t>
      </w:r>
      <w:r w:rsidRPr="00040227">
        <w:rPr>
          <w:rFonts w:ascii="Calibri" w:hAnsi="Calibri"/>
          <w:szCs w:val="22"/>
          <w:lang w:val="en-US"/>
        </w:rPr>
        <w:t xml:space="preserve"> </w:t>
      </w:r>
    </w:p>
    <w:p w:rsidR="00D64E49" w:rsidRDefault="00D64E49" w:rsidP="00EC3C09">
      <w:pPr>
        <w:spacing w:after="0"/>
        <w:rPr>
          <w:rFonts w:ascii="Calibri" w:hAnsi="Calibri"/>
          <w:szCs w:val="22"/>
          <w:lang w:val="en-US"/>
        </w:rPr>
      </w:pPr>
    </w:p>
    <w:p w:rsidR="00EC3C09" w:rsidRDefault="00EC3C09" w:rsidP="00EC3C09">
      <w:pPr>
        <w:spacing w:after="0"/>
        <w:rPr>
          <w:rFonts w:ascii="Calibri" w:hAnsi="Calibri"/>
          <w:szCs w:val="22"/>
        </w:rPr>
      </w:pPr>
      <w:r>
        <w:rPr>
          <w:rFonts w:ascii="Calibri" w:hAnsi="Calibri"/>
          <w:szCs w:val="22"/>
        </w:rPr>
        <w:t>R</w:t>
      </w:r>
      <w:r w:rsidRPr="005E7269">
        <w:rPr>
          <w:rFonts w:ascii="Calibri" w:hAnsi="Calibri"/>
          <w:szCs w:val="22"/>
        </w:rPr>
        <w:t xml:space="preserve">ecommendations were made </w:t>
      </w:r>
      <w:r>
        <w:rPr>
          <w:rFonts w:ascii="Calibri" w:hAnsi="Calibri"/>
          <w:szCs w:val="22"/>
        </w:rPr>
        <w:t>by Paolo Bouquet, who w</w:t>
      </w:r>
      <w:r w:rsidR="00D64E49">
        <w:rPr>
          <w:rFonts w:ascii="Calibri" w:hAnsi="Calibri"/>
          <w:szCs w:val="22"/>
        </w:rPr>
        <w:t xml:space="preserve">orks on DIGOIDUNA. Measures included </w:t>
      </w:r>
      <w:r w:rsidRPr="005E7269">
        <w:rPr>
          <w:rFonts w:ascii="Calibri" w:hAnsi="Calibri"/>
          <w:szCs w:val="22"/>
        </w:rPr>
        <w:t xml:space="preserve">creating </w:t>
      </w:r>
      <w:r w:rsidR="00DA0508">
        <w:rPr>
          <w:rFonts w:ascii="Calibri" w:hAnsi="Calibri"/>
          <w:szCs w:val="22"/>
        </w:rPr>
        <w:t xml:space="preserve">a </w:t>
      </w:r>
      <w:r>
        <w:rPr>
          <w:rFonts w:ascii="Calibri" w:hAnsi="Calibri"/>
          <w:szCs w:val="22"/>
        </w:rPr>
        <w:t xml:space="preserve">critical mass of coordinated DI systems, securing sustainability and long term of viability as well as wider demand for usage/exploitation of e-science results. He emphasised it is important to renew commitments from various stakeholders. </w:t>
      </w:r>
    </w:p>
    <w:p w:rsidR="00D64E49" w:rsidRDefault="00D64E49" w:rsidP="00D64E49">
      <w:pPr>
        <w:spacing w:after="0"/>
        <w:rPr>
          <w:rFonts w:ascii="Calibri" w:hAnsi="Calibri"/>
          <w:szCs w:val="22"/>
        </w:rPr>
      </w:pPr>
    </w:p>
    <w:p w:rsidR="00D64E49" w:rsidRDefault="00D64E49" w:rsidP="00D64E49">
      <w:pPr>
        <w:spacing w:after="0"/>
        <w:rPr>
          <w:rFonts w:ascii="Calibri" w:hAnsi="Calibri"/>
          <w:szCs w:val="22"/>
        </w:rPr>
      </w:pPr>
      <w:r>
        <w:rPr>
          <w:rFonts w:ascii="Calibri" w:hAnsi="Calibri"/>
          <w:szCs w:val="22"/>
        </w:rPr>
        <w:lastRenderedPageBreak/>
        <w:t>Some of the main recommendations are listed below:</w:t>
      </w:r>
    </w:p>
    <w:p w:rsidR="004B78B4" w:rsidRDefault="004B78B4" w:rsidP="00D64E49">
      <w:pPr>
        <w:spacing w:after="0"/>
        <w:rPr>
          <w:rFonts w:ascii="Calibri" w:hAnsi="Calibri"/>
          <w:szCs w:val="22"/>
        </w:rPr>
      </w:pPr>
    </w:p>
    <w:p w:rsidR="00D64E49" w:rsidRPr="00D9259B" w:rsidRDefault="00D64E49" w:rsidP="00D64E49">
      <w:pPr>
        <w:numPr>
          <w:ilvl w:val="0"/>
          <w:numId w:val="25"/>
        </w:numPr>
        <w:tabs>
          <w:tab w:val="clear" w:pos="720"/>
          <w:tab w:val="left" w:pos="705"/>
        </w:tabs>
        <w:spacing w:after="0"/>
        <w:rPr>
          <w:rFonts w:ascii="Calibri" w:hAnsi="Calibri"/>
          <w:szCs w:val="22"/>
          <w:lang w:val="en-IE"/>
        </w:rPr>
      </w:pPr>
      <w:r w:rsidRPr="00D9259B">
        <w:rPr>
          <w:rFonts w:ascii="Calibri" w:hAnsi="Calibri"/>
          <w:bCs/>
          <w:szCs w:val="22"/>
        </w:rPr>
        <w:t xml:space="preserve">The flexibility of funding sources should be enhanced, allowing the reallocation of funds in the portfolio to enable the rapid scaling of promising solutions that embed or promote the value (usage) of identifiers </w:t>
      </w:r>
    </w:p>
    <w:p w:rsidR="00D64E49" w:rsidRPr="00D9259B" w:rsidRDefault="00D64E49" w:rsidP="00D64E49">
      <w:pPr>
        <w:numPr>
          <w:ilvl w:val="0"/>
          <w:numId w:val="25"/>
        </w:numPr>
        <w:tabs>
          <w:tab w:val="clear" w:pos="720"/>
          <w:tab w:val="left" w:pos="705"/>
        </w:tabs>
        <w:spacing w:after="0"/>
        <w:rPr>
          <w:rFonts w:ascii="Calibri" w:hAnsi="Calibri"/>
          <w:szCs w:val="22"/>
          <w:lang w:val="en-IE"/>
        </w:rPr>
      </w:pPr>
      <w:r w:rsidRPr="00D9259B">
        <w:rPr>
          <w:rFonts w:ascii="Calibri" w:hAnsi="Calibri"/>
          <w:bCs/>
          <w:szCs w:val="22"/>
        </w:rPr>
        <w:t xml:space="preserve">Funding bodies must support  the development of collaborative models and actions to create synergies and exchange opportunities between the private/commercial sector and scientific sector (“DI-related PPPs”) </w:t>
      </w:r>
    </w:p>
    <w:p w:rsidR="00D64E49" w:rsidRPr="00D9259B" w:rsidRDefault="00D64E49" w:rsidP="00D64E49">
      <w:pPr>
        <w:numPr>
          <w:ilvl w:val="0"/>
          <w:numId w:val="25"/>
        </w:numPr>
        <w:tabs>
          <w:tab w:val="clear" w:pos="720"/>
          <w:tab w:val="left" w:pos="705"/>
        </w:tabs>
        <w:spacing w:after="0"/>
        <w:rPr>
          <w:rFonts w:ascii="Calibri" w:hAnsi="Calibri"/>
          <w:szCs w:val="22"/>
          <w:lang w:val="en-IE"/>
        </w:rPr>
      </w:pPr>
      <w:r w:rsidRPr="00D9259B">
        <w:rPr>
          <w:rFonts w:ascii="Calibri" w:hAnsi="Calibri"/>
          <w:bCs/>
          <w:szCs w:val="22"/>
          <w:lang w:val="en-US"/>
        </w:rPr>
        <w:t>Provide innovative incentives for data producers in publicly funded projects to either adopt one of the commonly</w:t>
      </w:r>
      <w:r w:rsidR="004B78B4">
        <w:rPr>
          <w:rFonts w:ascii="Calibri" w:hAnsi="Calibri"/>
          <w:bCs/>
          <w:szCs w:val="22"/>
          <w:lang w:val="en-US"/>
        </w:rPr>
        <w:t xml:space="preserve"> </w:t>
      </w:r>
      <w:proofErr w:type="spellStart"/>
      <w:r w:rsidRPr="00D9259B">
        <w:rPr>
          <w:rFonts w:ascii="Calibri" w:hAnsi="Calibri"/>
          <w:bCs/>
          <w:szCs w:val="22"/>
          <w:lang w:val="en-US"/>
        </w:rPr>
        <w:t>recognised</w:t>
      </w:r>
      <w:proofErr w:type="spellEnd"/>
      <w:r w:rsidRPr="00D9259B">
        <w:rPr>
          <w:rFonts w:ascii="Calibri" w:hAnsi="Calibri"/>
          <w:bCs/>
          <w:szCs w:val="22"/>
          <w:lang w:val="en-US"/>
        </w:rPr>
        <w:t xml:space="preserve"> methods for identifying digital objects and authors where they exist, or directly feed into solutions that overcome the obstacles </w:t>
      </w:r>
    </w:p>
    <w:p w:rsidR="00D64E49" w:rsidRPr="00155849" w:rsidRDefault="00D64E49" w:rsidP="00D64E49">
      <w:pPr>
        <w:numPr>
          <w:ilvl w:val="0"/>
          <w:numId w:val="26"/>
        </w:numPr>
        <w:tabs>
          <w:tab w:val="clear" w:pos="720"/>
          <w:tab w:val="left" w:pos="705"/>
        </w:tabs>
        <w:spacing w:after="0"/>
        <w:rPr>
          <w:rFonts w:ascii="Calibri" w:hAnsi="Calibri"/>
          <w:szCs w:val="22"/>
          <w:lang w:val="en-IE"/>
        </w:rPr>
      </w:pPr>
      <w:r w:rsidRPr="00D9259B">
        <w:rPr>
          <w:rFonts w:ascii="Calibri" w:hAnsi="Calibri"/>
          <w:bCs/>
          <w:szCs w:val="22"/>
        </w:rPr>
        <w:t xml:space="preserve">Stakeholders should require systems compatible with the open web standards and </w:t>
      </w:r>
      <w:r w:rsidRPr="00D9259B">
        <w:rPr>
          <w:rFonts w:ascii="Calibri" w:hAnsi="Calibri"/>
          <w:bCs/>
          <w:szCs w:val="22"/>
          <w:lang w:val="en-US"/>
        </w:rPr>
        <w:t>practices for identifying entities on the web</w:t>
      </w:r>
      <w:r w:rsidRPr="00D9259B">
        <w:rPr>
          <w:rFonts w:ascii="Calibri" w:hAnsi="Calibri"/>
          <w:bCs/>
          <w:szCs w:val="22"/>
        </w:rPr>
        <w:t xml:space="preserve">. </w:t>
      </w:r>
    </w:p>
    <w:p w:rsidR="00EC3C09" w:rsidRPr="006B1F7F" w:rsidRDefault="00EC3C09" w:rsidP="00EC3C09"/>
    <w:p w:rsidR="00EC3C09" w:rsidRDefault="00EC3C09" w:rsidP="00EC3C09">
      <w:pPr>
        <w:rPr>
          <w:rFonts w:ascii="Calibri" w:hAnsi="Calibri"/>
          <w:lang w:val="en-US"/>
        </w:rPr>
      </w:pPr>
      <w:r w:rsidRPr="00537592">
        <w:rPr>
          <w:rFonts w:ascii="Calibri" w:hAnsi="Calibri"/>
        </w:rPr>
        <w:t xml:space="preserve">The Data Access Interoperability Task Force panel, moderated by Herbert Van de </w:t>
      </w:r>
      <w:proofErr w:type="spellStart"/>
      <w:r w:rsidRPr="00537592">
        <w:rPr>
          <w:rFonts w:ascii="Calibri" w:hAnsi="Calibri"/>
        </w:rPr>
        <w:t>Sompel</w:t>
      </w:r>
      <w:proofErr w:type="spellEnd"/>
      <w:r w:rsidR="001115CA">
        <w:rPr>
          <w:rFonts w:ascii="Calibri" w:hAnsi="Calibri"/>
        </w:rPr>
        <w:t xml:space="preserve"> of the Los Alamos National Laboratory</w:t>
      </w:r>
      <w:r w:rsidRPr="00537592">
        <w:rPr>
          <w:rFonts w:ascii="Calibri" w:hAnsi="Calibri"/>
        </w:rPr>
        <w:t>, offered a very interest</w:t>
      </w:r>
      <w:r>
        <w:rPr>
          <w:rFonts w:ascii="Calibri" w:hAnsi="Calibri"/>
        </w:rPr>
        <w:t xml:space="preserve">ing occasion to focus on interoperability challenges. The scope of the discussion was around </w:t>
      </w:r>
      <w:r w:rsidRPr="004E376E">
        <w:rPr>
          <w:rFonts w:ascii="Calibri" w:hAnsi="Calibri"/>
          <w:lang w:val="en-US"/>
        </w:rPr>
        <w:t xml:space="preserve">how </w:t>
      </w:r>
      <w:r>
        <w:rPr>
          <w:rFonts w:ascii="Calibri" w:hAnsi="Calibri"/>
          <w:lang w:val="en-US"/>
        </w:rPr>
        <w:t xml:space="preserve">to achieve </w:t>
      </w:r>
      <w:r w:rsidRPr="004E376E">
        <w:rPr>
          <w:rFonts w:ascii="Calibri" w:hAnsi="Calibri"/>
          <w:lang w:val="en-US"/>
        </w:rPr>
        <w:t xml:space="preserve">interoperability </w:t>
      </w:r>
      <w:r>
        <w:rPr>
          <w:rFonts w:ascii="Calibri" w:hAnsi="Calibri"/>
          <w:lang w:val="en-US"/>
        </w:rPr>
        <w:t xml:space="preserve">in data access </w:t>
      </w:r>
      <w:r w:rsidRPr="004E376E">
        <w:rPr>
          <w:rFonts w:ascii="Calibri" w:hAnsi="Calibri"/>
          <w:lang w:val="en-US"/>
        </w:rPr>
        <w:t>across disciplines</w:t>
      </w:r>
      <w:r>
        <w:rPr>
          <w:rFonts w:ascii="Calibri" w:hAnsi="Calibri"/>
          <w:lang w:val="en-US"/>
        </w:rPr>
        <w:t>, projects, regions</w:t>
      </w:r>
      <w:r w:rsidR="00DA0508">
        <w:rPr>
          <w:rFonts w:ascii="Calibri" w:hAnsi="Calibri"/>
          <w:lang w:val="en-US"/>
        </w:rPr>
        <w:t xml:space="preserve"> and </w:t>
      </w:r>
      <w:r>
        <w:rPr>
          <w:rFonts w:ascii="Calibri" w:hAnsi="Calibri"/>
          <w:lang w:val="en-US"/>
        </w:rPr>
        <w:t xml:space="preserve">continents. Both technical and organizational aspects were considered. </w:t>
      </w:r>
    </w:p>
    <w:p w:rsidR="00EC3C09" w:rsidRDefault="00EC3C09" w:rsidP="00EC3C09">
      <w:pPr>
        <w:rPr>
          <w:rFonts w:ascii="Calibri" w:hAnsi="Calibri"/>
          <w:lang w:val="en-US"/>
        </w:rPr>
      </w:pPr>
    </w:p>
    <w:p w:rsidR="00EC3C09" w:rsidRDefault="00EC3C09" w:rsidP="00EC3C09">
      <w:pPr>
        <w:rPr>
          <w:rFonts w:ascii="Calibri" w:hAnsi="Calibri"/>
          <w:lang w:val="en-IE"/>
        </w:rPr>
      </w:pPr>
      <w:r>
        <w:rPr>
          <w:rFonts w:ascii="Calibri" w:hAnsi="Calibri"/>
          <w:lang w:val="en-US"/>
        </w:rPr>
        <w:t xml:space="preserve">Two perspectives were heard before the panel discussion from </w:t>
      </w:r>
      <w:proofErr w:type="spellStart"/>
      <w:r w:rsidRPr="004E376E">
        <w:rPr>
          <w:rFonts w:ascii="Calibri" w:hAnsi="Calibri"/>
          <w:lang w:val="en-US"/>
        </w:rPr>
        <w:t>Daan</w:t>
      </w:r>
      <w:proofErr w:type="spellEnd"/>
      <w:r w:rsidRPr="004E376E">
        <w:rPr>
          <w:rFonts w:ascii="Calibri" w:hAnsi="Calibri"/>
          <w:lang w:val="en-US"/>
        </w:rPr>
        <w:t xml:space="preserve"> </w:t>
      </w:r>
      <w:proofErr w:type="spellStart"/>
      <w:r w:rsidRPr="004E376E">
        <w:rPr>
          <w:rFonts w:ascii="Calibri" w:hAnsi="Calibri"/>
          <w:lang w:val="en-US"/>
        </w:rPr>
        <w:t>Broeder</w:t>
      </w:r>
      <w:proofErr w:type="spellEnd"/>
      <w:r w:rsidRPr="004E376E">
        <w:rPr>
          <w:rFonts w:ascii="Calibri" w:hAnsi="Calibri"/>
          <w:lang w:val="en-US"/>
        </w:rPr>
        <w:t xml:space="preserve"> </w:t>
      </w:r>
      <w:r>
        <w:rPr>
          <w:rFonts w:ascii="Calibri" w:hAnsi="Calibri"/>
          <w:lang w:val="en-US"/>
        </w:rPr>
        <w:t xml:space="preserve">(DAITF/EUDAT) </w:t>
      </w:r>
      <w:r>
        <w:rPr>
          <w:rFonts w:ascii="Calibri" w:hAnsi="Calibri"/>
          <w:lang w:val="en-IE"/>
        </w:rPr>
        <w:t xml:space="preserve">and </w:t>
      </w:r>
      <w:r>
        <w:rPr>
          <w:rFonts w:ascii="Calibri" w:hAnsi="Calibri"/>
          <w:lang w:val="en-US"/>
        </w:rPr>
        <w:t xml:space="preserve">Donatella </w:t>
      </w:r>
      <w:proofErr w:type="spellStart"/>
      <w:r>
        <w:rPr>
          <w:rFonts w:ascii="Calibri" w:hAnsi="Calibri"/>
          <w:lang w:val="en-US"/>
        </w:rPr>
        <w:t>Castelli</w:t>
      </w:r>
      <w:proofErr w:type="spellEnd"/>
      <w:r>
        <w:rPr>
          <w:rFonts w:ascii="Calibri" w:hAnsi="Calibri"/>
          <w:lang w:val="en-US"/>
        </w:rPr>
        <w:t xml:space="preserve"> (</w:t>
      </w:r>
      <w:r>
        <w:rPr>
          <w:rFonts w:ascii="Calibri" w:hAnsi="Calibri"/>
          <w:lang w:val="it-IT"/>
        </w:rPr>
        <w:t>CNR-ISTI, Pisa). Daan Broder</w:t>
      </w:r>
      <w:r w:rsidR="00DA0508">
        <w:rPr>
          <w:rFonts w:ascii="Calibri" w:hAnsi="Calibri"/>
          <w:lang w:val="it-IT"/>
        </w:rPr>
        <w:t>’s</w:t>
      </w:r>
      <w:r>
        <w:rPr>
          <w:rFonts w:ascii="Calibri" w:hAnsi="Calibri"/>
          <w:lang w:val="it-IT"/>
        </w:rPr>
        <w:t xml:space="preserve"> suggestion was to collect a </w:t>
      </w:r>
      <w:r w:rsidRPr="00C33748">
        <w:rPr>
          <w:rFonts w:ascii="Calibri" w:hAnsi="Calibri"/>
          <w:lang w:val="en-US"/>
        </w:rPr>
        <w:t xml:space="preserve">core group of experts from a few domains, </w:t>
      </w:r>
      <w:r>
        <w:rPr>
          <w:rFonts w:ascii="Calibri" w:hAnsi="Calibri"/>
          <w:lang w:val="en-US"/>
        </w:rPr>
        <w:t xml:space="preserve">and </w:t>
      </w:r>
      <w:r w:rsidRPr="00C33748">
        <w:rPr>
          <w:rFonts w:ascii="Calibri" w:hAnsi="Calibri"/>
          <w:lang w:val="en-US"/>
        </w:rPr>
        <w:t>contin</w:t>
      </w:r>
      <w:r>
        <w:rPr>
          <w:rFonts w:ascii="Calibri" w:hAnsi="Calibri"/>
          <w:lang w:val="en-US"/>
        </w:rPr>
        <w:t>ue working on preparatory docs and</w:t>
      </w:r>
      <w:r w:rsidRPr="00C33748">
        <w:rPr>
          <w:rFonts w:ascii="Calibri" w:hAnsi="Calibri"/>
          <w:lang w:val="en-US"/>
        </w:rPr>
        <w:t xml:space="preserve"> forum discussions</w:t>
      </w:r>
      <w:r>
        <w:rPr>
          <w:rFonts w:ascii="Calibri" w:hAnsi="Calibri"/>
          <w:lang w:val="en-US"/>
        </w:rPr>
        <w:t xml:space="preserve">. Workshops will start in April/May 2012 as planned by EUDAT and </w:t>
      </w:r>
      <w:proofErr w:type="spellStart"/>
      <w:r>
        <w:rPr>
          <w:rFonts w:ascii="Calibri" w:hAnsi="Calibri"/>
          <w:lang w:val="en-US"/>
        </w:rPr>
        <w:t>OpenA</w:t>
      </w:r>
      <w:r w:rsidR="00DA0508">
        <w:rPr>
          <w:rFonts w:ascii="Calibri" w:hAnsi="Calibri"/>
          <w:lang w:val="en-US"/>
        </w:rPr>
        <w:t>IRE</w:t>
      </w:r>
      <w:r>
        <w:rPr>
          <w:rFonts w:ascii="Calibri" w:hAnsi="Calibri"/>
          <w:lang w:val="en-US"/>
        </w:rPr>
        <w:t>plus</w:t>
      </w:r>
      <w:proofErr w:type="spellEnd"/>
      <w:r>
        <w:rPr>
          <w:rFonts w:ascii="Calibri" w:hAnsi="Calibri"/>
          <w:lang w:val="en-US"/>
        </w:rPr>
        <w:t xml:space="preserve">. </w:t>
      </w:r>
      <w:r>
        <w:rPr>
          <w:rFonts w:ascii="Calibri" w:hAnsi="Calibri"/>
          <w:lang w:val="it-IT"/>
        </w:rPr>
        <w:t>Castelli felt the Taskforce should consist of community practitioners and stakeholders as</w:t>
      </w:r>
      <w:r w:rsidR="00DA0508">
        <w:rPr>
          <w:rFonts w:ascii="Calibri" w:hAnsi="Calibri"/>
          <w:lang w:val="it-IT"/>
        </w:rPr>
        <w:t xml:space="preserve"> </w:t>
      </w:r>
      <w:r>
        <w:rPr>
          <w:rFonts w:ascii="Calibri" w:hAnsi="Calibri"/>
          <w:lang w:val="it-IT"/>
        </w:rPr>
        <w:t xml:space="preserve">well as IT researchers and engineers. </w:t>
      </w:r>
    </w:p>
    <w:p w:rsidR="00EC3C09" w:rsidRPr="00C33748" w:rsidRDefault="00EC3C09" w:rsidP="00EC3C09">
      <w:pPr>
        <w:rPr>
          <w:rFonts w:ascii="Calibri" w:hAnsi="Calibri"/>
          <w:lang w:val="en-IE"/>
        </w:rPr>
      </w:pPr>
    </w:p>
    <w:p w:rsidR="00EC3C09" w:rsidRDefault="00EC3C09" w:rsidP="00EC3C09">
      <w:pPr>
        <w:rPr>
          <w:rFonts w:ascii="Calibri" w:hAnsi="Calibri"/>
          <w:lang w:val="en-US"/>
        </w:rPr>
      </w:pPr>
      <w:r>
        <w:rPr>
          <w:rFonts w:ascii="Calibri" w:hAnsi="Calibri"/>
          <w:lang w:val="en-US"/>
        </w:rPr>
        <w:t xml:space="preserve">Below are some of the suggestions </w:t>
      </w:r>
      <w:r w:rsidR="00DA0508">
        <w:rPr>
          <w:rFonts w:ascii="Calibri" w:hAnsi="Calibri"/>
          <w:lang w:val="en-US"/>
        </w:rPr>
        <w:t xml:space="preserve">and </w:t>
      </w:r>
      <w:r>
        <w:rPr>
          <w:rFonts w:ascii="Calibri" w:hAnsi="Calibri"/>
          <w:lang w:val="en-US"/>
        </w:rPr>
        <w:t>comments from the panel:</w:t>
      </w:r>
    </w:p>
    <w:p w:rsidR="00EC3C09" w:rsidRDefault="00EC3C09" w:rsidP="00EC3C09">
      <w:pPr>
        <w:pStyle w:val="NoSpacing1"/>
      </w:pPr>
    </w:p>
    <w:p w:rsidR="00EC3C09" w:rsidRPr="002D02D0" w:rsidRDefault="00EC3C09" w:rsidP="00EC3C09">
      <w:pPr>
        <w:pStyle w:val="NoSpacing1"/>
        <w:rPr>
          <w:b/>
        </w:rPr>
      </w:pPr>
      <w:r w:rsidRPr="002D02D0">
        <w:rPr>
          <w:b/>
        </w:rPr>
        <w:t xml:space="preserve">Andrew </w:t>
      </w:r>
      <w:proofErr w:type="spellStart"/>
      <w:r w:rsidRPr="002D02D0">
        <w:rPr>
          <w:b/>
        </w:rPr>
        <w:t>Treloar</w:t>
      </w:r>
      <w:proofErr w:type="spellEnd"/>
      <w:r w:rsidR="00167648">
        <w:rPr>
          <w:b/>
        </w:rPr>
        <w:t>,</w:t>
      </w:r>
      <w:r w:rsidRPr="002D02D0">
        <w:rPr>
          <w:b/>
        </w:rPr>
        <w:t xml:space="preserve"> </w:t>
      </w:r>
      <w:r w:rsidR="00167648">
        <w:t xml:space="preserve">Director of Technology for the </w:t>
      </w:r>
      <w:hyperlink r:id="rId9" w:history="1">
        <w:r w:rsidR="00167648">
          <w:rPr>
            <w:rStyle w:val="Hyperlink"/>
          </w:rPr>
          <w:t>Australian National Data Service</w:t>
        </w:r>
      </w:hyperlink>
      <w:r w:rsidR="00167648">
        <w:t xml:space="preserve"> (ANDS)</w:t>
      </w:r>
      <w:r w:rsidR="0064508C">
        <w:t>, Australia</w:t>
      </w:r>
    </w:p>
    <w:p w:rsidR="00EC3C09" w:rsidRPr="000709FC" w:rsidRDefault="00EC3C09" w:rsidP="00007595">
      <w:pPr>
        <w:pStyle w:val="NoSpacing1"/>
        <w:numPr>
          <w:ilvl w:val="0"/>
          <w:numId w:val="27"/>
        </w:numPr>
      </w:pPr>
      <w:r w:rsidRPr="000709FC">
        <w:t>Researchers are all international and this should be recognised in our infrastructure.</w:t>
      </w:r>
    </w:p>
    <w:p w:rsidR="00EC3C09" w:rsidRPr="000709FC" w:rsidRDefault="00EC3C09" w:rsidP="00007595">
      <w:pPr>
        <w:pStyle w:val="NoSpacing1"/>
        <w:numPr>
          <w:ilvl w:val="0"/>
          <w:numId w:val="27"/>
        </w:numPr>
      </w:pPr>
      <w:r w:rsidRPr="000709FC">
        <w:t xml:space="preserve">As the public is funding the data, we should build public access into interoperability. </w:t>
      </w:r>
    </w:p>
    <w:p w:rsidR="00EC3C09" w:rsidRPr="000709FC" w:rsidRDefault="00EC3C09" w:rsidP="00007595">
      <w:pPr>
        <w:pStyle w:val="NoSpacing1"/>
        <w:numPr>
          <w:ilvl w:val="0"/>
          <w:numId w:val="27"/>
        </w:numPr>
      </w:pPr>
      <w:r w:rsidRPr="000709FC">
        <w:t>Let’s be pragmatic and start small. We should meet the needs of some people and build from there.</w:t>
      </w:r>
    </w:p>
    <w:p w:rsidR="00EC3C09" w:rsidRPr="000709FC" w:rsidRDefault="00EC3C09" w:rsidP="00007595">
      <w:pPr>
        <w:pStyle w:val="NoSpacing1"/>
        <w:ind w:firstLine="45"/>
      </w:pPr>
    </w:p>
    <w:p w:rsidR="00EC3C09" w:rsidRPr="002D02D0" w:rsidRDefault="00EC3C09" w:rsidP="00EC3C09">
      <w:pPr>
        <w:pStyle w:val="NoSpacing1"/>
        <w:rPr>
          <w:b/>
        </w:rPr>
      </w:pPr>
      <w:r w:rsidRPr="002D02D0">
        <w:rPr>
          <w:b/>
        </w:rPr>
        <w:t xml:space="preserve">David </w:t>
      </w:r>
      <w:proofErr w:type="spellStart"/>
      <w:r w:rsidRPr="002D02D0">
        <w:rPr>
          <w:b/>
        </w:rPr>
        <w:t>Giaretta</w:t>
      </w:r>
      <w:proofErr w:type="spellEnd"/>
      <w:r w:rsidR="00167648">
        <w:rPr>
          <w:b/>
        </w:rPr>
        <w:t>,</w:t>
      </w:r>
      <w:r w:rsidR="00167648" w:rsidRPr="00167648">
        <w:rPr>
          <w:rFonts w:ascii="Georgia" w:eastAsia="Arial Unicode MS" w:hAnsi="Georgia" w:cs="Arial Unicode MS"/>
          <w:b/>
          <w:bCs/>
          <w:color w:val="A50021"/>
          <w:sz w:val="36"/>
          <w:szCs w:val="36"/>
          <w:lang w:eastAsia="en-GB"/>
        </w:rPr>
        <w:t xml:space="preserve"> </w:t>
      </w:r>
      <w:r w:rsidR="00167648" w:rsidRPr="00167648">
        <w:rPr>
          <w:bCs/>
        </w:rPr>
        <w:t>STFC and A</w:t>
      </w:r>
      <w:r w:rsidR="0064508C">
        <w:rPr>
          <w:bCs/>
        </w:rPr>
        <w:t>lliance for Permanent Access (APA), UK</w:t>
      </w:r>
    </w:p>
    <w:p w:rsidR="00EC3C09" w:rsidRPr="00680D8A" w:rsidRDefault="00EC3C09" w:rsidP="00007595">
      <w:pPr>
        <w:numPr>
          <w:ilvl w:val="0"/>
          <w:numId w:val="28"/>
        </w:numPr>
        <w:ind w:left="709" w:hanging="283"/>
        <w:rPr>
          <w:rFonts w:ascii="Calibri" w:hAnsi="Calibri"/>
        </w:rPr>
      </w:pPr>
      <w:r w:rsidRPr="00680D8A">
        <w:rPr>
          <w:rFonts w:ascii="Calibri" w:hAnsi="Calibri"/>
        </w:rPr>
        <w:t xml:space="preserve">Persistent Identifiers are critical but </w:t>
      </w:r>
      <w:r>
        <w:rPr>
          <w:rFonts w:ascii="Calibri" w:hAnsi="Calibri"/>
        </w:rPr>
        <w:t xml:space="preserve">traditional </w:t>
      </w:r>
      <w:r w:rsidRPr="00680D8A">
        <w:rPr>
          <w:rFonts w:ascii="Calibri" w:hAnsi="Calibri"/>
        </w:rPr>
        <w:t xml:space="preserve">business models are broken. Pay once and they </w:t>
      </w:r>
      <w:r>
        <w:rPr>
          <w:rFonts w:ascii="Calibri" w:hAnsi="Calibri"/>
        </w:rPr>
        <w:t>are out</w:t>
      </w:r>
      <w:r w:rsidRPr="00680D8A">
        <w:rPr>
          <w:rFonts w:ascii="Calibri" w:hAnsi="Calibri"/>
        </w:rPr>
        <w:t xml:space="preserve"> of business but keep pa</w:t>
      </w:r>
      <w:r>
        <w:rPr>
          <w:rFonts w:ascii="Calibri" w:hAnsi="Calibri"/>
        </w:rPr>
        <w:t>ying and they’re not being persistent.</w:t>
      </w:r>
    </w:p>
    <w:p w:rsidR="00EC3C09" w:rsidRPr="00680D8A" w:rsidRDefault="00EC3C09" w:rsidP="00007595">
      <w:pPr>
        <w:pStyle w:val="NoSpacing1"/>
        <w:numPr>
          <w:ilvl w:val="0"/>
          <w:numId w:val="28"/>
        </w:numPr>
        <w:ind w:left="709" w:hanging="283"/>
      </w:pPr>
      <w:r w:rsidRPr="00680D8A">
        <w:t xml:space="preserve">We need </w:t>
      </w:r>
      <w:r>
        <w:t xml:space="preserve">the support from </w:t>
      </w:r>
      <w:r w:rsidRPr="00680D8A">
        <w:t>both scientists and funders. We also need to involve the commercial world and government, and examine privacy and access issues.</w:t>
      </w:r>
    </w:p>
    <w:p w:rsidR="00EC3C09" w:rsidRPr="00680D8A" w:rsidRDefault="00EC3C09" w:rsidP="00007595">
      <w:pPr>
        <w:pStyle w:val="NoSpacing1"/>
        <w:numPr>
          <w:ilvl w:val="0"/>
          <w:numId w:val="28"/>
        </w:numPr>
        <w:ind w:left="709" w:hanging="283"/>
      </w:pPr>
      <w:r>
        <w:t>The u</w:t>
      </w:r>
      <w:r w:rsidRPr="00680D8A">
        <w:t>nfamilia</w:t>
      </w:r>
      <w:r>
        <w:t>r</w:t>
      </w:r>
      <w:r w:rsidRPr="00680D8A">
        <w:t xml:space="preserve"> an</w:t>
      </w:r>
      <w:r>
        <w:t>d unknown must be made usable which means r</w:t>
      </w:r>
      <w:r w:rsidRPr="00680D8A">
        <w:t xml:space="preserve">esearchers need to be able to use the infrastructure without necessarily having knowledge of the software behind it.  </w:t>
      </w:r>
    </w:p>
    <w:p w:rsidR="00D64E49" w:rsidRDefault="00EC3C09" w:rsidP="00EC3C09">
      <w:r>
        <w:t xml:space="preserve"> </w:t>
      </w:r>
    </w:p>
    <w:p w:rsidR="00EC3C09" w:rsidRPr="00167648" w:rsidRDefault="00EC3C09" w:rsidP="00EC3C09">
      <w:pPr>
        <w:pStyle w:val="NoSpacing1"/>
      </w:pPr>
      <w:proofErr w:type="spellStart"/>
      <w:r>
        <w:rPr>
          <w:b/>
        </w:rPr>
        <w:t>Eloy</w:t>
      </w:r>
      <w:proofErr w:type="spellEnd"/>
      <w:r>
        <w:rPr>
          <w:b/>
        </w:rPr>
        <w:t xml:space="preserve"> Rodrig</w:t>
      </w:r>
      <w:r w:rsidRPr="002D02D0">
        <w:rPr>
          <w:b/>
        </w:rPr>
        <w:t>uez</w:t>
      </w:r>
      <w:r w:rsidR="00167648">
        <w:rPr>
          <w:b/>
        </w:rPr>
        <w:t xml:space="preserve">, </w:t>
      </w:r>
      <w:proofErr w:type="spellStart"/>
      <w:r w:rsidR="00167648" w:rsidRPr="00167648">
        <w:t>Universidade</w:t>
      </w:r>
      <w:proofErr w:type="spellEnd"/>
      <w:r w:rsidR="00167648" w:rsidRPr="00167648">
        <w:t xml:space="preserve"> Do Minho</w:t>
      </w:r>
      <w:r w:rsidR="00167648">
        <w:t>, Portugal</w:t>
      </w:r>
    </w:p>
    <w:p w:rsidR="00EC3C09" w:rsidRPr="00680D8A" w:rsidRDefault="00EC3C09" w:rsidP="00007595">
      <w:pPr>
        <w:pStyle w:val="NoSpacing1"/>
        <w:numPr>
          <w:ilvl w:val="0"/>
          <w:numId w:val="29"/>
        </w:numPr>
      </w:pPr>
      <w:r w:rsidRPr="00680D8A">
        <w:t>T</w:t>
      </w:r>
      <w:r>
        <w:t>he t</w:t>
      </w:r>
      <w:r w:rsidRPr="00680D8A">
        <w:t>echnical challenge m</w:t>
      </w:r>
      <w:r w:rsidR="008E3AB6">
        <w:t>u</w:t>
      </w:r>
      <w:r w:rsidRPr="00680D8A">
        <w:t>st be easily addressed.</w:t>
      </w:r>
    </w:p>
    <w:p w:rsidR="00EC3C09" w:rsidRPr="00680D8A" w:rsidRDefault="00EC3C09" w:rsidP="00007595">
      <w:pPr>
        <w:pStyle w:val="NoSpacing1"/>
        <w:numPr>
          <w:ilvl w:val="0"/>
          <w:numId w:val="29"/>
        </w:numPr>
      </w:pPr>
      <w:r w:rsidRPr="00680D8A">
        <w:lastRenderedPageBreak/>
        <w:t xml:space="preserve">Solutions should </w:t>
      </w:r>
      <w:r>
        <w:t xml:space="preserve">also </w:t>
      </w:r>
      <w:r w:rsidRPr="00680D8A">
        <w:t>offer different levels of interoperability.</w:t>
      </w:r>
    </w:p>
    <w:p w:rsidR="00EC3C09" w:rsidRPr="00680D8A" w:rsidRDefault="00EC3C09" w:rsidP="00007595">
      <w:pPr>
        <w:pStyle w:val="NoSpacing1"/>
        <w:numPr>
          <w:ilvl w:val="0"/>
          <w:numId w:val="29"/>
        </w:numPr>
      </w:pPr>
      <w:r w:rsidRPr="00680D8A">
        <w:t>We should reuse what we have</w:t>
      </w:r>
      <w:r>
        <w:t xml:space="preserve"> and there is no</w:t>
      </w:r>
      <w:r w:rsidRPr="00680D8A">
        <w:t xml:space="preserve"> need to </w:t>
      </w:r>
      <w:r>
        <w:t>‘</w:t>
      </w:r>
      <w:r w:rsidRPr="00680D8A">
        <w:t>reinvent the wheel</w:t>
      </w:r>
      <w:r>
        <w:t>’</w:t>
      </w:r>
      <w:r w:rsidRPr="00680D8A">
        <w:t>.</w:t>
      </w:r>
    </w:p>
    <w:p w:rsidR="00EC3C09" w:rsidRDefault="00EC3C09" w:rsidP="00EC3C09">
      <w:pPr>
        <w:pStyle w:val="NoSpacing1"/>
      </w:pPr>
    </w:p>
    <w:p w:rsidR="00EC3C09" w:rsidRPr="002D02D0" w:rsidRDefault="00EC3C09" w:rsidP="00EC3C09">
      <w:pPr>
        <w:pStyle w:val="NoSpacing1"/>
        <w:rPr>
          <w:b/>
        </w:rPr>
      </w:pPr>
      <w:r w:rsidRPr="002D02D0">
        <w:rPr>
          <w:b/>
        </w:rPr>
        <w:t xml:space="preserve">Matthew </w:t>
      </w:r>
      <w:proofErr w:type="spellStart"/>
      <w:r w:rsidRPr="002D02D0">
        <w:rPr>
          <w:b/>
        </w:rPr>
        <w:t>Dovey</w:t>
      </w:r>
      <w:proofErr w:type="spellEnd"/>
      <w:r w:rsidR="0064508C">
        <w:rPr>
          <w:b/>
        </w:rPr>
        <w:t xml:space="preserve">, </w:t>
      </w:r>
      <w:r w:rsidR="0064508C">
        <w:t xml:space="preserve">Programme Director, Digital Infrastructure, </w:t>
      </w:r>
      <w:r w:rsidR="0064508C" w:rsidRPr="0064508C">
        <w:t>JISC, UK</w:t>
      </w:r>
    </w:p>
    <w:p w:rsidR="00EC3C09" w:rsidRPr="000709FC" w:rsidRDefault="00EC3C09" w:rsidP="00007595">
      <w:pPr>
        <w:numPr>
          <w:ilvl w:val="0"/>
          <w:numId w:val="30"/>
        </w:numPr>
        <w:spacing w:before="0" w:after="0"/>
        <w:rPr>
          <w:rFonts w:ascii="Calibri" w:hAnsi="Calibri"/>
        </w:rPr>
      </w:pPr>
      <w:r w:rsidRPr="000709FC">
        <w:rPr>
          <w:rFonts w:ascii="Calibri" w:hAnsi="Calibri"/>
        </w:rPr>
        <w:t xml:space="preserve">Questions that need to be addressed: </w:t>
      </w:r>
      <w:r w:rsidRPr="00861CFD">
        <w:rPr>
          <w:rFonts w:ascii="Calibri" w:hAnsi="Calibri"/>
          <w:i/>
        </w:rPr>
        <w:t>How do we motivate researchers to manage their research? What can be delivered thorough institution</w:t>
      </w:r>
      <w:r w:rsidR="008E3AB6">
        <w:rPr>
          <w:rFonts w:ascii="Calibri" w:hAnsi="Calibri"/>
          <w:i/>
        </w:rPr>
        <w:t>s</w:t>
      </w:r>
      <w:r w:rsidRPr="00861CFD">
        <w:rPr>
          <w:rFonts w:ascii="Calibri" w:hAnsi="Calibri"/>
          <w:i/>
        </w:rPr>
        <w:t xml:space="preserve"> and what </w:t>
      </w:r>
      <w:r w:rsidR="008E3AB6">
        <w:rPr>
          <w:rFonts w:ascii="Calibri" w:hAnsi="Calibri"/>
          <w:i/>
        </w:rPr>
        <w:t>at a</w:t>
      </w:r>
      <w:r w:rsidR="008E3AB6" w:rsidRPr="00861CFD">
        <w:rPr>
          <w:rFonts w:ascii="Calibri" w:hAnsi="Calibri"/>
          <w:i/>
        </w:rPr>
        <w:t xml:space="preserve"> </w:t>
      </w:r>
      <w:r w:rsidRPr="00861CFD">
        <w:rPr>
          <w:rFonts w:ascii="Calibri" w:hAnsi="Calibri"/>
          <w:i/>
        </w:rPr>
        <w:t>national level? Will researchers recognise data at citation level? What does an individual researcher need? What training do they need? How will it be administered?</w:t>
      </w:r>
      <w:r w:rsidRPr="000709FC">
        <w:rPr>
          <w:rFonts w:ascii="Calibri" w:hAnsi="Calibri"/>
        </w:rPr>
        <w:t xml:space="preserve"> </w:t>
      </w:r>
    </w:p>
    <w:p w:rsidR="00D64E49" w:rsidRPr="000709FC" w:rsidRDefault="00EC3C09" w:rsidP="00007595">
      <w:pPr>
        <w:pStyle w:val="NoSpacing1"/>
        <w:numPr>
          <w:ilvl w:val="0"/>
          <w:numId w:val="30"/>
        </w:numPr>
      </w:pPr>
      <w:r w:rsidRPr="000709FC">
        <w:t xml:space="preserve">We need a longer term solution and should think pragmatically by understanding the context as you collect the data. </w:t>
      </w:r>
      <w:r w:rsidR="00D64E49" w:rsidRPr="000709FC">
        <w:t xml:space="preserve">We need </w:t>
      </w:r>
      <w:r w:rsidR="00D64E49">
        <w:t>annotation of data in context e</w:t>
      </w:r>
      <w:r w:rsidR="00D64E49" w:rsidRPr="000709FC">
        <w:t>.g. column marked T – is it time or temp?</w:t>
      </w:r>
    </w:p>
    <w:p w:rsidR="00EC3C09" w:rsidRPr="000709FC" w:rsidRDefault="00EC3C09" w:rsidP="00EC3C09">
      <w:pPr>
        <w:spacing w:before="0" w:after="0"/>
        <w:rPr>
          <w:rFonts w:ascii="Calibri" w:hAnsi="Calibri"/>
          <w:szCs w:val="22"/>
        </w:rPr>
      </w:pPr>
    </w:p>
    <w:p w:rsidR="00EC3C09" w:rsidRPr="000709FC" w:rsidRDefault="00EC3C09" w:rsidP="00EC3C09">
      <w:pPr>
        <w:spacing w:before="0" w:after="0"/>
        <w:rPr>
          <w:rFonts w:ascii="Calibri" w:hAnsi="Calibri"/>
          <w:b/>
          <w:szCs w:val="22"/>
        </w:rPr>
      </w:pPr>
      <w:r w:rsidRPr="000709FC">
        <w:rPr>
          <w:rFonts w:ascii="Calibri" w:hAnsi="Calibri"/>
          <w:b/>
          <w:szCs w:val="22"/>
        </w:rPr>
        <w:t xml:space="preserve">Tor </w:t>
      </w:r>
      <w:r w:rsidR="008E3AB6">
        <w:rPr>
          <w:rFonts w:ascii="Calibri" w:hAnsi="Calibri"/>
          <w:b/>
          <w:szCs w:val="22"/>
        </w:rPr>
        <w:t>B</w:t>
      </w:r>
      <w:r w:rsidRPr="000709FC">
        <w:rPr>
          <w:rFonts w:ascii="Calibri" w:hAnsi="Calibri"/>
          <w:b/>
          <w:szCs w:val="22"/>
        </w:rPr>
        <w:t>loch</w:t>
      </w:r>
      <w:r w:rsidR="0064508C">
        <w:rPr>
          <w:rFonts w:ascii="Calibri" w:hAnsi="Calibri"/>
          <w:b/>
          <w:szCs w:val="22"/>
        </w:rPr>
        <w:t xml:space="preserve">, </w:t>
      </w:r>
      <w:r w:rsidR="0064508C" w:rsidRPr="0064508C">
        <w:rPr>
          <w:rFonts w:ascii="Calibri" w:hAnsi="Calibri"/>
        </w:rPr>
        <w:t xml:space="preserve">Consultant </w:t>
      </w:r>
      <w:r w:rsidR="0064508C" w:rsidRPr="0064508C">
        <w:rPr>
          <w:rStyle w:val="at"/>
          <w:rFonts w:ascii="Calibri" w:hAnsi="Calibri"/>
        </w:rPr>
        <w:t xml:space="preserve">at </w:t>
      </w:r>
      <w:proofErr w:type="spellStart"/>
      <w:r w:rsidR="0064508C" w:rsidRPr="0064508C">
        <w:rPr>
          <w:rFonts w:ascii="Calibri" w:hAnsi="Calibri"/>
        </w:rPr>
        <w:t>Rimac</w:t>
      </w:r>
      <w:proofErr w:type="spellEnd"/>
      <w:r w:rsidR="0064508C">
        <w:rPr>
          <w:rFonts w:ascii="Calibri" w:hAnsi="Calibri"/>
        </w:rPr>
        <w:t>, Denmark</w:t>
      </w:r>
    </w:p>
    <w:p w:rsidR="00EC3C09" w:rsidRPr="00007595" w:rsidRDefault="00EC3C09" w:rsidP="00007595">
      <w:pPr>
        <w:pStyle w:val="ListParagraph"/>
        <w:numPr>
          <w:ilvl w:val="0"/>
          <w:numId w:val="31"/>
        </w:numPr>
        <w:spacing w:before="0" w:after="0"/>
        <w:ind w:left="709" w:hanging="283"/>
        <w:rPr>
          <w:rFonts w:ascii="Calibri" w:hAnsi="Calibri"/>
          <w:szCs w:val="22"/>
        </w:rPr>
      </w:pPr>
      <w:r w:rsidRPr="00007595">
        <w:rPr>
          <w:rFonts w:ascii="Calibri" w:hAnsi="Calibri"/>
          <w:szCs w:val="22"/>
        </w:rPr>
        <w:t>There are lots of lesson</w:t>
      </w:r>
      <w:r w:rsidR="008E3AB6" w:rsidRPr="00007595">
        <w:rPr>
          <w:rFonts w:ascii="Calibri" w:hAnsi="Calibri"/>
          <w:szCs w:val="22"/>
        </w:rPr>
        <w:t>s</w:t>
      </w:r>
      <w:r w:rsidRPr="00007595">
        <w:rPr>
          <w:rFonts w:ascii="Calibri" w:hAnsi="Calibri"/>
          <w:szCs w:val="22"/>
        </w:rPr>
        <w:t xml:space="preserve"> to be learnt from the IPSOS health project. </w:t>
      </w:r>
      <w:r w:rsidR="008E3AB6" w:rsidRPr="00007595">
        <w:rPr>
          <w:rFonts w:ascii="Calibri" w:hAnsi="Calibri"/>
          <w:szCs w:val="22"/>
        </w:rPr>
        <w:t>There is d</w:t>
      </w:r>
      <w:r w:rsidRPr="00007595">
        <w:rPr>
          <w:rFonts w:ascii="Calibri" w:hAnsi="Calibri"/>
          <w:szCs w:val="22"/>
        </w:rPr>
        <w:t>ifferent data access in</w:t>
      </w:r>
      <w:r w:rsidR="008E3AB6" w:rsidRPr="00007595">
        <w:rPr>
          <w:rFonts w:ascii="Calibri" w:hAnsi="Calibri"/>
          <w:szCs w:val="22"/>
        </w:rPr>
        <w:t xml:space="preserve"> </w:t>
      </w:r>
      <w:r w:rsidRPr="00007595">
        <w:rPr>
          <w:rFonts w:ascii="Calibri" w:hAnsi="Calibri"/>
          <w:szCs w:val="22"/>
        </w:rPr>
        <w:t>different countries.</w:t>
      </w:r>
    </w:p>
    <w:p w:rsidR="00EC3C09" w:rsidRPr="000709FC" w:rsidRDefault="00EC3C09" w:rsidP="00EC3C09">
      <w:pPr>
        <w:spacing w:before="0" w:after="0"/>
        <w:rPr>
          <w:rFonts w:ascii="Calibri" w:hAnsi="Calibri"/>
          <w:szCs w:val="22"/>
        </w:rPr>
      </w:pPr>
    </w:p>
    <w:p w:rsidR="00EC3C09" w:rsidRPr="000709FC" w:rsidRDefault="00EC3C09" w:rsidP="00EC3C09">
      <w:pPr>
        <w:spacing w:before="0" w:after="0"/>
        <w:rPr>
          <w:rFonts w:ascii="Calibri" w:hAnsi="Calibri"/>
          <w:szCs w:val="22"/>
        </w:rPr>
      </w:pPr>
      <w:r w:rsidRPr="000709FC">
        <w:rPr>
          <w:rFonts w:ascii="Calibri" w:hAnsi="Calibri"/>
          <w:szCs w:val="22"/>
        </w:rPr>
        <w:t>The main summary points from the Q</w:t>
      </w:r>
      <w:r>
        <w:rPr>
          <w:rFonts w:ascii="Calibri" w:hAnsi="Calibri"/>
          <w:szCs w:val="22"/>
        </w:rPr>
        <w:t>&amp;</w:t>
      </w:r>
      <w:r w:rsidRPr="000709FC">
        <w:rPr>
          <w:rFonts w:ascii="Calibri" w:hAnsi="Calibri"/>
          <w:szCs w:val="22"/>
        </w:rPr>
        <w:t>A are included below:</w:t>
      </w:r>
    </w:p>
    <w:p w:rsidR="00EC3C09" w:rsidRPr="000709FC" w:rsidRDefault="00EC3C09" w:rsidP="00EC3C09">
      <w:pPr>
        <w:spacing w:before="0" w:after="0"/>
        <w:rPr>
          <w:rFonts w:ascii="Calibri" w:hAnsi="Calibri"/>
          <w:b/>
          <w:szCs w:val="22"/>
        </w:rPr>
      </w:pPr>
    </w:p>
    <w:p w:rsidR="00EC3C09" w:rsidRPr="000709FC" w:rsidRDefault="00EC3C09" w:rsidP="00EC3C09">
      <w:pPr>
        <w:numPr>
          <w:ilvl w:val="0"/>
          <w:numId w:val="8"/>
        </w:numPr>
        <w:suppressAutoHyphens w:val="0"/>
        <w:spacing w:before="0" w:after="0"/>
        <w:contextualSpacing/>
        <w:jc w:val="left"/>
        <w:rPr>
          <w:rFonts w:ascii="Calibri" w:hAnsi="Calibri"/>
          <w:szCs w:val="22"/>
        </w:rPr>
      </w:pPr>
      <w:r>
        <w:rPr>
          <w:rFonts w:ascii="Calibri" w:hAnsi="Calibri"/>
          <w:szCs w:val="22"/>
        </w:rPr>
        <w:t>We should not forget the human aspect and we n</w:t>
      </w:r>
      <w:r w:rsidRPr="000709FC">
        <w:rPr>
          <w:rFonts w:ascii="Calibri" w:hAnsi="Calibri"/>
          <w:szCs w:val="22"/>
        </w:rPr>
        <w:t>eed</w:t>
      </w:r>
      <w:r>
        <w:rPr>
          <w:rFonts w:ascii="Calibri" w:hAnsi="Calibri"/>
          <w:szCs w:val="22"/>
        </w:rPr>
        <w:t xml:space="preserve"> to emphasise this.</w:t>
      </w:r>
    </w:p>
    <w:p w:rsidR="00EC3C09" w:rsidRPr="00861CFD" w:rsidRDefault="00EC3C09" w:rsidP="00EC3C09">
      <w:pPr>
        <w:numPr>
          <w:ilvl w:val="0"/>
          <w:numId w:val="8"/>
        </w:numPr>
        <w:suppressAutoHyphens w:val="0"/>
        <w:spacing w:before="0" w:after="0"/>
        <w:contextualSpacing/>
        <w:jc w:val="left"/>
        <w:rPr>
          <w:rFonts w:ascii="Calibri" w:hAnsi="Calibri"/>
          <w:szCs w:val="22"/>
        </w:rPr>
      </w:pPr>
      <w:r>
        <w:rPr>
          <w:rFonts w:ascii="Calibri" w:hAnsi="Calibri"/>
          <w:szCs w:val="22"/>
        </w:rPr>
        <w:t xml:space="preserve">A </w:t>
      </w:r>
      <w:r w:rsidRPr="000709FC">
        <w:rPr>
          <w:rFonts w:ascii="Calibri" w:hAnsi="Calibri"/>
          <w:szCs w:val="22"/>
        </w:rPr>
        <w:t>top down</w:t>
      </w:r>
      <w:r>
        <w:rPr>
          <w:rFonts w:ascii="Calibri" w:hAnsi="Calibri"/>
          <w:szCs w:val="22"/>
        </w:rPr>
        <w:t xml:space="preserve"> approach </w:t>
      </w:r>
      <w:r w:rsidRPr="000709FC">
        <w:rPr>
          <w:rFonts w:ascii="Calibri" w:hAnsi="Calibri"/>
          <w:szCs w:val="22"/>
        </w:rPr>
        <w:t xml:space="preserve">meeting </w:t>
      </w:r>
      <w:r>
        <w:rPr>
          <w:rFonts w:ascii="Calibri" w:hAnsi="Calibri"/>
          <w:szCs w:val="22"/>
        </w:rPr>
        <w:t xml:space="preserve">a bottom </w:t>
      </w:r>
      <w:r w:rsidR="008E3AB6">
        <w:rPr>
          <w:rFonts w:ascii="Calibri" w:hAnsi="Calibri"/>
          <w:szCs w:val="22"/>
        </w:rPr>
        <w:t xml:space="preserve">up </w:t>
      </w:r>
      <w:r>
        <w:rPr>
          <w:rFonts w:ascii="Calibri" w:hAnsi="Calibri"/>
          <w:szCs w:val="22"/>
        </w:rPr>
        <w:t>approach may cause problems and we therefore n</w:t>
      </w:r>
      <w:r w:rsidRPr="000709FC">
        <w:rPr>
          <w:rFonts w:ascii="Calibri" w:hAnsi="Calibri"/>
          <w:szCs w:val="22"/>
        </w:rPr>
        <w:t>eed to be careful.</w:t>
      </w:r>
    </w:p>
    <w:p w:rsidR="00EC3C09" w:rsidRPr="00861CFD" w:rsidRDefault="00EC3C09" w:rsidP="00EC3C09">
      <w:pPr>
        <w:numPr>
          <w:ilvl w:val="0"/>
          <w:numId w:val="8"/>
        </w:numPr>
        <w:suppressAutoHyphens w:val="0"/>
        <w:spacing w:before="0" w:after="0"/>
        <w:contextualSpacing/>
        <w:jc w:val="left"/>
        <w:rPr>
          <w:rFonts w:ascii="Calibri" w:hAnsi="Calibri"/>
          <w:szCs w:val="22"/>
        </w:rPr>
      </w:pPr>
      <w:r w:rsidRPr="00861CFD">
        <w:rPr>
          <w:rFonts w:ascii="Calibri" w:hAnsi="Calibri"/>
          <w:szCs w:val="22"/>
        </w:rPr>
        <w:t xml:space="preserve">Should we try to make this happen so rapid natural selection can happen? </w:t>
      </w:r>
    </w:p>
    <w:p w:rsidR="00EC3C09" w:rsidRPr="000709FC" w:rsidRDefault="00EC3C09" w:rsidP="00EC3C09">
      <w:pPr>
        <w:spacing w:before="0" w:after="0"/>
        <w:rPr>
          <w:rFonts w:ascii="Calibri" w:hAnsi="Calibri"/>
          <w:szCs w:val="22"/>
        </w:rPr>
      </w:pPr>
    </w:p>
    <w:p w:rsidR="00EC3C09" w:rsidRDefault="00EC3C09" w:rsidP="00EC3C09">
      <w:pPr>
        <w:spacing w:before="0" w:after="0"/>
        <w:rPr>
          <w:rFonts w:ascii="Calibri" w:eastAsia="Cambria" w:hAnsi="Calibri" w:cs="Calibri"/>
          <w:sz w:val="20"/>
          <w:lang w:val="en-US" w:eastAsia="en-US"/>
        </w:rPr>
      </w:pPr>
    </w:p>
    <w:p w:rsidR="00EC3C09" w:rsidRDefault="00EC3C09" w:rsidP="00EC3C09">
      <w:pPr>
        <w:autoSpaceDE w:val="0"/>
        <w:autoSpaceDN w:val="0"/>
        <w:adjustRightInd w:val="0"/>
        <w:rPr>
          <w:rFonts w:ascii="Calibri" w:eastAsia="Cambria" w:hAnsi="Calibri" w:cs="Calibri"/>
          <w:sz w:val="20"/>
          <w:lang w:val="en-US" w:eastAsia="en-US"/>
        </w:rPr>
      </w:pPr>
    </w:p>
    <w:p w:rsidR="00EC3C09" w:rsidRDefault="00EC3C09">
      <w:pPr>
        <w:rPr>
          <w:rFonts w:ascii="Calibri" w:eastAsia="Cambria" w:hAnsi="Calibri" w:cs="Calibri"/>
          <w:sz w:val="20"/>
          <w:lang w:val="en-US" w:eastAsia="en-US"/>
        </w:rPr>
      </w:pPr>
    </w:p>
    <w:p w:rsidR="00EC3C09" w:rsidRPr="00BE51A7" w:rsidRDefault="00EC3C09" w:rsidP="00EC3C09">
      <w:pPr>
        <w:pStyle w:val="Heading1"/>
      </w:pPr>
      <w:bookmarkStart w:id="5" w:name="_Toc309836300"/>
      <w:r w:rsidRPr="00BE51A7">
        <w:lastRenderedPageBreak/>
        <w:t>e-science environments</w:t>
      </w:r>
      <w:bookmarkEnd w:id="5"/>
    </w:p>
    <w:p w:rsidR="00EC3C09" w:rsidRDefault="00EC3C09" w:rsidP="00EC3C09">
      <w:pPr>
        <w:rPr>
          <w:rFonts w:ascii="Calibri" w:hAnsi="Calibri" w:cs="Calibri"/>
        </w:rPr>
      </w:pPr>
    </w:p>
    <w:p w:rsidR="00EC3C09" w:rsidRPr="00BE51A7" w:rsidRDefault="00EC3C09" w:rsidP="00EC3C09">
      <w:pPr>
        <w:pStyle w:val="Heading2"/>
      </w:pPr>
      <w:bookmarkStart w:id="6" w:name="_Toc309836301"/>
      <w:r>
        <w:t>Overview</w:t>
      </w:r>
      <w:bookmarkEnd w:id="6"/>
    </w:p>
    <w:p w:rsidR="00EC3C09" w:rsidRPr="00537592" w:rsidRDefault="00EC3C09" w:rsidP="00EC3C09">
      <w:pPr>
        <w:rPr>
          <w:rFonts w:ascii="Calibri" w:hAnsi="Calibri" w:cs="Calibri"/>
        </w:rPr>
      </w:pPr>
      <w:proofErr w:type="gramStart"/>
      <w:r w:rsidRPr="00537592">
        <w:rPr>
          <w:rFonts w:ascii="Calibri" w:hAnsi="Calibri" w:cs="Calibri"/>
        </w:rPr>
        <w:t>e-Science</w:t>
      </w:r>
      <w:proofErr w:type="gramEnd"/>
      <w:r w:rsidRPr="00537592">
        <w:rPr>
          <w:rFonts w:ascii="Calibri" w:hAnsi="Calibri" w:cs="Calibri"/>
        </w:rPr>
        <w:t xml:space="preserve"> environments can allow scientists to connect to their peers, share scientific resources and collaborate on research across organisational boundaries. The EC has supported the development of these through a number of calls, in both virtual organisations and e-science environments. This session looked at the developments thus far as well as best practices for e-science environments through presentations and a panel discussion on the topic.</w:t>
      </w:r>
    </w:p>
    <w:p w:rsidR="00EC3C09" w:rsidRPr="00537592" w:rsidRDefault="00EC3C09" w:rsidP="00EC3C09">
      <w:pPr>
        <w:autoSpaceDE w:val="0"/>
        <w:autoSpaceDN w:val="0"/>
        <w:adjustRightInd w:val="0"/>
        <w:rPr>
          <w:rFonts w:ascii="Calibri" w:hAnsi="Calibri" w:cs="Calibri"/>
          <w:color w:val="4F81BD"/>
        </w:rPr>
      </w:pPr>
    </w:p>
    <w:p w:rsidR="00EC3C09" w:rsidRPr="00537592" w:rsidRDefault="00EC3C09" w:rsidP="00EC3C09">
      <w:pPr>
        <w:pStyle w:val="Heading2"/>
      </w:pPr>
      <w:bookmarkStart w:id="7" w:name="_Toc309836302"/>
      <w:r w:rsidRPr="00537592">
        <w:t>Discussion</w:t>
      </w:r>
      <w:bookmarkEnd w:id="7"/>
    </w:p>
    <w:p w:rsidR="00EC3C09" w:rsidRPr="00537592" w:rsidRDefault="00EC3C09" w:rsidP="00EC3C09">
      <w:pPr>
        <w:rPr>
          <w:rFonts w:ascii="Calibri" w:hAnsi="Calibri"/>
        </w:rPr>
      </w:pPr>
    </w:p>
    <w:p w:rsidR="00EC3C09" w:rsidRDefault="00EC3C09" w:rsidP="00EC3C09">
      <w:pPr>
        <w:rPr>
          <w:rFonts w:ascii="Calibri" w:hAnsi="Calibri" w:cs="Calibri"/>
        </w:rPr>
      </w:pPr>
      <w:r w:rsidRPr="00537592">
        <w:rPr>
          <w:rFonts w:ascii="Calibri" w:hAnsi="Calibri" w:cs="Calibri"/>
        </w:rPr>
        <w:t xml:space="preserve">Through Call 1 in 2007 and Call 7 in 2010, a number of projects were funded under the Virtual </w:t>
      </w:r>
      <w:proofErr w:type="gramStart"/>
      <w:r w:rsidRPr="00537592">
        <w:rPr>
          <w:rFonts w:ascii="Calibri" w:hAnsi="Calibri" w:cs="Calibri"/>
        </w:rPr>
        <w:t>communities</w:t>
      </w:r>
      <w:proofErr w:type="gramEnd"/>
      <w:r w:rsidRPr="00537592">
        <w:rPr>
          <w:rFonts w:ascii="Calibri" w:hAnsi="Calibri" w:cs="Calibri"/>
        </w:rPr>
        <w:t xml:space="preserve"> banner. The aims of the Virtual Rese</w:t>
      </w:r>
      <w:r>
        <w:rPr>
          <w:rFonts w:ascii="Calibri" w:hAnsi="Calibri" w:cs="Calibri"/>
        </w:rPr>
        <w:t>arch Communities calls were to:</w:t>
      </w:r>
    </w:p>
    <w:p w:rsidR="001115CA" w:rsidRPr="00537592" w:rsidRDefault="001115CA" w:rsidP="00EC3C09">
      <w:pPr>
        <w:rPr>
          <w:rFonts w:ascii="Calibri" w:hAnsi="Calibri" w:cs="Calibri"/>
        </w:rPr>
      </w:pPr>
    </w:p>
    <w:p w:rsidR="00EC3C09" w:rsidRPr="0084297E" w:rsidRDefault="00EC3C09" w:rsidP="00007595">
      <w:pPr>
        <w:pStyle w:val="ListParagraph"/>
        <w:numPr>
          <w:ilvl w:val="0"/>
          <w:numId w:val="33"/>
        </w:numPr>
        <w:autoSpaceDE w:val="0"/>
        <w:autoSpaceDN w:val="0"/>
        <w:adjustRightInd w:val="0"/>
        <w:rPr>
          <w:rFonts w:ascii="Calibri" w:hAnsi="Calibri" w:cs="Calibri"/>
        </w:rPr>
      </w:pPr>
      <w:proofErr w:type="gramStart"/>
      <w:r w:rsidRPr="0084297E">
        <w:rPr>
          <w:rFonts w:ascii="Calibri" w:hAnsi="Calibri" w:cs="Calibri"/>
        </w:rPr>
        <w:t>address</w:t>
      </w:r>
      <w:proofErr w:type="gramEnd"/>
      <w:r w:rsidRPr="0084297E">
        <w:rPr>
          <w:rFonts w:ascii="Calibri" w:hAnsi="Calibri" w:cs="Calibri"/>
        </w:rPr>
        <w:t xml:space="preserve"> the specific needs of new scientific communities regardless of the location of their research facilities.</w:t>
      </w:r>
    </w:p>
    <w:p w:rsidR="00EC3C09" w:rsidRPr="0084297E" w:rsidRDefault="00EC3C09" w:rsidP="00007595">
      <w:pPr>
        <w:pStyle w:val="ListParagraph"/>
        <w:numPr>
          <w:ilvl w:val="0"/>
          <w:numId w:val="33"/>
        </w:numPr>
        <w:autoSpaceDE w:val="0"/>
        <w:autoSpaceDN w:val="0"/>
        <w:adjustRightInd w:val="0"/>
        <w:rPr>
          <w:rFonts w:ascii="Calibri" w:hAnsi="Calibri" w:cs="Calibri"/>
        </w:rPr>
      </w:pPr>
      <w:proofErr w:type="gramStart"/>
      <w:r w:rsidRPr="0084297E">
        <w:rPr>
          <w:rFonts w:ascii="Calibri" w:hAnsi="Calibri" w:cs="Calibri"/>
        </w:rPr>
        <w:t>offer</w:t>
      </w:r>
      <w:proofErr w:type="gramEnd"/>
      <w:r w:rsidRPr="0084297E">
        <w:rPr>
          <w:rFonts w:ascii="Calibri" w:hAnsi="Calibri" w:cs="Calibri"/>
        </w:rPr>
        <w:t xml:space="preserve"> advanced applications and capabilities to more researchers, capturing commonalities, fostering interoperability, promoting open standards and federating approaches across disciplines. </w:t>
      </w:r>
    </w:p>
    <w:p w:rsidR="00EC3C09" w:rsidRPr="0084297E" w:rsidRDefault="00EC3C09" w:rsidP="00007595">
      <w:pPr>
        <w:pStyle w:val="ListParagraph"/>
        <w:numPr>
          <w:ilvl w:val="0"/>
          <w:numId w:val="33"/>
        </w:numPr>
        <w:autoSpaceDE w:val="0"/>
        <w:autoSpaceDN w:val="0"/>
        <w:adjustRightInd w:val="0"/>
        <w:rPr>
          <w:rFonts w:ascii="Calibri" w:hAnsi="Calibri" w:cs="Calibri"/>
        </w:rPr>
      </w:pPr>
      <w:proofErr w:type="gramStart"/>
      <w:r w:rsidRPr="0084297E">
        <w:rPr>
          <w:rFonts w:ascii="Calibri" w:hAnsi="Calibri" w:cs="Calibri"/>
        </w:rPr>
        <w:t>assist</w:t>
      </w:r>
      <w:proofErr w:type="gramEnd"/>
      <w:r w:rsidRPr="0084297E">
        <w:rPr>
          <w:rFonts w:ascii="Calibri" w:hAnsi="Calibri" w:cs="Calibri"/>
        </w:rPr>
        <w:t xml:space="preserve"> user communities who may require the adaptation of methods and scientific practices to exploit the extended capabilities of the e-Infrastructure.</w:t>
      </w:r>
    </w:p>
    <w:p w:rsidR="00EC3C09" w:rsidRPr="0084297E" w:rsidRDefault="00EC3C09" w:rsidP="00007595">
      <w:pPr>
        <w:pStyle w:val="ListParagraph"/>
        <w:numPr>
          <w:ilvl w:val="0"/>
          <w:numId w:val="33"/>
        </w:numPr>
        <w:autoSpaceDE w:val="0"/>
        <w:autoSpaceDN w:val="0"/>
        <w:adjustRightInd w:val="0"/>
        <w:rPr>
          <w:rFonts w:ascii="Calibri" w:hAnsi="Calibri" w:cs="Calibri"/>
        </w:rPr>
      </w:pPr>
      <w:r w:rsidRPr="0084297E">
        <w:rPr>
          <w:rFonts w:ascii="Calibri" w:hAnsi="Calibri" w:cs="Calibri"/>
        </w:rPr>
        <w:t xml:space="preserve">incorporate users from academia and industry from one or more scientific or engineering communities, computational scientists and е-infrastructure providers </w:t>
      </w:r>
    </w:p>
    <w:p w:rsidR="00EC3C09" w:rsidRPr="0084297E" w:rsidRDefault="00EC3C09" w:rsidP="00007595">
      <w:pPr>
        <w:pStyle w:val="ListParagraph"/>
        <w:numPr>
          <w:ilvl w:val="0"/>
          <w:numId w:val="33"/>
        </w:numPr>
        <w:autoSpaceDE w:val="0"/>
        <w:autoSpaceDN w:val="0"/>
        <w:adjustRightInd w:val="0"/>
        <w:rPr>
          <w:rFonts w:ascii="Calibri" w:hAnsi="Calibri" w:cs="Calibri"/>
        </w:rPr>
      </w:pPr>
      <w:r w:rsidRPr="0084297E">
        <w:rPr>
          <w:rFonts w:ascii="Calibri" w:hAnsi="Calibri" w:cs="Calibri"/>
        </w:rPr>
        <w:t xml:space="preserve">provide end-to-end е-infrastructure services and tools </w:t>
      </w:r>
    </w:p>
    <w:p w:rsidR="00EC3C09" w:rsidRPr="0084297E" w:rsidRDefault="00EC3C09" w:rsidP="00007595">
      <w:pPr>
        <w:pStyle w:val="ListParagraph"/>
        <w:numPr>
          <w:ilvl w:val="0"/>
          <w:numId w:val="33"/>
        </w:numPr>
        <w:autoSpaceDE w:val="0"/>
        <w:autoSpaceDN w:val="0"/>
        <w:adjustRightInd w:val="0"/>
        <w:rPr>
          <w:rFonts w:ascii="Calibri" w:hAnsi="Calibri" w:cs="Calibri"/>
        </w:rPr>
      </w:pPr>
      <w:r w:rsidRPr="0084297E">
        <w:rPr>
          <w:rFonts w:ascii="Calibri" w:hAnsi="Calibri" w:cs="Calibri"/>
        </w:rPr>
        <w:t xml:space="preserve">create user-configured virtual research facilities/test-beds by coalition of existing resources </w:t>
      </w:r>
    </w:p>
    <w:p w:rsidR="00EC3C09" w:rsidRPr="0084297E" w:rsidRDefault="00EC3C09" w:rsidP="00007595">
      <w:pPr>
        <w:pStyle w:val="ListParagraph"/>
        <w:numPr>
          <w:ilvl w:val="0"/>
          <w:numId w:val="33"/>
        </w:numPr>
        <w:autoSpaceDE w:val="0"/>
        <w:autoSpaceDN w:val="0"/>
        <w:adjustRightInd w:val="0"/>
        <w:rPr>
          <w:rFonts w:ascii="Calibri" w:hAnsi="Calibri" w:cs="Calibri"/>
        </w:rPr>
      </w:pPr>
      <w:r w:rsidRPr="0084297E">
        <w:rPr>
          <w:rFonts w:ascii="Calibri" w:hAnsi="Calibri" w:cs="Calibri"/>
        </w:rPr>
        <w:t xml:space="preserve">create sustainable virtual research communities </w:t>
      </w:r>
    </w:p>
    <w:p w:rsidR="00EC3C09" w:rsidRPr="0084297E" w:rsidRDefault="00EC3C09" w:rsidP="00007595">
      <w:pPr>
        <w:pStyle w:val="ListParagraph"/>
        <w:numPr>
          <w:ilvl w:val="0"/>
          <w:numId w:val="33"/>
        </w:numPr>
        <w:autoSpaceDE w:val="0"/>
        <w:autoSpaceDN w:val="0"/>
        <w:adjustRightInd w:val="0"/>
        <w:rPr>
          <w:rFonts w:ascii="Calibri" w:hAnsi="Calibri" w:cs="Calibri"/>
        </w:rPr>
      </w:pPr>
      <w:r w:rsidRPr="0084297E">
        <w:rPr>
          <w:rFonts w:ascii="Calibri" w:hAnsi="Calibri" w:cs="Calibri"/>
        </w:rPr>
        <w:t xml:space="preserve">integrate regional e-Infrastructures </w:t>
      </w:r>
    </w:p>
    <w:p w:rsidR="00EC3C09" w:rsidRPr="00537592" w:rsidRDefault="00EC3C09" w:rsidP="00EC3C09">
      <w:pPr>
        <w:autoSpaceDE w:val="0"/>
        <w:autoSpaceDN w:val="0"/>
        <w:adjustRightInd w:val="0"/>
        <w:rPr>
          <w:rFonts w:ascii="Calibri" w:hAnsi="Calibri" w:cs="Calibri"/>
        </w:rPr>
      </w:pPr>
    </w:p>
    <w:p w:rsidR="00EC3C09" w:rsidRDefault="00EC3C09" w:rsidP="00EC3C09">
      <w:pPr>
        <w:autoSpaceDE w:val="0"/>
        <w:autoSpaceDN w:val="0"/>
        <w:adjustRightInd w:val="0"/>
        <w:rPr>
          <w:rFonts w:ascii="Calibri" w:hAnsi="Calibri" w:cs="Calibri"/>
        </w:rPr>
      </w:pPr>
      <w:r w:rsidRPr="00537592">
        <w:rPr>
          <w:rFonts w:ascii="Calibri" w:hAnsi="Calibri" w:cs="Calibri"/>
        </w:rPr>
        <w:t>The e-science environment call in 2011 featured t</w:t>
      </w:r>
      <w:r>
        <w:rPr>
          <w:rFonts w:ascii="Calibri" w:hAnsi="Calibri" w:cs="Calibri"/>
        </w:rPr>
        <w:t>he following evolved objectives:</w:t>
      </w:r>
    </w:p>
    <w:p w:rsidR="000F2BC5" w:rsidRPr="00537592" w:rsidRDefault="000F2BC5" w:rsidP="00EC3C09">
      <w:pPr>
        <w:autoSpaceDE w:val="0"/>
        <w:autoSpaceDN w:val="0"/>
        <w:adjustRightInd w:val="0"/>
        <w:rPr>
          <w:rFonts w:ascii="Calibri" w:hAnsi="Calibri" w:cs="Calibri"/>
        </w:rPr>
      </w:pPr>
    </w:p>
    <w:p w:rsidR="00EC3C09" w:rsidRPr="00007595" w:rsidRDefault="00EC3C09" w:rsidP="00007595">
      <w:pPr>
        <w:pStyle w:val="ListParagraph"/>
        <w:numPr>
          <w:ilvl w:val="0"/>
          <w:numId w:val="34"/>
        </w:numPr>
        <w:autoSpaceDE w:val="0"/>
        <w:autoSpaceDN w:val="0"/>
        <w:adjustRightInd w:val="0"/>
        <w:rPr>
          <w:rFonts w:ascii="Calibri" w:hAnsi="Calibri" w:cs="Calibri"/>
        </w:rPr>
      </w:pPr>
      <w:r w:rsidRPr="00007595">
        <w:rPr>
          <w:rFonts w:ascii="Calibri" w:hAnsi="Calibri" w:cs="Calibri"/>
        </w:rPr>
        <w:t>support the development and deployment of e-Science environments based on a seamless and integrated e-Infrastructure (networking, computing and data infrastructures and services)</w:t>
      </w:r>
    </w:p>
    <w:p w:rsidR="00EC3C09" w:rsidRPr="00007595" w:rsidRDefault="00EC3C09" w:rsidP="00007595">
      <w:pPr>
        <w:pStyle w:val="ListParagraph"/>
        <w:numPr>
          <w:ilvl w:val="0"/>
          <w:numId w:val="34"/>
        </w:numPr>
        <w:autoSpaceDE w:val="0"/>
        <w:autoSpaceDN w:val="0"/>
        <w:adjustRightInd w:val="0"/>
        <w:rPr>
          <w:rFonts w:ascii="Calibri" w:hAnsi="Calibri" w:cs="Calibri"/>
        </w:rPr>
      </w:pPr>
      <w:r w:rsidRPr="00007595">
        <w:rPr>
          <w:rFonts w:ascii="Calibri" w:hAnsi="Calibri" w:cs="Calibri"/>
        </w:rPr>
        <w:t>foster user oriented services</w:t>
      </w:r>
    </w:p>
    <w:p w:rsidR="00EC3C09" w:rsidRPr="00537592" w:rsidRDefault="00EC3C09" w:rsidP="00EC3C09">
      <w:pPr>
        <w:autoSpaceDE w:val="0"/>
        <w:autoSpaceDN w:val="0"/>
        <w:adjustRightInd w:val="0"/>
        <w:rPr>
          <w:rFonts w:ascii="Calibri" w:hAnsi="Calibri" w:cs="Calibri"/>
        </w:rPr>
      </w:pPr>
    </w:p>
    <w:p w:rsidR="00EC3C09" w:rsidRDefault="00EC3C09" w:rsidP="00EC3C09">
      <w:pPr>
        <w:autoSpaceDE w:val="0"/>
        <w:autoSpaceDN w:val="0"/>
        <w:adjustRightInd w:val="0"/>
        <w:rPr>
          <w:rFonts w:ascii="Calibri" w:hAnsi="Calibri" w:cs="Calibri"/>
        </w:rPr>
      </w:pPr>
      <w:r w:rsidRPr="00537592">
        <w:rPr>
          <w:rFonts w:ascii="Calibri" w:hAnsi="Calibri" w:cs="Calibri"/>
        </w:rPr>
        <w:t>The main obstacles and questions which arise when developing these e-science environments include:</w:t>
      </w:r>
    </w:p>
    <w:p w:rsidR="000F2BC5" w:rsidRPr="00537592" w:rsidRDefault="000F2BC5" w:rsidP="00EC3C09">
      <w:pPr>
        <w:autoSpaceDE w:val="0"/>
        <w:autoSpaceDN w:val="0"/>
        <w:adjustRightInd w:val="0"/>
        <w:rPr>
          <w:rFonts w:ascii="Calibri" w:hAnsi="Calibri" w:cs="Calibri"/>
        </w:rPr>
      </w:pP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Standardisation of gateways between the technical systems and networks underpinning integrated e-Science services.</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lastRenderedPageBreak/>
        <w:t>Does standardising the scientific process stifle innovation?</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Common models of scientific workflows</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 xml:space="preserve">Is there a need for new tools for working with content in collaboration mode? </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How and by whom will the rules/models be established?</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 xml:space="preserve">Should scientists use available wikis and social networking or </w:t>
      </w:r>
      <w:r w:rsidR="00AB389E" w:rsidRPr="00007595">
        <w:rPr>
          <w:rFonts w:ascii="Calibri" w:hAnsi="Calibri" w:cs="Calibri"/>
        </w:rPr>
        <w:t xml:space="preserve">do </w:t>
      </w:r>
      <w:r w:rsidRPr="00007595">
        <w:rPr>
          <w:rFonts w:ascii="Calibri" w:hAnsi="Calibri" w:cs="Calibri"/>
        </w:rPr>
        <w:t xml:space="preserve">we need to tailor tools to their specific needs? </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 xml:space="preserve">Will scientists be able to openly share their ideas, data and resources? </w:t>
      </w:r>
    </w:p>
    <w:p w:rsidR="00EC3C09" w:rsidRPr="00007595" w:rsidRDefault="00EC3C09" w:rsidP="00007595">
      <w:pPr>
        <w:pStyle w:val="ListParagraph"/>
        <w:numPr>
          <w:ilvl w:val="0"/>
          <w:numId w:val="35"/>
        </w:numPr>
        <w:autoSpaceDE w:val="0"/>
        <w:autoSpaceDN w:val="0"/>
        <w:adjustRightInd w:val="0"/>
        <w:rPr>
          <w:rFonts w:ascii="Calibri" w:hAnsi="Calibri" w:cs="Calibri"/>
        </w:rPr>
      </w:pPr>
      <w:r w:rsidRPr="00007595">
        <w:rPr>
          <w:rFonts w:ascii="Calibri" w:hAnsi="Calibri" w:cs="Calibri"/>
        </w:rPr>
        <w:t>How will the notions of research excellence evolve in the e-Science environment?</w:t>
      </w:r>
    </w:p>
    <w:p w:rsidR="00EC3C09" w:rsidRPr="00537592" w:rsidRDefault="00EC3C09" w:rsidP="00EC3C09">
      <w:pPr>
        <w:rPr>
          <w:rFonts w:ascii="Calibri" w:hAnsi="Calibri" w:cs="Calibri"/>
        </w:rPr>
      </w:pPr>
    </w:p>
    <w:p w:rsidR="00EC3C09" w:rsidRPr="00537592" w:rsidRDefault="00EC3C09" w:rsidP="00EC3C09">
      <w:pPr>
        <w:rPr>
          <w:rFonts w:ascii="Calibri" w:hAnsi="Calibri"/>
        </w:rPr>
      </w:pPr>
      <w:r w:rsidRPr="00537592">
        <w:rPr>
          <w:rFonts w:ascii="Calibri" w:hAnsi="Calibri" w:cs="Calibri"/>
        </w:rPr>
        <w:t xml:space="preserve">One </w:t>
      </w:r>
      <w:r w:rsidR="008864CC">
        <w:rPr>
          <w:rFonts w:ascii="Calibri" w:hAnsi="Calibri" w:cs="Calibri"/>
        </w:rPr>
        <w:t xml:space="preserve">vision for the </w:t>
      </w:r>
      <w:r w:rsidRPr="00537592">
        <w:rPr>
          <w:rFonts w:ascii="Calibri" w:hAnsi="Calibri" w:cs="Calibri"/>
        </w:rPr>
        <w:t xml:space="preserve">e-Science environment is to create a European Cloud Computing Infrastructure to store and access data, as well as for data processing and analysis. The project </w:t>
      </w:r>
      <w:r w:rsidR="008864CC">
        <w:rPr>
          <w:rFonts w:ascii="Calibri" w:hAnsi="Calibri" w:cs="Calibri"/>
        </w:rPr>
        <w:t>would</w:t>
      </w:r>
      <w:r w:rsidR="008864CC" w:rsidRPr="00537592">
        <w:rPr>
          <w:rFonts w:ascii="Calibri" w:hAnsi="Calibri" w:cs="Calibri"/>
        </w:rPr>
        <w:t xml:space="preserve"> </w:t>
      </w:r>
      <w:r w:rsidRPr="00537592">
        <w:rPr>
          <w:rFonts w:ascii="Calibri" w:hAnsi="Calibri" w:cs="Calibri"/>
        </w:rPr>
        <w:t xml:space="preserve">be </w:t>
      </w:r>
      <w:r w:rsidRPr="00537592">
        <w:rPr>
          <w:rFonts w:ascii="Calibri" w:hAnsi="Calibri"/>
        </w:rPr>
        <w:t xml:space="preserve">led by the European Space Agency together with CERN, EMBL, </w:t>
      </w:r>
      <w:r w:rsidR="008864CC">
        <w:rPr>
          <w:rFonts w:ascii="Calibri" w:hAnsi="Calibri"/>
        </w:rPr>
        <w:t xml:space="preserve">EGI.eu, </w:t>
      </w:r>
      <w:r w:rsidRPr="00537592">
        <w:rPr>
          <w:rFonts w:ascii="Calibri" w:hAnsi="Calibri"/>
        </w:rPr>
        <w:t>national space agencies and European big commercial ICT players.</w:t>
      </w:r>
      <w:r w:rsidR="008864CC">
        <w:rPr>
          <w:rFonts w:ascii="Calibri" w:hAnsi="Calibri"/>
        </w:rPr>
        <w:t xml:space="preserve"> </w:t>
      </w:r>
      <w:r w:rsidRPr="00537592">
        <w:rPr>
          <w:rFonts w:ascii="Calibri" w:hAnsi="Calibri"/>
        </w:rPr>
        <w:t xml:space="preserve"> According </w:t>
      </w:r>
      <w:r w:rsidR="00AB389E">
        <w:rPr>
          <w:rFonts w:ascii="Calibri" w:hAnsi="Calibri"/>
        </w:rPr>
        <w:t xml:space="preserve">to </w:t>
      </w:r>
      <w:r w:rsidRPr="00537592">
        <w:rPr>
          <w:rFonts w:ascii="Calibri" w:hAnsi="Calibri"/>
        </w:rPr>
        <w:t xml:space="preserve">a Forrester Research report, </w:t>
      </w:r>
      <w:r w:rsidR="00AB389E">
        <w:rPr>
          <w:rFonts w:ascii="Calibri" w:hAnsi="Calibri"/>
        </w:rPr>
        <w:t xml:space="preserve">the </w:t>
      </w:r>
      <w:r w:rsidRPr="00537592">
        <w:rPr>
          <w:rFonts w:ascii="Calibri" w:hAnsi="Calibri"/>
        </w:rPr>
        <w:t xml:space="preserve">global cloud computing market will shift from $40.7 </w:t>
      </w:r>
      <w:r>
        <w:rPr>
          <w:rFonts w:ascii="Calibri" w:hAnsi="Calibri"/>
        </w:rPr>
        <w:t>billion</w:t>
      </w:r>
      <w:r w:rsidRPr="00537592">
        <w:rPr>
          <w:rFonts w:ascii="Calibri" w:hAnsi="Calibri"/>
        </w:rPr>
        <w:t xml:space="preserve"> in 2011 to more than $241 </w:t>
      </w:r>
      <w:r>
        <w:rPr>
          <w:rFonts w:ascii="Calibri" w:hAnsi="Calibri"/>
        </w:rPr>
        <w:t>billion</w:t>
      </w:r>
      <w:r w:rsidRPr="00537592">
        <w:rPr>
          <w:rFonts w:ascii="Calibri" w:hAnsi="Calibri"/>
        </w:rPr>
        <w:t xml:space="preserve"> by 2020. </w:t>
      </w:r>
    </w:p>
    <w:p w:rsidR="00EC3C09" w:rsidRPr="00537592" w:rsidRDefault="00EC3C09" w:rsidP="00EC3C09">
      <w:pPr>
        <w:rPr>
          <w:rFonts w:ascii="Calibri" w:hAnsi="Calibri"/>
        </w:rPr>
      </w:pPr>
    </w:p>
    <w:p w:rsidR="00EC3C09" w:rsidRPr="00537592" w:rsidRDefault="00EC3C09" w:rsidP="00EC3C09">
      <w:pPr>
        <w:rPr>
          <w:rFonts w:ascii="Calibri" w:hAnsi="Calibri" w:cs="Calibri"/>
        </w:rPr>
      </w:pPr>
      <w:r w:rsidRPr="00537592">
        <w:rPr>
          <w:rFonts w:ascii="Calibri" w:hAnsi="Calibri" w:cs="Calibri"/>
        </w:rPr>
        <w:t xml:space="preserve">This infrastructure aims to be considered as a natural infrastructure for the global science community similar to the road or telecommunication infrastructure for the general public today. By acting as a place in which to store vast quantities of data, along with an unrivalled array of open source tools, and an infinite amount of computing power which is accessible and usable from any kind of computer, smart phone or tablet device, it will enable scientists to mine data in one place and address major challenges. </w:t>
      </w:r>
    </w:p>
    <w:p w:rsidR="00EC3C09" w:rsidRPr="00537592" w:rsidRDefault="00EC3C09" w:rsidP="00EC3C09">
      <w:pPr>
        <w:rPr>
          <w:rFonts w:ascii="Calibri" w:hAnsi="Calibri" w:cs="Calibri"/>
        </w:rPr>
      </w:pPr>
    </w:p>
    <w:p w:rsidR="00EC3C09" w:rsidRPr="00537592" w:rsidRDefault="00EC3C09" w:rsidP="00EC3C09">
      <w:pPr>
        <w:rPr>
          <w:rFonts w:ascii="Calibri" w:hAnsi="Calibri" w:cs="Calibri"/>
        </w:rPr>
      </w:pPr>
      <w:r w:rsidRPr="00537592">
        <w:rPr>
          <w:rFonts w:ascii="Calibri" w:hAnsi="Calibri" w:cs="Calibri"/>
        </w:rPr>
        <w:t xml:space="preserve">In contrast to China and the US, industrial cloud policy in Europe is quite heterogeneous. The </w:t>
      </w:r>
      <w:r w:rsidRPr="00537592">
        <w:rPr>
          <w:rFonts w:ascii="Calibri" w:hAnsi="Calibri" w:cs="Calibri"/>
          <w:bCs/>
        </w:rPr>
        <w:t>development and exploitation of a Cloud Computing Infrastructure</w:t>
      </w:r>
      <w:r w:rsidRPr="00537592">
        <w:rPr>
          <w:rFonts w:ascii="Calibri" w:hAnsi="Calibri" w:cs="Calibri"/>
        </w:rPr>
        <w:t xml:space="preserve"> will initially be based on the needs of European IT-intens</w:t>
      </w:r>
      <w:r w:rsidR="00C22F7F">
        <w:rPr>
          <w:rFonts w:ascii="Calibri" w:hAnsi="Calibri" w:cs="Calibri"/>
        </w:rPr>
        <w:t>ive</w:t>
      </w:r>
      <w:r w:rsidRPr="00537592">
        <w:rPr>
          <w:rFonts w:ascii="Calibri" w:hAnsi="Calibri" w:cs="Calibri"/>
        </w:rPr>
        <w:t xml:space="preserve"> scientific research organisations, while also allowing the inclusion of other stakeholders’ needs (governments, businesses and citizens). However due to the scale and complexity of services it will </w:t>
      </w:r>
      <w:r w:rsidRPr="00537592">
        <w:rPr>
          <w:rFonts w:ascii="Calibri" w:hAnsi="Calibri" w:cs="Calibri"/>
          <w:bCs/>
        </w:rPr>
        <w:t>require the collaboration of a variety of service providers</w:t>
      </w:r>
      <w:r w:rsidRPr="00537592">
        <w:rPr>
          <w:rFonts w:ascii="Calibri" w:hAnsi="Calibri" w:cs="Calibri"/>
        </w:rPr>
        <w:t xml:space="preserve">. To join this infrastructure, just like any other public infrastructure, a service provider must adhere to internationally </w:t>
      </w:r>
      <w:r w:rsidRPr="00537592">
        <w:rPr>
          <w:rFonts w:ascii="Calibri" w:hAnsi="Calibri" w:cs="Calibri"/>
          <w:bCs/>
        </w:rPr>
        <w:t>recognised policies and quality standards</w:t>
      </w:r>
      <w:r w:rsidRPr="00537592">
        <w:rPr>
          <w:rFonts w:ascii="Calibri" w:hAnsi="Calibri" w:cs="Calibri"/>
        </w:rPr>
        <w:t xml:space="preserve"> that will be adopted by the governance structure involving all stakeholders.</w:t>
      </w:r>
    </w:p>
    <w:p w:rsidR="00EC3C09" w:rsidRPr="00537592" w:rsidRDefault="00EC3C09" w:rsidP="00EC3C09">
      <w:pPr>
        <w:rPr>
          <w:rFonts w:ascii="Calibri" w:hAnsi="Calibri" w:cs="Calibri"/>
        </w:rPr>
      </w:pPr>
    </w:p>
    <w:p w:rsidR="00EC3C09" w:rsidRDefault="00EC3C09" w:rsidP="00EC3C09">
      <w:pPr>
        <w:jc w:val="left"/>
        <w:rPr>
          <w:rFonts w:ascii="Calibri" w:hAnsi="Calibri" w:cs="Calibri"/>
        </w:rPr>
      </w:pPr>
      <w:r w:rsidRPr="00537592">
        <w:rPr>
          <w:rFonts w:ascii="Calibri" w:hAnsi="Calibri" w:cs="Calibri"/>
        </w:rPr>
        <w:t>Initial actions for implementing a European Cloud Computing Infrastructure are to:</w:t>
      </w:r>
    </w:p>
    <w:p w:rsidR="002F04C5" w:rsidRPr="00537592" w:rsidRDefault="002F04C5" w:rsidP="00EC3C09">
      <w:pPr>
        <w:jc w:val="left"/>
        <w:rPr>
          <w:rFonts w:ascii="Calibri" w:hAnsi="Calibri" w:cs="Calibri"/>
        </w:rPr>
      </w:pPr>
    </w:p>
    <w:p w:rsidR="00EC3C09" w:rsidRPr="00537592" w:rsidRDefault="00EC3C09" w:rsidP="00EC3C09">
      <w:pPr>
        <w:numPr>
          <w:ilvl w:val="0"/>
          <w:numId w:val="9"/>
        </w:numPr>
        <w:jc w:val="left"/>
        <w:rPr>
          <w:rFonts w:ascii="Calibri" w:hAnsi="Calibri" w:cs="Calibri"/>
          <w:iCs/>
        </w:rPr>
      </w:pPr>
      <w:r w:rsidRPr="00537592">
        <w:rPr>
          <w:rFonts w:ascii="Calibri" w:hAnsi="Calibri" w:cs="Calibri"/>
        </w:rPr>
        <w:t>Ide</w:t>
      </w:r>
      <w:r w:rsidRPr="00537592">
        <w:rPr>
          <w:rFonts w:ascii="Calibri" w:hAnsi="Calibri" w:cs="Calibri"/>
          <w:iCs/>
        </w:rPr>
        <w:t xml:space="preserve">ntify and adopt suitable policies for trust, security and privacy on a European-level.  </w:t>
      </w:r>
    </w:p>
    <w:p w:rsidR="00EC3C09" w:rsidRPr="00537592" w:rsidRDefault="00EC3C09" w:rsidP="00EC3C09">
      <w:pPr>
        <w:numPr>
          <w:ilvl w:val="0"/>
          <w:numId w:val="9"/>
        </w:numPr>
        <w:jc w:val="left"/>
        <w:rPr>
          <w:rFonts w:ascii="Calibri" w:hAnsi="Calibri" w:cs="Calibri"/>
        </w:rPr>
      </w:pPr>
      <w:r w:rsidRPr="00537592">
        <w:rPr>
          <w:rFonts w:ascii="Calibri" w:hAnsi="Calibri" w:cs="Calibri"/>
          <w:iCs/>
        </w:rPr>
        <w:t xml:space="preserve">Create a light-weight governance structure that involves all stakeholders and can evolve over time as the infrastructure, services and user-base grow. </w:t>
      </w:r>
    </w:p>
    <w:p w:rsidR="00EC3C09" w:rsidRPr="00537592" w:rsidRDefault="00EC3C09" w:rsidP="00EC3C09">
      <w:pPr>
        <w:numPr>
          <w:ilvl w:val="0"/>
          <w:numId w:val="9"/>
        </w:numPr>
        <w:jc w:val="left"/>
        <w:rPr>
          <w:rFonts w:ascii="Calibri" w:hAnsi="Calibri" w:cs="Calibri"/>
        </w:rPr>
      </w:pPr>
      <w:r w:rsidRPr="00537592">
        <w:rPr>
          <w:rFonts w:ascii="Calibri" w:hAnsi="Calibri" w:cs="Calibri"/>
          <w:iCs/>
        </w:rPr>
        <w:t>Define a short- and mid-term funding scheme base involving the three stakeholder groups (service suppliers, users, EC and national funding agencies)  into a Public-Private-Partnership model to implement a Cloud Computing Infrastructure that delivers a sustainable business environment adhering to European-level policies.</w:t>
      </w:r>
    </w:p>
    <w:p w:rsidR="00EC3C09" w:rsidRPr="00537592" w:rsidRDefault="00EC3C09" w:rsidP="00EC3C09">
      <w:pPr>
        <w:rPr>
          <w:rFonts w:ascii="Calibri" w:hAnsi="Calibri" w:cs="Calibri"/>
        </w:rPr>
      </w:pPr>
    </w:p>
    <w:p w:rsidR="00EC3C09" w:rsidRPr="00537592" w:rsidRDefault="00EC3C09" w:rsidP="00EC3C09">
      <w:pPr>
        <w:rPr>
          <w:rFonts w:ascii="Calibri" w:hAnsi="Calibri" w:cs="Calibri"/>
        </w:rPr>
      </w:pPr>
      <w:r w:rsidRPr="00537592">
        <w:rPr>
          <w:rFonts w:ascii="Calibri" w:hAnsi="Calibri" w:cs="Calibri"/>
        </w:rPr>
        <w:t>To date</w:t>
      </w:r>
      <w:r w:rsidR="00F1204F">
        <w:rPr>
          <w:rFonts w:ascii="Calibri" w:hAnsi="Calibri" w:cs="Calibri"/>
        </w:rPr>
        <w:t>,</w:t>
      </w:r>
      <w:r w:rsidRPr="00537592">
        <w:rPr>
          <w:rFonts w:ascii="Calibri" w:hAnsi="Calibri" w:cs="Calibri"/>
        </w:rPr>
        <w:t xml:space="preserve"> initiatives</w:t>
      </w:r>
      <w:r w:rsidR="00F1204F">
        <w:rPr>
          <w:rFonts w:ascii="Calibri" w:hAnsi="Calibri" w:cs="Calibri"/>
        </w:rPr>
        <w:t xml:space="preserve"> that</w:t>
      </w:r>
      <w:r w:rsidRPr="00537592">
        <w:rPr>
          <w:rFonts w:ascii="Calibri" w:hAnsi="Calibri" w:cs="Calibri"/>
        </w:rPr>
        <w:t xml:space="preserve"> have used ad-hoc infrastructures of this sort have seen success. For example the GAIA mission has made a 3D map of the Milky Way by using cloud computing. However no telecoms communications company can yet provide the amount of storage and power needed to </w:t>
      </w:r>
      <w:r w:rsidRPr="00537592">
        <w:rPr>
          <w:rFonts w:ascii="Calibri" w:hAnsi="Calibri" w:cs="Calibri"/>
        </w:rPr>
        <w:lastRenderedPageBreak/>
        <w:t xml:space="preserve">support all scientific disciplines that have the potential to use clouds. The ‘Science Clouds’ initial flagship use cases, hopefully followed by the addition of further user communities, will help to create an incentive for industry to provide the necessary computing power for future e-science. </w:t>
      </w:r>
    </w:p>
    <w:p w:rsidR="00EC3C09" w:rsidRPr="00537592" w:rsidRDefault="00EC3C09" w:rsidP="00EC3C09">
      <w:pPr>
        <w:rPr>
          <w:rFonts w:ascii="Calibri" w:hAnsi="Calibri" w:cs="Calibri"/>
        </w:rPr>
      </w:pPr>
    </w:p>
    <w:p w:rsidR="00EC3C09" w:rsidRPr="00E2249B" w:rsidRDefault="00EC3C09" w:rsidP="00EC3C09">
      <w:pPr>
        <w:pStyle w:val="Heading1"/>
      </w:pPr>
      <w:bookmarkStart w:id="8" w:name="_Toc309836303"/>
      <w:r w:rsidRPr="00E2249B">
        <w:lastRenderedPageBreak/>
        <w:t>e-HPC state of play</w:t>
      </w:r>
      <w:bookmarkEnd w:id="8"/>
    </w:p>
    <w:p w:rsidR="00EC3C09" w:rsidRPr="00E2249B" w:rsidRDefault="00EC3C09" w:rsidP="00EC3C09">
      <w:pPr>
        <w:rPr>
          <w:rFonts w:ascii="Calibri" w:hAnsi="Calibri"/>
        </w:rPr>
      </w:pPr>
    </w:p>
    <w:p w:rsidR="00EC3C09" w:rsidRPr="00E2249B" w:rsidRDefault="00EC3C09" w:rsidP="00EC3C09">
      <w:pPr>
        <w:pStyle w:val="Heading2"/>
      </w:pPr>
      <w:bookmarkStart w:id="9" w:name="_Toc309836304"/>
      <w:r w:rsidRPr="00E2249B">
        <w:t>Overview</w:t>
      </w:r>
      <w:bookmarkEnd w:id="9"/>
    </w:p>
    <w:p w:rsidR="00EC3C09" w:rsidRPr="00E2249B" w:rsidRDefault="00EC3C09" w:rsidP="00EC3C09">
      <w:pPr>
        <w:rPr>
          <w:rFonts w:ascii="Calibri" w:hAnsi="Calibri"/>
        </w:rPr>
      </w:pPr>
      <w:r w:rsidRPr="00E2249B">
        <w:rPr>
          <w:rFonts w:ascii="Calibri" w:hAnsi="Calibri"/>
        </w:rPr>
        <w:t xml:space="preserve">Over the past years the European Commission has invested in HPC infrastructures across Europe particularly through the DEISA and PRACE projects. This session looked at </w:t>
      </w:r>
      <w:r>
        <w:rPr>
          <w:rFonts w:ascii="Calibri" w:hAnsi="Calibri"/>
        </w:rPr>
        <w:t>HPC</w:t>
      </w:r>
      <w:r w:rsidRPr="00E2249B">
        <w:rPr>
          <w:rFonts w:ascii="Calibri" w:hAnsi="Calibri"/>
        </w:rPr>
        <w:t xml:space="preserve"> infrastructure as well as software in the HPC community.</w:t>
      </w:r>
    </w:p>
    <w:p w:rsidR="00EC3C09" w:rsidRPr="00E2249B" w:rsidRDefault="00EC3C09" w:rsidP="00EC3C09">
      <w:pPr>
        <w:rPr>
          <w:rFonts w:ascii="Calibri" w:hAnsi="Calibri"/>
        </w:rPr>
      </w:pPr>
    </w:p>
    <w:p w:rsidR="00EC3C09" w:rsidRPr="00E2249B" w:rsidRDefault="00EC3C09" w:rsidP="00EC3C09">
      <w:pPr>
        <w:pStyle w:val="Heading2"/>
      </w:pPr>
      <w:bookmarkStart w:id="10" w:name="_Toc309836305"/>
      <w:r w:rsidRPr="00E2249B">
        <w:t>Discussion</w:t>
      </w:r>
      <w:bookmarkEnd w:id="10"/>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In the HPC arena PRACE is going well – it</w:t>
      </w:r>
      <w:r w:rsidR="003C4C1B">
        <w:rPr>
          <w:rFonts w:ascii="Calibri" w:hAnsi="Calibri"/>
        </w:rPr>
        <w:t>s</w:t>
      </w:r>
      <w:r w:rsidRPr="00E2249B">
        <w:rPr>
          <w:rFonts w:ascii="Calibri" w:hAnsi="Calibri"/>
        </w:rPr>
        <w:t xml:space="preserve"> </w:t>
      </w:r>
      <w:r w:rsidR="003C4C1B">
        <w:rPr>
          <w:rFonts w:ascii="Calibri" w:hAnsi="Calibri"/>
        </w:rPr>
        <w:t>resources are</w:t>
      </w:r>
      <w:r w:rsidRPr="00E2249B">
        <w:rPr>
          <w:rFonts w:ascii="Calibri" w:hAnsi="Calibri"/>
        </w:rPr>
        <w:t xml:space="preserve"> six times oversubscribed. Calls to date have addressed issues such as more effective solar cells, biochemistry, fluid dynamics, particle and plasma physics, weather and climate models, material science, and astrophysics.</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ICT is acknowledged as a fundamental enabler for research and innovation but, while the HPC market is healthy, the EU is still behind. In the last two years Europe has lost 10% of its HPC capabilities while Asia and the US have increased their capabilities. For example only one machine in the current Top500 is European. The average yearly spend on HPC is around half of the US GDP spending; to stay competitive Europe needs to double its current investment.  </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There is currently fragmentation of European HPC efforts across many countries. PRACE can help to combine and reinforce the efforts of national and EU funding authorities. There</w:t>
      </w:r>
      <w:r w:rsidR="004B4761">
        <w:rPr>
          <w:rFonts w:ascii="Calibri" w:hAnsi="Calibri"/>
        </w:rPr>
        <w:t xml:space="preserve"> i</w:t>
      </w:r>
      <w:r w:rsidRPr="00E2249B">
        <w:rPr>
          <w:rFonts w:ascii="Calibri" w:hAnsi="Calibri"/>
        </w:rPr>
        <w:t xml:space="preserve">s also a need to develop a new HPC strategy for industry involvement. </w:t>
      </w:r>
    </w:p>
    <w:p w:rsidR="00EC3C09" w:rsidRPr="00E2249B" w:rsidRDefault="00EC3C09" w:rsidP="00EC3C09">
      <w:pPr>
        <w:rPr>
          <w:rFonts w:ascii="Calibri" w:hAnsi="Calibri"/>
        </w:rPr>
      </w:pPr>
    </w:p>
    <w:p w:rsidR="00EC3C09" w:rsidRPr="00E2249B" w:rsidRDefault="00EC3C09" w:rsidP="00EC3C09">
      <w:pPr>
        <w:jc w:val="left"/>
        <w:rPr>
          <w:rFonts w:ascii="Calibri" w:hAnsi="Calibri"/>
        </w:rPr>
      </w:pPr>
      <w:r w:rsidRPr="00E2249B">
        <w:rPr>
          <w:rFonts w:ascii="Calibri" w:hAnsi="Calibri"/>
        </w:rPr>
        <w:t xml:space="preserve">Investments in HPC infrastructures require a long-term perspective. For example the transition to </w:t>
      </w:r>
      <w:proofErr w:type="spellStart"/>
      <w:r w:rsidRPr="00E2249B">
        <w:rPr>
          <w:rFonts w:ascii="Calibri" w:hAnsi="Calibri"/>
        </w:rPr>
        <w:t>petascale</w:t>
      </w:r>
      <w:proofErr w:type="spellEnd"/>
      <w:r w:rsidRPr="00E2249B">
        <w:rPr>
          <w:rFonts w:ascii="Calibri" w:hAnsi="Calibri"/>
        </w:rPr>
        <w:t xml:space="preserve"> and </w:t>
      </w:r>
      <w:proofErr w:type="spellStart"/>
      <w:r w:rsidRPr="00E2249B">
        <w:rPr>
          <w:rFonts w:ascii="Calibri" w:hAnsi="Calibri"/>
        </w:rPr>
        <w:t>exascale</w:t>
      </w:r>
      <w:proofErr w:type="spellEnd"/>
      <w:r w:rsidRPr="00E2249B">
        <w:rPr>
          <w:rFonts w:ascii="Calibri" w:hAnsi="Calibri"/>
        </w:rPr>
        <w:t xml:space="preserve"> computing can </w:t>
      </w:r>
      <w:r w:rsidR="00062748">
        <w:rPr>
          <w:rFonts w:ascii="Calibri" w:hAnsi="Calibri"/>
        </w:rPr>
        <w:t xml:space="preserve">offer </w:t>
      </w:r>
      <w:r w:rsidRPr="00E2249B">
        <w:rPr>
          <w:rFonts w:ascii="Calibri" w:hAnsi="Calibri"/>
        </w:rPr>
        <w:t>new opportunities for both science and computing The EC also recommends we exploit the innovative potential of HPC services beyond science.</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The EU has a lot of talent in HPC; it is also home to a number of successful software firms. The EESI (European </w:t>
      </w:r>
      <w:proofErr w:type="spellStart"/>
      <w:r w:rsidRPr="00E2249B">
        <w:rPr>
          <w:rFonts w:ascii="Calibri" w:hAnsi="Calibri"/>
        </w:rPr>
        <w:t>Exascale</w:t>
      </w:r>
      <w:proofErr w:type="spellEnd"/>
      <w:r w:rsidRPr="00E2249B">
        <w:rPr>
          <w:rFonts w:ascii="Calibri" w:hAnsi="Calibri"/>
        </w:rPr>
        <w:t xml:space="preserve"> Software Initiative) is a very good example of engagement with industry; a significant amount of important HPC software has also been developed within the EU. However currently only a few codes scale beyond 100,000 cores - this is something that will need to be developed for the future. In Europe it is more likely that efforts in HPC will pay off in the software not the hardware side.</w:t>
      </w:r>
    </w:p>
    <w:p w:rsidR="00EC3C09" w:rsidRPr="00E2249B" w:rsidRDefault="00EC3C09" w:rsidP="00EC3C09">
      <w:pPr>
        <w:rPr>
          <w:rFonts w:ascii="Calibri" w:hAnsi="Calibri"/>
        </w:rPr>
      </w:pPr>
    </w:p>
    <w:p w:rsidR="00EC3C09" w:rsidRDefault="00EC3C09" w:rsidP="00EC3C09">
      <w:pPr>
        <w:rPr>
          <w:rFonts w:ascii="Calibri" w:hAnsi="Calibri"/>
        </w:rPr>
      </w:pPr>
      <w:r w:rsidRPr="00E2249B">
        <w:rPr>
          <w:rFonts w:ascii="Calibri" w:hAnsi="Calibri"/>
        </w:rPr>
        <w:t>Key policy actions from the European Commission in HPC are:</w:t>
      </w:r>
    </w:p>
    <w:p w:rsidR="004B4761" w:rsidRPr="00E2249B" w:rsidRDefault="004B4761" w:rsidP="00EC3C09">
      <w:pPr>
        <w:rPr>
          <w:rFonts w:ascii="Calibri" w:hAnsi="Calibri"/>
        </w:rPr>
      </w:pPr>
    </w:p>
    <w:p w:rsidR="00EC3C09" w:rsidRPr="00007595" w:rsidRDefault="00EC3C09" w:rsidP="00007595">
      <w:pPr>
        <w:pStyle w:val="ListParagraph"/>
        <w:numPr>
          <w:ilvl w:val="0"/>
          <w:numId w:val="9"/>
        </w:numPr>
        <w:rPr>
          <w:rFonts w:ascii="Calibri" w:hAnsi="Calibri"/>
        </w:rPr>
      </w:pPr>
      <w:r w:rsidRPr="00007595">
        <w:rPr>
          <w:rFonts w:ascii="Calibri" w:hAnsi="Calibri"/>
        </w:rPr>
        <w:t>Develop EU-level governance</w:t>
      </w:r>
    </w:p>
    <w:p w:rsidR="00EC3C09" w:rsidRPr="00007595" w:rsidRDefault="00EC3C09" w:rsidP="00007595">
      <w:pPr>
        <w:pStyle w:val="ListParagraph"/>
        <w:numPr>
          <w:ilvl w:val="0"/>
          <w:numId w:val="9"/>
        </w:numPr>
        <w:rPr>
          <w:rFonts w:ascii="Calibri" w:hAnsi="Calibri"/>
        </w:rPr>
      </w:pPr>
      <w:r w:rsidRPr="00007595">
        <w:rPr>
          <w:rFonts w:ascii="Calibri" w:hAnsi="Calibri"/>
        </w:rPr>
        <w:t>Spend more (</w:t>
      </w:r>
      <w:r w:rsidR="0053461B" w:rsidRPr="00007595">
        <w:rPr>
          <w:rFonts w:ascii="Calibri" w:hAnsi="Calibri"/>
        </w:rPr>
        <w:t>Member States</w:t>
      </w:r>
      <w:r w:rsidRPr="00007595">
        <w:rPr>
          <w:rFonts w:ascii="Calibri" w:hAnsi="Calibri"/>
        </w:rPr>
        <w:t xml:space="preserve">, EU, industry) </w:t>
      </w:r>
    </w:p>
    <w:p w:rsidR="00EC3C09" w:rsidRPr="00007595" w:rsidRDefault="00EC3C09" w:rsidP="00007595">
      <w:pPr>
        <w:pStyle w:val="ListParagraph"/>
        <w:numPr>
          <w:ilvl w:val="0"/>
          <w:numId w:val="9"/>
        </w:numPr>
        <w:rPr>
          <w:rFonts w:ascii="Calibri" w:hAnsi="Calibri"/>
        </w:rPr>
      </w:pPr>
      <w:r w:rsidRPr="00007595">
        <w:rPr>
          <w:rFonts w:ascii="Calibri" w:hAnsi="Calibri"/>
        </w:rPr>
        <w:t>Development of EU native capability through</w:t>
      </w:r>
    </w:p>
    <w:p w:rsidR="00EC3C09" w:rsidRPr="00007595" w:rsidRDefault="00EC3C09" w:rsidP="00007595">
      <w:pPr>
        <w:pStyle w:val="ListParagraph"/>
        <w:numPr>
          <w:ilvl w:val="0"/>
          <w:numId w:val="9"/>
        </w:numPr>
        <w:rPr>
          <w:rFonts w:ascii="Calibri" w:hAnsi="Calibri"/>
        </w:rPr>
      </w:pPr>
      <w:r w:rsidRPr="00007595">
        <w:rPr>
          <w:rFonts w:ascii="Calibri" w:hAnsi="Calibri"/>
        </w:rPr>
        <w:t>Pre-commercial procurement</w:t>
      </w:r>
    </w:p>
    <w:p w:rsidR="00EC3C09" w:rsidRPr="00007595" w:rsidRDefault="00EC3C09" w:rsidP="00007595">
      <w:pPr>
        <w:pStyle w:val="ListParagraph"/>
        <w:numPr>
          <w:ilvl w:val="0"/>
          <w:numId w:val="9"/>
        </w:numPr>
        <w:rPr>
          <w:rFonts w:ascii="Calibri" w:hAnsi="Calibri"/>
        </w:rPr>
      </w:pPr>
      <w:r w:rsidRPr="00007595">
        <w:rPr>
          <w:rFonts w:ascii="Calibri" w:hAnsi="Calibri"/>
        </w:rPr>
        <w:lastRenderedPageBreak/>
        <w:t xml:space="preserve">Level-playing field for EU supply industry </w:t>
      </w:r>
    </w:p>
    <w:p w:rsidR="00EC3C09" w:rsidRPr="00007595" w:rsidRDefault="00EC3C09" w:rsidP="00007595">
      <w:pPr>
        <w:pStyle w:val="ListParagraph"/>
        <w:numPr>
          <w:ilvl w:val="0"/>
          <w:numId w:val="9"/>
        </w:numPr>
        <w:rPr>
          <w:rFonts w:ascii="Calibri" w:hAnsi="Calibri"/>
        </w:rPr>
      </w:pPr>
      <w:r w:rsidRPr="00007595">
        <w:rPr>
          <w:rFonts w:ascii="Calibri" w:hAnsi="Calibri"/>
        </w:rPr>
        <w:t>Increase HPC use in industry, especially by SMEs</w:t>
      </w:r>
    </w:p>
    <w:p w:rsidR="00EC3C09" w:rsidRPr="00007595" w:rsidRDefault="00EC3C09" w:rsidP="00007595">
      <w:pPr>
        <w:pStyle w:val="ListParagraph"/>
        <w:numPr>
          <w:ilvl w:val="0"/>
          <w:numId w:val="9"/>
        </w:numPr>
        <w:rPr>
          <w:rFonts w:ascii="Calibri" w:hAnsi="Calibri"/>
        </w:rPr>
      </w:pPr>
      <w:r w:rsidRPr="00007595">
        <w:rPr>
          <w:rFonts w:ascii="Calibri" w:hAnsi="Calibri"/>
        </w:rPr>
        <w:t xml:space="preserve">Share application and software development with global partners </w:t>
      </w:r>
    </w:p>
    <w:p w:rsidR="00EC3C09" w:rsidRPr="00E2249B" w:rsidRDefault="00EC3C09" w:rsidP="00EC3C09">
      <w:pPr>
        <w:rPr>
          <w:rFonts w:ascii="Calibri" w:hAnsi="Calibri"/>
        </w:rPr>
      </w:pPr>
    </w:p>
    <w:p w:rsidR="00EC3C09" w:rsidRPr="00E2249B" w:rsidRDefault="00EC3C09" w:rsidP="00EC3C09">
      <w:pPr>
        <w:pStyle w:val="Heading1"/>
      </w:pPr>
      <w:bookmarkStart w:id="11" w:name="_Toc309836306"/>
      <w:r w:rsidRPr="00E2249B">
        <w:lastRenderedPageBreak/>
        <w:t>infrastructures future prospects under horizon 2020</w:t>
      </w:r>
      <w:bookmarkEnd w:id="11"/>
    </w:p>
    <w:p w:rsidR="00EC3C09" w:rsidRPr="00E2249B" w:rsidRDefault="00EC3C09" w:rsidP="00EC3C09">
      <w:pPr>
        <w:rPr>
          <w:rFonts w:ascii="Calibri" w:hAnsi="Calibri"/>
        </w:rPr>
      </w:pPr>
    </w:p>
    <w:p w:rsidR="00EC3C09" w:rsidRPr="00E2249B" w:rsidRDefault="00EC3C09" w:rsidP="00EC3C09">
      <w:pPr>
        <w:pStyle w:val="Heading2"/>
      </w:pPr>
      <w:bookmarkStart w:id="12" w:name="_Toc309836307"/>
      <w:r w:rsidRPr="00E2249B">
        <w:t>Overview</w:t>
      </w:r>
      <w:bookmarkEnd w:id="12"/>
    </w:p>
    <w:p w:rsidR="00EC3C09" w:rsidRPr="00E2249B" w:rsidRDefault="00EC3C09" w:rsidP="00EC3C09">
      <w:pPr>
        <w:rPr>
          <w:rFonts w:ascii="Calibri" w:hAnsi="Calibri"/>
        </w:rPr>
      </w:pPr>
      <w:r w:rsidRPr="00E2249B">
        <w:rPr>
          <w:rFonts w:ascii="Calibri" w:hAnsi="Calibri"/>
        </w:rPr>
        <w:t>This session looked at the future plans of e-science infrastructures and projects under the ne</w:t>
      </w:r>
      <w:r w:rsidR="0053461B">
        <w:rPr>
          <w:rFonts w:ascii="Calibri" w:hAnsi="Calibri"/>
        </w:rPr>
        <w:t>xt</w:t>
      </w:r>
      <w:r w:rsidRPr="00E2249B">
        <w:rPr>
          <w:rFonts w:ascii="Calibri" w:hAnsi="Calibri"/>
        </w:rPr>
        <w:t xml:space="preserve"> Framework Programme (Horizon 2020) which will run from 2014 to 2020. The outcomes of the discussions and presentations are summarised below.</w:t>
      </w:r>
    </w:p>
    <w:p w:rsidR="00EC3C09" w:rsidRPr="00E2249B" w:rsidRDefault="00EC3C09" w:rsidP="00EC3C09">
      <w:pPr>
        <w:rPr>
          <w:rFonts w:ascii="Calibri" w:hAnsi="Calibri"/>
        </w:rPr>
      </w:pPr>
    </w:p>
    <w:p w:rsidR="00EC3C09" w:rsidRPr="00E2249B" w:rsidRDefault="00EC3C09" w:rsidP="00EC3C09">
      <w:pPr>
        <w:pStyle w:val="Heading2"/>
      </w:pPr>
      <w:bookmarkStart w:id="13" w:name="_Toc309836308"/>
      <w:r w:rsidRPr="00E2249B">
        <w:t>Discussion</w:t>
      </w:r>
      <w:bookmarkEnd w:id="13"/>
    </w:p>
    <w:p w:rsidR="00EC3C09" w:rsidRPr="00E2249B" w:rsidRDefault="00EC3C09" w:rsidP="00EC3C09">
      <w:pPr>
        <w:pStyle w:val="MediumGrid1-Accent22"/>
        <w:suppressAutoHyphens w:val="0"/>
        <w:spacing w:before="0" w:after="0"/>
        <w:ind w:left="0"/>
        <w:jc w:val="left"/>
        <w:rPr>
          <w:rFonts w:ascii="Calibri" w:hAnsi="Calibri"/>
        </w:rPr>
      </w:pPr>
    </w:p>
    <w:p w:rsidR="00EC3C09" w:rsidRPr="00E2249B" w:rsidRDefault="00EC3C09" w:rsidP="00EC3C09">
      <w:pPr>
        <w:rPr>
          <w:rFonts w:ascii="Calibri" w:hAnsi="Calibri"/>
        </w:rPr>
      </w:pPr>
      <w:proofErr w:type="gramStart"/>
      <w:r w:rsidRPr="00E2249B">
        <w:rPr>
          <w:rFonts w:ascii="Calibri" w:hAnsi="Calibri"/>
        </w:rPr>
        <w:t>e-Infrastructures</w:t>
      </w:r>
      <w:proofErr w:type="gramEnd"/>
      <w:r w:rsidRPr="00E2249B">
        <w:rPr>
          <w:rFonts w:ascii="Calibri" w:hAnsi="Calibri"/>
        </w:rPr>
        <w:t xml:space="preserve"> need greater attention. This can be fostered through </w:t>
      </w:r>
      <w:r w:rsidR="0053461B">
        <w:rPr>
          <w:rFonts w:ascii="Calibri" w:hAnsi="Calibri"/>
        </w:rPr>
        <w:t xml:space="preserve">for </w:t>
      </w:r>
      <w:r w:rsidR="006F74F3">
        <w:rPr>
          <w:rFonts w:ascii="Calibri" w:hAnsi="Calibri"/>
        </w:rPr>
        <w:t>example,</w:t>
      </w:r>
      <w:r w:rsidR="006F74F3" w:rsidRPr="00E2249B">
        <w:rPr>
          <w:rFonts w:ascii="Calibri" w:hAnsi="Calibri"/>
        </w:rPr>
        <w:t xml:space="preserve"> better</w:t>
      </w:r>
      <w:r w:rsidRPr="00E2249B">
        <w:rPr>
          <w:rFonts w:ascii="Calibri" w:hAnsi="Calibri"/>
        </w:rPr>
        <w:t xml:space="preserve"> engagement with industry in the hope that this will lead to wider availability and use of sustained standard products that are necessary to reach </w:t>
      </w:r>
      <w:r w:rsidR="0053461B">
        <w:rPr>
          <w:rFonts w:ascii="Calibri" w:hAnsi="Calibri"/>
        </w:rPr>
        <w:t xml:space="preserve">a </w:t>
      </w:r>
      <w:r w:rsidRPr="00E2249B">
        <w:rPr>
          <w:rFonts w:ascii="Calibri" w:hAnsi="Calibri"/>
        </w:rPr>
        <w:t>critical mass. GÉANT for example aims to improve</w:t>
      </w:r>
      <w:r w:rsidRPr="00E2249B">
        <w:rPr>
          <w:rFonts w:ascii="Calibri" w:hAnsi="Calibri"/>
          <w:b/>
        </w:rPr>
        <w:t xml:space="preserve"> </w:t>
      </w:r>
      <w:r w:rsidRPr="00E2249B">
        <w:rPr>
          <w:rFonts w:ascii="Calibri" w:hAnsi="Calibri"/>
        </w:rPr>
        <w:t xml:space="preserve">engagement with users as well as initiating more engagement with industry. </w:t>
      </w:r>
      <w:r w:rsidR="0053461B">
        <w:rPr>
          <w:rFonts w:ascii="Calibri" w:hAnsi="Calibri"/>
        </w:rPr>
        <w:t xml:space="preserve">The </w:t>
      </w:r>
      <w:r w:rsidRPr="00E2249B">
        <w:rPr>
          <w:rFonts w:ascii="Calibri" w:hAnsi="Calibri"/>
        </w:rPr>
        <w:t>E</w:t>
      </w:r>
      <w:r w:rsidR="0053461B">
        <w:rPr>
          <w:rFonts w:ascii="Calibri" w:hAnsi="Calibri"/>
        </w:rPr>
        <w:t xml:space="preserve">uropean </w:t>
      </w:r>
      <w:r w:rsidRPr="00E2249B">
        <w:rPr>
          <w:rFonts w:ascii="Calibri" w:hAnsi="Calibri"/>
        </w:rPr>
        <w:t>G</w:t>
      </w:r>
      <w:r w:rsidR="0053461B">
        <w:rPr>
          <w:rFonts w:ascii="Calibri" w:hAnsi="Calibri"/>
        </w:rPr>
        <w:t xml:space="preserve">rid </w:t>
      </w:r>
      <w:r w:rsidRPr="00E2249B">
        <w:rPr>
          <w:rFonts w:ascii="Calibri" w:hAnsi="Calibri"/>
        </w:rPr>
        <w:t>I</w:t>
      </w:r>
      <w:r w:rsidR="0053461B">
        <w:rPr>
          <w:rFonts w:ascii="Calibri" w:hAnsi="Calibri"/>
        </w:rPr>
        <w:t>nfrastructure (EGI)</w:t>
      </w:r>
      <w:r w:rsidRPr="00E2249B">
        <w:rPr>
          <w:rFonts w:ascii="Calibri" w:hAnsi="Calibri"/>
        </w:rPr>
        <w:t xml:space="preserve"> will </w:t>
      </w:r>
      <w:r w:rsidR="00CC1CEC">
        <w:rPr>
          <w:rFonts w:ascii="Calibri" w:hAnsi="Calibri"/>
        </w:rPr>
        <w:t xml:space="preserve">also </w:t>
      </w:r>
      <w:r w:rsidRPr="00E2249B">
        <w:rPr>
          <w:rFonts w:ascii="Calibri" w:hAnsi="Calibri"/>
        </w:rPr>
        <w:t>ensure that future efforts are highly user driven</w:t>
      </w:r>
      <w:r w:rsidR="00CC1CEC">
        <w:rPr>
          <w:rFonts w:ascii="Calibri" w:hAnsi="Calibri"/>
        </w:rPr>
        <w:t>.</w:t>
      </w:r>
    </w:p>
    <w:p w:rsidR="00EC3C09" w:rsidRPr="00E2249B" w:rsidRDefault="00EC3C09" w:rsidP="00EC3C09">
      <w:pPr>
        <w:pStyle w:val="MediumGrid1-Accent22"/>
        <w:suppressAutoHyphens w:val="0"/>
        <w:spacing w:before="0" w:after="0"/>
        <w:ind w:left="0"/>
        <w:jc w:val="left"/>
        <w:rPr>
          <w:rFonts w:ascii="Calibri" w:hAnsi="Calibri"/>
        </w:rPr>
      </w:pPr>
    </w:p>
    <w:p w:rsidR="00EC3C09" w:rsidRPr="00E2249B" w:rsidRDefault="00EC3C09" w:rsidP="00EC3C09">
      <w:pPr>
        <w:pStyle w:val="MediumGrid1-Accent22"/>
        <w:suppressAutoHyphens w:val="0"/>
        <w:spacing w:before="0" w:after="0"/>
        <w:ind w:left="0"/>
        <w:jc w:val="left"/>
        <w:rPr>
          <w:rFonts w:ascii="Calibri" w:hAnsi="Calibri"/>
        </w:rPr>
      </w:pPr>
      <w:r w:rsidRPr="00E2249B">
        <w:rPr>
          <w:rFonts w:ascii="Calibri" w:hAnsi="Calibri"/>
        </w:rPr>
        <w:t>There is a need to close the gap between what the e-infrastructure community is doing and what the computing services organisations in HEIs and research institutes are doing for general research teaching and learning support. On the whole HEIs and other research institutes will not be open to looking after a system developed by a</w:t>
      </w:r>
      <w:r w:rsidR="0053461B">
        <w:rPr>
          <w:rFonts w:ascii="Calibri" w:hAnsi="Calibri"/>
        </w:rPr>
        <w:t>n</w:t>
      </w:r>
      <w:r w:rsidRPr="00E2249B">
        <w:rPr>
          <w:rFonts w:ascii="Calibri" w:hAnsi="Calibri"/>
        </w:rPr>
        <w:t xml:space="preserve"> EU</w:t>
      </w:r>
      <w:r w:rsidR="0053461B">
        <w:rPr>
          <w:rFonts w:ascii="Calibri" w:hAnsi="Calibri"/>
        </w:rPr>
        <w:t>-funded</w:t>
      </w:r>
      <w:r w:rsidRPr="00E2249B">
        <w:rPr>
          <w:rFonts w:ascii="Calibri" w:hAnsi="Calibri"/>
        </w:rPr>
        <w:t xml:space="preserve"> project once </w:t>
      </w:r>
      <w:r w:rsidR="0053461B">
        <w:rPr>
          <w:rFonts w:ascii="Calibri" w:hAnsi="Calibri"/>
        </w:rPr>
        <w:t xml:space="preserve">the project </w:t>
      </w:r>
      <w:r w:rsidR="006F74F3">
        <w:rPr>
          <w:rFonts w:ascii="Calibri" w:hAnsi="Calibri"/>
        </w:rPr>
        <w:t>is</w:t>
      </w:r>
      <w:r w:rsidRPr="00E2249B">
        <w:rPr>
          <w:rFonts w:ascii="Calibri" w:hAnsi="Calibri"/>
        </w:rPr>
        <w:t xml:space="preserve"> finished. However if the institute has been involved from the start they will be more likely to take on and use tools and platforms developed within a project, as it has been developed with their needs in mind.</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Communities can drive the innovation of development and e-infrastructures can try to surf on these waves. A good example of this is </w:t>
      </w:r>
      <w:proofErr w:type="spellStart"/>
      <w:r w:rsidRPr="00E2249B">
        <w:rPr>
          <w:rFonts w:ascii="Calibri" w:hAnsi="Calibri"/>
        </w:rPr>
        <w:t>neuGRID</w:t>
      </w:r>
      <w:proofErr w:type="spellEnd"/>
      <w:r w:rsidRPr="00E2249B">
        <w:rPr>
          <w:rFonts w:ascii="Calibri" w:hAnsi="Calibri"/>
        </w:rPr>
        <w:t xml:space="preserve"> and </w:t>
      </w:r>
      <w:r w:rsidR="006A3AD0">
        <w:rPr>
          <w:rFonts w:ascii="Calibri" w:hAnsi="Calibri"/>
        </w:rPr>
        <w:t xml:space="preserve">the </w:t>
      </w:r>
      <w:r w:rsidRPr="00E2249B">
        <w:rPr>
          <w:rFonts w:ascii="Calibri" w:hAnsi="Calibri"/>
        </w:rPr>
        <w:t xml:space="preserve">associated </w:t>
      </w:r>
      <w:proofErr w:type="spellStart"/>
      <w:r w:rsidRPr="00E2249B">
        <w:rPr>
          <w:rFonts w:ascii="Calibri" w:hAnsi="Calibri"/>
        </w:rPr>
        <w:t>outGRID</w:t>
      </w:r>
      <w:proofErr w:type="spellEnd"/>
      <w:r w:rsidRPr="00E2249B">
        <w:rPr>
          <w:rFonts w:ascii="Calibri" w:hAnsi="Calibri"/>
        </w:rPr>
        <w:t xml:space="preserve"> and N4U projects. Neuroscience is an advanced user community, with state of the art needs. However what started as a vertical impetus within neuroscience is now spreading horizontally into other medical fields. Developers can draw out commonalities from bleeding edge research to support other research areas looking to use e-science tools. By driving common cross technology elements in this way we can achieve economies of scale; this is how we</w:t>
      </w:r>
      <w:r w:rsidR="00CC1CEC">
        <w:rPr>
          <w:rFonts w:ascii="Calibri" w:hAnsi="Calibri"/>
        </w:rPr>
        <w:t xml:space="preserve"> ha</w:t>
      </w:r>
      <w:r w:rsidRPr="00E2249B">
        <w:rPr>
          <w:rFonts w:ascii="Calibri" w:hAnsi="Calibri"/>
        </w:rPr>
        <w:t xml:space="preserve">ve </w:t>
      </w:r>
      <w:r w:rsidR="00CC1CEC">
        <w:rPr>
          <w:rFonts w:ascii="Calibri" w:hAnsi="Calibri"/>
        </w:rPr>
        <w:t>achieved</w:t>
      </w:r>
      <w:r w:rsidRPr="00E2249B">
        <w:rPr>
          <w:rFonts w:ascii="Calibri" w:hAnsi="Calibri"/>
        </w:rPr>
        <w:t xml:space="preserve"> ubiquitous web access. However while finding commonalities is important, both horizontal and vertical development is needed as communities will sometimes have specific needs</w:t>
      </w:r>
      <w:r w:rsidR="006A3AD0">
        <w:rPr>
          <w:rFonts w:ascii="Calibri" w:hAnsi="Calibri"/>
        </w:rPr>
        <w:t xml:space="preserve"> unique to them</w:t>
      </w:r>
      <w:r w:rsidRPr="00E2249B">
        <w:rPr>
          <w:rFonts w:ascii="Calibri" w:hAnsi="Calibri"/>
        </w:rPr>
        <w:t>.</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Funding remains a problem both when developing e-Science environments and ensuring their sustainability. Over the past years the e-infrastructure community has learnt many lessons; their aim now is for longer</w:t>
      </w:r>
      <w:r w:rsidR="006A3AD0">
        <w:rPr>
          <w:rFonts w:ascii="Calibri" w:hAnsi="Calibri"/>
        </w:rPr>
        <w:t>-term</w:t>
      </w:r>
      <w:r w:rsidRPr="00E2249B">
        <w:rPr>
          <w:rFonts w:ascii="Calibri" w:hAnsi="Calibri"/>
        </w:rPr>
        <w:t xml:space="preserve"> and more sustainable infrastructures. However in order for e-infrastructures to develop long-term plans, they need access to funds upfront. A move to more individual funding sources could help to increase their sustainability. New tools are also needed to ensure national commitment </w:t>
      </w:r>
      <w:r w:rsidR="004D3C6A">
        <w:rPr>
          <w:rFonts w:ascii="Calibri" w:hAnsi="Calibri"/>
        </w:rPr>
        <w:t>of resources, financial and others</w:t>
      </w:r>
      <w:r w:rsidRPr="00E2249B">
        <w:rPr>
          <w:rFonts w:ascii="Calibri" w:hAnsi="Calibri"/>
        </w:rPr>
        <w:t>.</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lastRenderedPageBreak/>
        <w:t xml:space="preserve">Involving industry could be an alternative way to develop sustainable </w:t>
      </w:r>
      <w:proofErr w:type="gramStart"/>
      <w:r w:rsidRPr="00E2249B">
        <w:rPr>
          <w:rFonts w:ascii="Calibri" w:hAnsi="Calibri"/>
        </w:rPr>
        <w:t>models,</w:t>
      </w:r>
      <w:proofErr w:type="gramEnd"/>
      <w:r w:rsidRPr="00E2249B">
        <w:rPr>
          <w:rFonts w:ascii="Calibri" w:hAnsi="Calibri"/>
        </w:rPr>
        <w:t xml:space="preserve"> however in this case difficulties could arise due to the tension between retaining commercial knowledge and ensuring open access for all.</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There are already e-infrastructures </w:t>
      </w:r>
      <w:r w:rsidR="004D3C6A">
        <w:rPr>
          <w:rFonts w:ascii="Calibri" w:hAnsi="Calibri"/>
        </w:rPr>
        <w:t>that</w:t>
      </w:r>
      <w:r w:rsidR="004D3C6A" w:rsidRPr="00E2249B">
        <w:rPr>
          <w:rFonts w:ascii="Calibri" w:hAnsi="Calibri"/>
        </w:rPr>
        <w:t xml:space="preserve"> </w:t>
      </w:r>
      <w:r w:rsidRPr="00E2249B">
        <w:rPr>
          <w:rFonts w:ascii="Calibri" w:hAnsi="Calibri"/>
        </w:rPr>
        <w:t xml:space="preserve">are making impacts on the global level but continued development is </w:t>
      </w:r>
      <w:r w:rsidR="004D3C6A">
        <w:rPr>
          <w:rFonts w:ascii="Calibri" w:hAnsi="Calibri"/>
        </w:rPr>
        <w:t>difficult</w:t>
      </w:r>
      <w:r w:rsidRPr="00E2249B">
        <w:rPr>
          <w:rFonts w:ascii="Calibri" w:hAnsi="Calibri"/>
        </w:rPr>
        <w:t xml:space="preserve">. Money is not necessarily the problem here – they also need nurturing over long periods of time. </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Connections between researchers and providers are of vital importance. Those in the e-Science community need to build trust </w:t>
      </w:r>
      <w:r w:rsidR="004D3C6A">
        <w:rPr>
          <w:rFonts w:ascii="Calibri" w:hAnsi="Calibri"/>
        </w:rPr>
        <w:t>between them and</w:t>
      </w:r>
      <w:r w:rsidR="004D3C6A" w:rsidRPr="00E2249B">
        <w:rPr>
          <w:rFonts w:ascii="Calibri" w:hAnsi="Calibri"/>
        </w:rPr>
        <w:t xml:space="preserve"> </w:t>
      </w:r>
      <w:r w:rsidRPr="00E2249B">
        <w:rPr>
          <w:rFonts w:ascii="Calibri" w:hAnsi="Calibri"/>
        </w:rPr>
        <w:t xml:space="preserve">their current and potential user communities. For example e-infrastructure providers need to be clearer about the services </w:t>
      </w:r>
      <w:r w:rsidR="004D3C6A">
        <w:rPr>
          <w:rFonts w:ascii="Calibri" w:hAnsi="Calibri"/>
        </w:rPr>
        <w:t xml:space="preserve">they provide </w:t>
      </w:r>
      <w:r w:rsidRPr="00E2249B">
        <w:rPr>
          <w:rFonts w:ascii="Calibri" w:hAnsi="Calibri"/>
        </w:rPr>
        <w:t xml:space="preserve">for researchers. In particular acronyms can act as barriers towards researchers’ understanding – providers should strive to be more transparent. </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Very large networks for </w:t>
      </w:r>
      <w:r w:rsidR="001A6E8D">
        <w:rPr>
          <w:rFonts w:ascii="Calibri" w:hAnsi="Calibri"/>
        </w:rPr>
        <w:t xml:space="preserve">remote </w:t>
      </w:r>
      <w:r w:rsidRPr="00E2249B">
        <w:rPr>
          <w:rFonts w:ascii="Calibri" w:hAnsi="Calibri"/>
        </w:rPr>
        <w:t xml:space="preserve">sensing (the </w:t>
      </w:r>
      <w:r w:rsidR="001A6E8D">
        <w:rPr>
          <w:rFonts w:ascii="Calibri" w:hAnsi="Calibri"/>
        </w:rPr>
        <w:t>‘</w:t>
      </w:r>
      <w:r w:rsidRPr="00E2249B">
        <w:rPr>
          <w:rFonts w:ascii="Calibri" w:hAnsi="Calibri"/>
        </w:rPr>
        <w:t>internet of things</w:t>
      </w:r>
      <w:r w:rsidR="001A6E8D">
        <w:rPr>
          <w:rFonts w:ascii="Calibri" w:hAnsi="Calibri"/>
        </w:rPr>
        <w:t>’</w:t>
      </w:r>
      <w:r w:rsidRPr="00E2249B">
        <w:rPr>
          <w:rFonts w:ascii="Calibri" w:hAnsi="Calibri"/>
        </w:rPr>
        <w:t xml:space="preserve">) were not specifically discussed but should also be recognised in this landscape. In the last call, the EC received no proposals in this sub </w:t>
      </w:r>
      <w:proofErr w:type="gramStart"/>
      <w:r w:rsidRPr="00E2249B">
        <w:rPr>
          <w:rFonts w:ascii="Calibri" w:hAnsi="Calibri"/>
        </w:rPr>
        <w:t>topic,</w:t>
      </w:r>
      <w:proofErr w:type="gramEnd"/>
      <w:r w:rsidRPr="00E2249B">
        <w:rPr>
          <w:rFonts w:ascii="Calibri" w:hAnsi="Calibri"/>
        </w:rPr>
        <w:t xml:space="preserve"> it seems that is difficult to address this community. Microelectronics often gets forgotten about - this is ICT rather than an e-Infrastructure. However </w:t>
      </w:r>
      <w:r w:rsidR="004D3C6A">
        <w:rPr>
          <w:rFonts w:ascii="Calibri" w:hAnsi="Calibri"/>
        </w:rPr>
        <w:t xml:space="preserve">the field of </w:t>
      </w:r>
      <w:r w:rsidRPr="00E2249B">
        <w:rPr>
          <w:rFonts w:ascii="Calibri" w:hAnsi="Calibri"/>
        </w:rPr>
        <w:t xml:space="preserve">microelectronics is an enabler for HPC, grid </w:t>
      </w:r>
      <w:r w:rsidR="004D3C6A">
        <w:rPr>
          <w:rFonts w:ascii="Calibri" w:hAnsi="Calibri"/>
        </w:rPr>
        <w:t>and so on</w:t>
      </w:r>
      <w:r w:rsidRPr="00E2249B">
        <w:rPr>
          <w:rFonts w:ascii="Calibri" w:hAnsi="Calibri"/>
        </w:rPr>
        <w:t xml:space="preserve">. OSIRIS includes this sort of </w:t>
      </w:r>
      <w:r w:rsidR="004D3C6A">
        <w:rPr>
          <w:rFonts w:ascii="Calibri" w:hAnsi="Calibri"/>
        </w:rPr>
        <w:t xml:space="preserve">Research </w:t>
      </w:r>
      <w:r w:rsidRPr="00E2249B">
        <w:rPr>
          <w:rFonts w:ascii="Calibri" w:hAnsi="Calibri"/>
        </w:rPr>
        <w:t>I</w:t>
      </w:r>
      <w:r w:rsidR="004D3C6A">
        <w:rPr>
          <w:rFonts w:ascii="Calibri" w:hAnsi="Calibri"/>
        </w:rPr>
        <w:t>nfrastructure</w:t>
      </w:r>
      <w:r w:rsidRPr="00E2249B">
        <w:rPr>
          <w:rFonts w:ascii="Calibri" w:hAnsi="Calibri"/>
        </w:rPr>
        <w:t xml:space="preserve"> in their studies which are often different in approach</w:t>
      </w:r>
      <w:r w:rsidR="004D3C6A">
        <w:rPr>
          <w:rFonts w:ascii="Calibri" w:hAnsi="Calibri"/>
        </w:rPr>
        <w:t xml:space="preserve"> from other infrastructures</w:t>
      </w:r>
      <w:r w:rsidRPr="00E2249B">
        <w:rPr>
          <w:rFonts w:ascii="Calibri" w:hAnsi="Calibri"/>
        </w:rPr>
        <w:t xml:space="preserve">. </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Software should be seen as an infrastructure </w:t>
      </w:r>
      <w:r w:rsidR="001A6E8D">
        <w:rPr>
          <w:rFonts w:ascii="Calibri" w:hAnsi="Calibri"/>
        </w:rPr>
        <w:t>alongside</w:t>
      </w:r>
      <w:r w:rsidRPr="00E2249B">
        <w:rPr>
          <w:rFonts w:ascii="Calibri" w:hAnsi="Calibri"/>
        </w:rPr>
        <w:t xml:space="preserve"> computing and data. It is a tool to be used, sustained and supported in its own right. Scalable application development will be important for </w:t>
      </w:r>
      <w:proofErr w:type="spellStart"/>
      <w:r w:rsidRPr="00E2249B">
        <w:rPr>
          <w:rFonts w:ascii="Calibri" w:hAnsi="Calibri"/>
        </w:rPr>
        <w:t>exascale</w:t>
      </w:r>
      <w:proofErr w:type="spellEnd"/>
      <w:r w:rsidRPr="00E2249B">
        <w:rPr>
          <w:rFonts w:ascii="Calibri" w:hAnsi="Calibri"/>
        </w:rPr>
        <w:t xml:space="preserve"> computing – the focus is moving from an HPC data approach to </w:t>
      </w:r>
      <w:r w:rsidR="001A6E8D">
        <w:rPr>
          <w:rFonts w:ascii="Calibri" w:hAnsi="Calibri"/>
        </w:rPr>
        <w:t xml:space="preserve">a </w:t>
      </w:r>
      <w:r w:rsidRPr="00E2249B">
        <w:rPr>
          <w:rFonts w:ascii="Calibri" w:hAnsi="Calibri"/>
        </w:rPr>
        <w:t>software development approach.</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Computers do</w:t>
      </w:r>
      <w:r w:rsidR="003A7C37">
        <w:rPr>
          <w:rFonts w:ascii="Calibri" w:hAnsi="Calibri"/>
        </w:rPr>
        <w:t xml:space="preserve"> not</w:t>
      </w:r>
      <w:r w:rsidRPr="00E2249B">
        <w:rPr>
          <w:rFonts w:ascii="Calibri" w:hAnsi="Calibri"/>
        </w:rPr>
        <w:t xml:space="preserve"> solve the problems, human beings do. We need to invest in training, a global collaboration in funding of human development. Training Work Packages within projects are a start</w:t>
      </w:r>
      <w:r w:rsidR="003A7C37">
        <w:rPr>
          <w:rFonts w:ascii="Calibri" w:hAnsi="Calibri"/>
        </w:rPr>
        <w:t>ing point</w:t>
      </w:r>
      <w:r w:rsidRPr="00E2249B">
        <w:rPr>
          <w:rFonts w:ascii="Calibri" w:hAnsi="Calibri"/>
        </w:rPr>
        <w:t xml:space="preserve"> but wider horizontal funding would be beneficial. It would be useful to explore links between ERC and Marie Curie programmes in this respect. </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Europe needs to democratise the use of HPC. There are not enough scientists and engineers and the money to fund training</w:t>
      </w:r>
      <w:r w:rsidR="00DC32B4">
        <w:rPr>
          <w:rFonts w:ascii="Calibri" w:hAnsi="Calibri"/>
        </w:rPr>
        <w:t xml:space="preserve"> is lacking</w:t>
      </w:r>
      <w:r w:rsidRPr="00E2249B">
        <w:rPr>
          <w:rFonts w:ascii="Calibri" w:hAnsi="Calibri"/>
        </w:rPr>
        <w:t xml:space="preserve">. Open data is tougher to solve on a European basis compared to a national level – and there is a question of </w:t>
      </w:r>
      <w:r w:rsidR="00DC32B4">
        <w:rPr>
          <w:rFonts w:ascii="Calibri" w:hAnsi="Calibri"/>
        </w:rPr>
        <w:t xml:space="preserve">who meets the </w:t>
      </w:r>
      <w:r w:rsidRPr="00E2249B">
        <w:rPr>
          <w:rFonts w:ascii="Calibri" w:hAnsi="Calibri"/>
        </w:rPr>
        <w:t>cost</w:t>
      </w:r>
      <w:r w:rsidR="00DC32B4">
        <w:rPr>
          <w:rFonts w:ascii="Calibri" w:hAnsi="Calibri"/>
        </w:rPr>
        <w:t>s</w:t>
      </w:r>
      <w:r w:rsidRPr="00E2249B">
        <w:rPr>
          <w:rFonts w:ascii="Calibri" w:hAnsi="Calibri"/>
        </w:rPr>
        <w:t>.</w:t>
      </w:r>
    </w:p>
    <w:p w:rsidR="00EC3C09" w:rsidRPr="00E2249B" w:rsidRDefault="00EC3C09" w:rsidP="00EC3C09">
      <w:pPr>
        <w:rPr>
          <w:rFonts w:ascii="Calibri" w:hAnsi="Calibri"/>
        </w:rPr>
      </w:pPr>
    </w:p>
    <w:p w:rsidR="00EC3C09" w:rsidRPr="00E2249B" w:rsidRDefault="00EC3C09" w:rsidP="00EC3C09">
      <w:pPr>
        <w:rPr>
          <w:rFonts w:ascii="Calibri" w:hAnsi="Calibri"/>
        </w:rPr>
      </w:pPr>
      <w:r w:rsidRPr="00E2249B">
        <w:rPr>
          <w:rFonts w:ascii="Calibri" w:hAnsi="Calibri"/>
        </w:rPr>
        <w:t xml:space="preserve">National agencies are often seen as obstructive because researchers have to get past them to get funded. OSIRIS is collecting information for public authorities on players in the field e.g. governance, policy, operations so that wheels </w:t>
      </w:r>
      <w:proofErr w:type="gramStart"/>
      <w:r w:rsidRPr="00E2249B">
        <w:rPr>
          <w:rFonts w:ascii="Calibri" w:hAnsi="Calibri"/>
        </w:rPr>
        <w:t>do</w:t>
      </w:r>
      <w:proofErr w:type="gramEnd"/>
      <w:r w:rsidR="00E3715A">
        <w:rPr>
          <w:rFonts w:ascii="Calibri" w:hAnsi="Calibri"/>
        </w:rPr>
        <w:t xml:space="preserve"> not</w:t>
      </w:r>
      <w:r w:rsidRPr="00E2249B">
        <w:rPr>
          <w:rFonts w:ascii="Calibri" w:hAnsi="Calibri"/>
        </w:rPr>
        <w:t xml:space="preserve"> have to be reinvented. This information is useful for new e-Infrastructures and for comparison of existing ones. </w:t>
      </w:r>
      <w:r w:rsidR="00DC32B4">
        <w:rPr>
          <w:rFonts w:ascii="Calibri" w:hAnsi="Calibri"/>
        </w:rPr>
        <w:t>N</w:t>
      </w:r>
      <w:r w:rsidRPr="00E2249B">
        <w:rPr>
          <w:rFonts w:ascii="Calibri" w:hAnsi="Calibri"/>
        </w:rPr>
        <w:t xml:space="preserve">ational agencies also get asked for money for </w:t>
      </w:r>
      <w:r w:rsidR="00DC32B4">
        <w:rPr>
          <w:rFonts w:ascii="Calibri" w:hAnsi="Calibri"/>
        </w:rPr>
        <w:t xml:space="preserve">the </w:t>
      </w:r>
      <w:r w:rsidR="00DC32B4" w:rsidRPr="00E2249B">
        <w:rPr>
          <w:rFonts w:ascii="Calibri" w:hAnsi="Calibri"/>
        </w:rPr>
        <w:t>F</w:t>
      </w:r>
      <w:r w:rsidR="00DC32B4">
        <w:rPr>
          <w:rFonts w:ascii="Calibri" w:hAnsi="Calibri"/>
        </w:rPr>
        <w:t xml:space="preserve">uture &amp; </w:t>
      </w:r>
      <w:r w:rsidR="00DC32B4" w:rsidRPr="00E2249B">
        <w:rPr>
          <w:rFonts w:ascii="Calibri" w:hAnsi="Calibri"/>
        </w:rPr>
        <w:t>E</w:t>
      </w:r>
      <w:r w:rsidR="00DC32B4">
        <w:rPr>
          <w:rFonts w:ascii="Calibri" w:hAnsi="Calibri"/>
        </w:rPr>
        <w:t xml:space="preserve">merging </w:t>
      </w:r>
      <w:r w:rsidR="00DC32B4" w:rsidRPr="00E2249B">
        <w:rPr>
          <w:rFonts w:ascii="Calibri" w:hAnsi="Calibri"/>
        </w:rPr>
        <w:t>T</w:t>
      </w:r>
      <w:r w:rsidR="00DC32B4">
        <w:rPr>
          <w:rFonts w:ascii="Calibri" w:hAnsi="Calibri"/>
        </w:rPr>
        <w:t>echnology</w:t>
      </w:r>
      <w:r w:rsidR="00DC32B4" w:rsidRPr="00E2249B">
        <w:rPr>
          <w:rFonts w:ascii="Calibri" w:hAnsi="Calibri"/>
        </w:rPr>
        <w:t xml:space="preserve"> ICT flagships </w:t>
      </w:r>
      <w:r w:rsidRPr="00E2249B">
        <w:rPr>
          <w:rFonts w:ascii="Calibri" w:hAnsi="Calibri"/>
        </w:rPr>
        <w:t>– calls for funding need to be integrated</w:t>
      </w:r>
      <w:r w:rsidR="00DC32B4">
        <w:rPr>
          <w:rFonts w:ascii="Calibri" w:hAnsi="Calibri"/>
        </w:rPr>
        <w:t xml:space="preserve"> across EU initiatives</w:t>
      </w:r>
      <w:r w:rsidRPr="00E2249B">
        <w:rPr>
          <w:rFonts w:ascii="Calibri" w:hAnsi="Calibri"/>
        </w:rPr>
        <w:t xml:space="preserve">. Research </w:t>
      </w:r>
      <w:r w:rsidR="00E3715A">
        <w:rPr>
          <w:rFonts w:ascii="Calibri" w:hAnsi="Calibri"/>
        </w:rPr>
        <w:t>I</w:t>
      </w:r>
      <w:r w:rsidRPr="00E2249B">
        <w:rPr>
          <w:rFonts w:ascii="Calibri" w:hAnsi="Calibri"/>
        </w:rPr>
        <w:t>nfrastructures should become a key component when making ERC proposals – the best researchers should use the best infrastructures. Smaller countries should also be included</w:t>
      </w:r>
      <w:r w:rsidR="00E3715A">
        <w:rPr>
          <w:rFonts w:ascii="Calibri" w:hAnsi="Calibri"/>
        </w:rPr>
        <w:t xml:space="preserve"> but the question remains </w:t>
      </w:r>
      <w:proofErr w:type="spellStart"/>
      <w:r w:rsidR="00E3715A">
        <w:rPr>
          <w:rFonts w:ascii="Calibri" w:hAnsi="Calibri"/>
        </w:rPr>
        <w:t>whether</w:t>
      </w:r>
      <w:r w:rsidRPr="00E2249B">
        <w:rPr>
          <w:rFonts w:ascii="Calibri" w:hAnsi="Calibri"/>
        </w:rPr>
        <w:t>new</w:t>
      </w:r>
      <w:proofErr w:type="spellEnd"/>
      <w:r w:rsidRPr="00E2249B">
        <w:rPr>
          <w:rFonts w:ascii="Calibri" w:hAnsi="Calibri"/>
        </w:rPr>
        <w:t xml:space="preserve"> member states afford to use these expensive infrastructures</w:t>
      </w:r>
      <w:r w:rsidR="00E3715A">
        <w:rPr>
          <w:rFonts w:ascii="Calibri" w:hAnsi="Calibri"/>
        </w:rPr>
        <w:t>.</w:t>
      </w:r>
    </w:p>
    <w:p w:rsidR="00EC3C09" w:rsidRDefault="00EC3C09" w:rsidP="00EC3C09"/>
    <w:p w:rsidR="00EC3C09" w:rsidRDefault="00EC3C09" w:rsidP="00EC3C09">
      <w:pPr>
        <w:pStyle w:val="Heading1"/>
      </w:pPr>
      <w:bookmarkStart w:id="14" w:name="_Toc309836309"/>
      <w:r>
        <w:lastRenderedPageBreak/>
        <w:t>Exhibition of new projects</w:t>
      </w:r>
      <w:bookmarkEnd w:id="14"/>
    </w:p>
    <w:p w:rsidR="00EC3C09" w:rsidRDefault="00EC3C09" w:rsidP="00EC3C09"/>
    <w:p w:rsidR="00EC3C09" w:rsidRPr="00B8508A" w:rsidRDefault="00EC3C09" w:rsidP="00EC3C09">
      <w:r w:rsidRPr="00B8508A">
        <w:rPr>
          <w:rFonts w:ascii="Calibri" w:hAnsi="Calibri"/>
        </w:rPr>
        <w:t>Following the 8th e-</w:t>
      </w:r>
      <w:proofErr w:type="spellStart"/>
      <w:r w:rsidRPr="00B8508A">
        <w:rPr>
          <w:rFonts w:ascii="Calibri" w:hAnsi="Calibri"/>
        </w:rPr>
        <w:t>concertation</w:t>
      </w:r>
      <w:proofErr w:type="spellEnd"/>
      <w:r w:rsidRPr="00B8508A">
        <w:rPr>
          <w:rFonts w:ascii="Calibri" w:hAnsi="Calibri"/>
        </w:rPr>
        <w:t xml:space="preserve"> meeting, organised by the e-</w:t>
      </w:r>
      <w:proofErr w:type="spellStart"/>
      <w:r w:rsidRPr="00B8508A">
        <w:rPr>
          <w:rFonts w:ascii="Calibri" w:hAnsi="Calibri"/>
        </w:rPr>
        <w:t>ScienceTalk</w:t>
      </w:r>
      <w:proofErr w:type="spellEnd"/>
      <w:r w:rsidRPr="00B8508A">
        <w:rPr>
          <w:rFonts w:ascii="Calibri" w:hAnsi="Calibri"/>
        </w:rPr>
        <w:t xml:space="preserve"> project and held at the Globe in CERN, Geneva in November 2010 it was decided that new e-Infrastructures projects funded under Call-9 would have the opportunity to present themselves via an exhibition rather than in a presentation session. </w:t>
      </w:r>
      <w:r>
        <w:rPr>
          <w:rFonts w:ascii="Calibri" w:hAnsi="Calibri"/>
        </w:rPr>
        <w:t xml:space="preserve">These poster sessions were held during </w:t>
      </w:r>
      <w:r w:rsidRPr="00537592">
        <w:rPr>
          <w:rFonts w:ascii="Calibri" w:hAnsi="Calibri"/>
        </w:rPr>
        <w:t>the course of the first day of the event</w:t>
      </w:r>
      <w:r w:rsidRPr="00B8508A">
        <w:rPr>
          <w:rFonts w:ascii="Calibri" w:hAnsi="Calibri"/>
        </w:rPr>
        <w:t xml:space="preserve">. Projects who </w:t>
      </w:r>
      <w:r w:rsidR="00DC32B4">
        <w:rPr>
          <w:rFonts w:ascii="Calibri" w:hAnsi="Calibri"/>
        </w:rPr>
        <w:t>were invited to present</w:t>
      </w:r>
      <w:r w:rsidR="00DC32B4" w:rsidRPr="00B8508A">
        <w:rPr>
          <w:rFonts w:ascii="Calibri" w:hAnsi="Calibri"/>
        </w:rPr>
        <w:t xml:space="preserve"> </w:t>
      </w:r>
      <w:r w:rsidRPr="00B8508A">
        <w:rPr>
          <w:rFonts w:ascii="Calibri" w:hAnsi="Calibri"/>
        </w:rPr>
        <w:t>their work during the</w:t>
      </w:r>
      <w:r w:rsidRPr="00537592">
        <w:rPr>
          <w:rFonts w:ascii="Calibri" w:hAnsi="Calibri"/>
          <w:szCs w:val="22"/>
        </w:rPr>
        <w:t xml:space="preserve"> exhibition</w:t>
      </w:r>
      <w:r>
        <w:rPr>
          <w:rFonts w:ascii="Calibri" w:hAnsi="Calibri"/>
          <w:szCs w:val="22"/>
        </w:rPr>
        <w:t xml:space="preserve"> poster session included the following.</w:t>
      </w:r>
    </w:p>
    <w:p w:rsidR="00EC3C09" w:rsidRPr="00537592" w:rsidRDefault="00EC3C09" w:rsidP="00EC3C09">
      <w:pPr>
        <w:spacing w:after="0"/>
        <w:rPr>
          <w:rFonts w:ascii="Calibri" w:hAnsi="Calibri"/>
          <w:szCs w:val="22"/>
        </w:rPr>
      </w:pPr>
    </w:p>
    <w:p w:rsidR="00EC3C09" w:rsidRPr="00537592" w:rsidRDefault="00EC3C09" w:rsidP="00EC3C09">
      <w:pPr>
        <w:pStyle w:val="Heading2"/>
      </w:pPr>
      <w:bookmarkStart w:id="15" w:name="_Toc309836310"/>
      <w:r w:rsidRPr="00537592">
        <w:t>Scientific Data</w:t>
      </w:r>
      <w:bookmarkEnd w:id="15"/>
    </w:p>
    <w:p w:rsidR="00EC3C09" w:rsidRPr="00537592" w:rsidRDefault="00EC3C09" w:rsidP="00EC3C09">
      <w:pPr>
        <w:spacing w:after="0"/>
        <w:rPr>
          <w:rFonts w:ascii="Calibri" w:hAnsi="Calibri"/>
          <w:szCs w:val="22"/>
        </w:rPr>
      </w:pP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1 </w:t>
      </w:r>
      <w:proofErr w:type="spellStart"/>
      <w:r w:rsidRPr="00537592">
        <w:rPr>
          <w:rFonts w:ascii="Calibri" w:eastAsia="Cambria" w:hAnsi="Calibri" w:cs="T3"/>
          <w:szCs w:val="22"/>
          <w:lang w:val="en-IE" w:eastAsia="en-IE"/>
        </w:rPr>
        <w:t>agINFRA</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2 </w:t>
      </w:r>
      <w:proofErr w:type="spellStart"/>
      <w:r w:rsidRPr="00537592">
        <w:rPr>
          <w:rFonts w:ascii="Calibri" w:eastAsia="Cambria" w:hAnsi="Calibri" w:cs="T3"/>
          <w:szCs w:val="22"/>
          <w:lang w:val="en-IE" w:eastAsia="en-IE"/>
        </w:rPr>
        <w:t>diXa</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3 ENGAGE</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4 ESPAS</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5 EUDAT</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6 </w:t>
      </w:r>
      <w:proofErr w:type="spellStart"/>
      <w:r w:rsidRPr="00537592">
        <w:rPr>
          <w:rFonts w:ascii="Calibri" w:eastAsia="Cambria" w:hAnsi="Calibri" w:cs="T3"/>
          <w:szCs w:val="22"/>
          <w:lang w:val="en-IE" w:eastAsia="en-IE"/>
        </w:rPr>
        <w:t>iMarine</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7 </w:t>
      </w:r>
      <w:proofErr w:type="spellStart"/>
      <w:r w:rsidRPr="00537592">
        <w:rPr>
          <w:rFonts w:ascii="Calibri" w:eastAsia="Cambria" w:hAnsi="Calibri" w:cs="T3"/>
          <w:szCs w:val="22"/>
          <w:lang w:val="en-IE" w:eastAsia="en-IE"/>
        </w:rPr>
        <w:t>OpenAIREplus</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8 </w:t>
      </w:r>
      <w:proofErr w:type="spellStart"/>
      <w:r w:rsidRPr="00537592">
        <w:rPr>
          <w:rFonts w:ascii="Calibri" w:eastAsia="Cambria" w:hAnsi="Calibri" w:cs="T3"/>
          <w:szCs w:val="22"/>
          <w:lang w:val="en-IE" w:eastAsia="en-IE"/>
        </w:rPr>
        <w:t>PanDataODI</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9 SCIDIP-ES</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10 </w:t>
      </w:r>
      <w:proofErr w:type="spellStart"/>
      <w:r w:rsidRPr="00537592">
        <w:rPr>
          <w:rFonts w:ascii="Calibri" w:eastAsia="Cambria" w:hAnsi="Calibri" w:cs="T3"/>
          <w:szCs w:val="22"/>
          <w:lang w:val="en-IE" w:eastAsia="en-IE"/>
        </w:rPr>
        <w:t>transPLANT</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11 </w:t>
      </w:r>
      <w:proofErr w:type="spellStart"/>
      <w:r w:rsidRPr="00537592">
        <w:rPr>
          <w:rFonts w:ascii="Calibri" w:eastAsia="Cambria" w:hAnsi="Calibri" w:cs="T3"/>
          <w:szCs w:val="22"/>
          <w:lang w:val="en-IE" w:eastAsia="en-IE"/>
        </w:rPr>
        <w:t>BioMedBridges</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12 DASISH</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13 ENVRI</w:t>
      </w:r>
    </w:p>
    <w:p w:rsidR="00EC3C09" w:rsidRPr="00537592" w:rsidRDefault="00EC3C09" w:rsidP="00EC3C09">
      <w:pPr>
        <w:spacing w:after="0"/>
        <w:rPr>
          <w:rFonts w:ascii="Calibri" w:hAnsi="Calibri"/>
          <w:szCs w:val="22"/>
        </w:rPr>
      </w:pPr>
      <w:r w:rsidRPr="00537592">
        <w:rPr>
          <w:rFonts w:ascii="Calibri" w:eastAsia="Cambria" w:hAnsi="Calibri" w:cs="T3"/>
          <w:szCs w:val="22"/>
          <w:lang w:val="en-IE" w:eastAsia="en-IE"/>
        </w:rPr>
        <w:t>14 SIM4RDM</w:t>
      </w:r>
    </w:p>
    <w:p w:rsidR="00EC3C09" w:rsidRPr="00537592" w:rsidRDefault="00EC3C09" w:rsidP="00EC3C09">
      <w:pPr>
        <w:spacing w:after="0"/>
        <w:rPr>
          <w:rFonts w:ascii="Calibri" w:hAnsi="Calibri"/>
          <w:szCs w:val="22"/>
        </w:rPr>
      </w:pPr>
    </w:p>
    <w:p w:rsidR="00EC3C09" w:rsidRPr="00537592" w:rsidRDefault="00EC3C09" w:rsidP="00EC3C09">
      <w:pPr>
        <w:pStyle w:val="Heading2"/>
      </w:pPr>
      <w:bookmarkStart w:id="16" w:name="_Toc309836311"/>
      <w:proofErr w:type="gramStart"/>
      <w:r w:rsidRPr="00537592">
        <w:t>e-Science</w:t>
      </w:r>
      <w:proofErr w:type="gramEnd"/>
      <w:r w:rsidRPr="00537592">
        <w:t xml:space="preserve"> Infrastructures</w:t>
      </w:r>
      <w:bookmarkEnd w:id="16"/>
    </w:p>
    <w:p w:rsidR="00EC3C09" w:rsidRPr="00537592" w:rsidRDefault="00EC3C09" w:rsidP="00EC3C09">
      <w:pPr>
        <w:spacing w:after="0"/>
        <w:rPr>
          <w:rFonts w:ascii="Calibri" w:hAnsi="Calibri"/>
          <w:b/>
          <w:szCs w:val="22"/>
        </w:rPr>
      </w:pP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1 </w:t>
      </w:r>
      <w:proofErr w:type="spellStart"/>
      <w:r w:rsidRPr="00537592">
        <w:rPr>
          <w:rFonts w:ascii="Calibri" w:eastAsia="Cambria" w:hAnsi="Calibri" w:cs="T3"/>
          <w:szCs w:val="22"/>
          <w:lang w:val="en-IE" w:eastAsia="en-IE"/>
        </w:rPr>
        <w:t>BioVeL</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2 DRIHM</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3 </w:t>
      </w:r>
      <w:proofErr w:type="spellStart"/>
      <w:r w:rsidRPr="00537592">
        <w:rPr>
          <w:rFonts w:ascii="Calibri" w:eastAsia="Cambria" w:hAnsi="Calibri" w:cs="T3"/>
          <w:szCs w:val="22"/>
          <w:lang w:val="en-IE" w:eastAsia="en-IE"/>
        </w:rPr>
        <w:t>EarthServer</w:t>
      </w:r>
      <w:proofErr w:type="spellEnd"/>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4 GLORIA</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5 N4U</w:t>
      </w:r>
    </w:p>
    <w:p w:rsidR="00EC3C09" w:rsidRPr="00537592" w:rsidRDefault="00EC3C09" w:rsidP="00EC3C09">
      <w:pPr>
        <w:suppressAutoHyphens w:val="0"/>
        <w:autoSpaceDE w:val="0"/>
        <w:autoSpaceDN w:val="0"/>
        <w:adjustRightInd w:val="0"/>
        <w:spacing w:before="0" w:after="0"/>
        <w:jc w:val="left"/>
        <w:rPr>
          <w:rFonts w:ascii="Calibri" w:eastAsia="Cambria" w:hAnsi="Calibri" w:cs="T3"/>
          <w:szCs w:val="22"/>
          <w:lang w:val="en-IE" w:eastAsia="en-IE"/>
        </w:rPr>
      </w:pPr>
      <w:r w:rsidRPr="00537592">
        <w:rPr>
          <w:rFonts w:ascii="Calibri" w:eastAsia="Cambria" w:hAnsi="Calibri" w:cs="T3"/>
          <w:szCs w:val="22"/>
          <w:lang w:val="en-IE" w:eastAsia="en-IE"/>
        </w:rPr>
        <w:t xml:space="preserve">6 </w:t>
      </w:r>
      <w:proofErr w:type="gramStart"/>
      <w:r w:rsidRPr="00537592">
        <w:rPr>
          <w:rFonts w:ascii="Calibri" w:eastAsia="Cambria" w:hAnsi="Calibri" w:cs="T3"/>
          <w:szCs w:val="22"/>
          <w:lang w:val="en-IE" w:eastAsia="en-IE"/>
        </w:rPr>
        <w:t>SCI-BUS</w:t>
      </w:r>
      <w:proofErr w:type="gramEnd"/>
    </w:p>
    <w:p w:rsidR="00EC3C09" w:rsidRPr="00537592" w:rsidRDefault="00EC3C09" w:rsidP="00EC3C09">
      <w:pPr>
        <w:spacing w:after="0"/>
        <w:rPr>
          <w:rFonts w:ascii="Calibri" w:hAnsi="Calibri"/>
          <w:b/>
          <w:szCs w:val="22"/>
        </w:rPr>
      </w:pPr>
      <w:r w:rsidRPr="00537592">
        <w:rPr>
          <w:rFonts w:ascii="Calibri" w:eastAsia="Cambria" w:hAnsi="Calibri" w:cs="T3"/>
          <w:szCs w:val="22"/>
          <w:lang w:val="en-IE" w:eastAsia="en-IE"/>
        </w:rPr>
        <w:t>7 VERCE</w:t>
      </w:r>
    </w:p>
    <w:p w:rsidR="00EC3C09" w:rsidRPr="00E2249B" w:rsidRDefault="00EC3C09" w:rsidP="00EC3C09">
      <w:pPr>
        <w:spacing w:after="0"/>
        <w:rPr>
          <w:rFonts w:ascii="Calibri" w:hAnsi="Calibri" w:cs="Arial"/>
          <w:szCs w:val="22"/>
        </w:rPr>
      </w:pPr>
    </w:p>
    <w:p w:rsidR="00EC3C09" w:rsidRPr="00E2249B" w:rsidRDefault="00EC3C09" w:rsidP="00EC3C09">
      <w:pPr>
        <w:pStyle w:val="Heading2"/>
      </w:pPr>
      <w:bookmarkStart w:id="17" w:name="_Toc309836312"/>
      <w:r w:rsidRPr="00E2249B">
        <w:t>Support Actions and NCP</w:t>
      </w:r>
      <w:bookmarkEnd w:id="17"/>
    </w:p>
    <w:p w:rsidR="00EC3C09" w:rsidRPr="00E2249B" w:rsidRDefault="00EC3C09" w:rsidP="00EC3C09">
      <w:pPr>
        <w:rPr>
          <w:rFonts w:ascii="Calibri" w:hAnsi="Calibri" w:cs="Arial"/>
          <w:szCs w:val="22"/>
        </w:rPr>
      </w:pPr>
    </w:p>
    <w:p w:rsidR="00EC3C09" w:rsidRPr="00E2249B" w:rsidRDefault="00EC3C09" w:rsidP="00EC3C09">
      <w:pPr>
        <w:suppressAutoHyphens w:val="0"/>
        <w:autoSpaceDE w:val="0"/>
        <w:autoSpaceDN w:val="0"/>
        <w:adjustRightInd w:val="0"/>
        <w:spacing w:before="0" w:after="0"/>
        <w:jc w:val="left"/>
        <w:rPr>
          <w:rFonts w:ascii="Calibri" w:eastAsia="Cambria" w:hAnsi="Calibri" w:cs="Arial"/>
          <w:szCs w:val="22"/>
          <w:lang w:val="en-IE" w:eastAsia="en-IE"/>
        </w:rPr>
      </w:pPr>
      <w:r w:rsidRPr="00E2249B">
        <w:rPr>
          <w:rFonts w:ascii="Calibri" w:eastAsia="Cambria" w:hAnsi="Calibri" w:cs="Arial"/>
          <w:szCs w:val="22"/>
          <w:lang w:val="en-IE" w:eastAsia="en-IE"/>
        </w:rPr>
        <w:t>1 Discover the COSMOS</w:t>
      </w:r>
    </w:p>
    <w:p w:rsidR="00EC3C09" w:rsidRPr="00E2249B" w:rsidRDefault="00EC3C09" w:rsidP="00EC3C09">
      <w:pPr>
        <w:suppressAutoHyphens w:val="0"/>
        <w:autoSpaceDE w:val="0"/>
        <w:autoSpaceDN w:val="0"/>
        <w:adjustRightInd w:val="0"/>
        <w:spacing w:before="0" w:after="0"/>
        <w:jc w:val="left"/>
        <w:rPr>
          <w:rFonts w:ascii="Calibri" w:eastAsia="Cambria" w:hAnsi="Calibri" w:cs="Arial"/>
          <w:szCs w:val="22"/>
          <w:lang w:val="en-IE" w:eastAsia="en-IE"/>
        </w:rPr>
      </w:pPr>
      <w:r w:rsidRPr="00E2249B">
        <w:rPr>
          <w:rFonts w:ascii="Calibri" w:eastAsia="Cambria" w:hAnsi="Calibri" w:cs="Arial"/>
          <w:szCs w:val="22"/>
          <w:lang w:val="en-IE" w:eastAsia="en-IE"/>
        </w:rPr>
        <w:t>2 ELLA</w:t>
      </w:r>
    </w:p>
    <w:p w:rsidR="00EC3C09" w:rsidRPr="00E2249B" w:rsidRDefault="00EC3C09" w:rsidP="00EC3C09">
      <w:pPr>
        <w:suppressAutoHyphens w:val="0"/>
        <w:autoSpaceDE w:val="0"/>
        <w:autoSpaceDN w:val="0"/>
        <w:adjustRightInd w:val="0"/>
        <w:spacing w:before="0" w:after="0"/>
        <w:jc w:val="left"/>
        <w:rPr>
          <w:rFonts w:ascii="Calibri" w:eastAsia="Cambria" w:hAnsi="Calibri" w:cs="Arial"/>
          <w:szCs w:val="22"/>
          <w:lang w:val="en-IE" w:eastAsia="en-IE"/>
        </w:rPr>
      </w:pPr>
      <w:r w:rsidRPr="00E2249B">
        <w:rPr>
          <w:rFonts w:ascii="Calibri" w:eastAsia="Cambria" w:hAnsi="Calibri" w:cs="Arial"/>
          <w:szCs w:val="22"/>
          <w:lang w:val="en-IE" w:eastAsia="en-IE"/>
        </w:rPr>
        <w:lastRenderedPageBreak/>
        <w:t>3 FISCAL</w:t>
      </w:r>
    </w:p>
    <w:p w:rsidR="00EC3C09" w:rsidRPr="00E2249B" w:rsidRDefault="00EC3C09" w:rsidP="00EC3C09">
      <w:pPr>
        <w:suppressAutoHyphens w:val="0"/>
        <w:autoSpaceDE w:val="0"/>
        <w:autoSpaceDN w:val="0"/>
        <w:adjustRightInd w:val="0"/>
        <w:spacing w:before="0" w:after="0"/>
        <w:jc w:val="left"/>
        <w:rPr>
          <w:rFonts w:ascii="Calibri" w:eastAsia="Cambria" w:hAnsi="Calibri" w:cs="Arial"/>
          <w:szCs w:val="22"/>
          <w:lang w:val="en-IE" w:eastAsia="en-IE"/>
        </w:rPr>
      </w:pPr>
      <w:r w:rsidRPr="00E2249B">
        <w:rPr>
          <w:rFonts w:ascii="Calibri" w:eastAsia="Cambria" w:hAnsi="Calibri" w:cs="Arial"/>
          <w:szCs w:val="22"/>
          <w:lang w:val="en-IE" w:eastAsia="en-IE"/>
        </w:rPr>
        <w:t xml:space="preserve">4 GLOBAL </w:t>
      </w:r>
      <w:proofErr w:type="gramStart"/>
      <w:r w:rsidRPr="00E2249B">
        <w:rPr>
          <w:rFonts w:ascii="Calibri" w:eastAsia="Cambria" w:hAnsi="Calibri" w:cs="Arial"/>
          <w:szCs w:val="22"/>
          <w:lang w:val="en-IE" w:eastAsia="en-IE"/>
        </w:rPr>
        <w:t>excursion</w:t>
      </w:r>
      <w:proofErr w:type="gramEnd"/>
    </w:p>
    <w:p w:rsidR="00EC3C09" w:rsidRPr="00E2249B" w:rsidRDefault="00EC3C09" w:rsidP="00EC3C09">
      <w:pPr>
        <w:suppressAutoHyphens w:val="0"/>
        <w:autoSpaceDE w:val="0"/>
        <w:autoSpaceDN w:val="0"/>
        <w:adjustRightInd w:val="0"/>
        <w:spacing w:before="0" w:after="0"/>
        <w:jc w:val="left"/>
        <w:rPr>
          <w:rFonts w:ascii="Calibri" w:eastAsia="Cambria" w:hAnsi="Calibri" w:cs="Arial"/>
          <w:szCs w:val="22"/>
          <w:lang w:val="en-IE" w:eastAsia="en-IE"/>
        </w:rPr>
      </w:pPr>
      <w:r w:rsidRPr="00E2249B">
        <w:rPr>
          <w:rFonts w:ascii="Calibri" w:eastAsia="Cambria" w:hAnsi="Calibri" w:cs="Arial"/>
          <w:szCs w:val="22"/>
          <w:lang w:val="en-IE" w:eastAsia="en-IE"/>
        </w:rPr>
        <w:t xml:space="preserve">5 </w:t>
      </w:r>
      <w:proofErr w:type="spellStart"/>
      <w:r w:rsidRPr="00E2249B">
        <w:rPr>
          <w:rFonts w:ascii="Calibri" w:eastAsia="Cambria" w:hAnsi="Calibri" w:cs="Arial"/>
          <w:szCs w:val="22"/>
          <w:lang w:val="en-IE" w:eastAsia="en-IE"/>
        </w:rPr>
        <w:t>ORIENTplus</w:t>
      </w:r>
      <w:proofErr w:type="spellEnd"/>
    </w:p>
    <w:p w:rsidR="00EC3C09" w:rsidRPr="00E2249B" w:rsidRDefault="00EC3C09" w:rsidP="00EC3C09">
      <w:pPr>
        <w:suppressAutoHyphens w:val="0"/>
        <w:autoSpaceDE w:val="0"/>
        <w:autoSpaceDN w:val="0"/>
        <w:adjustRightInd w:val="0"/>
        <w:spacing w:before="0" w:after="0"/>
        <w:jc w:val="left"/>
        <w:rPr>
          <w:rFonts w:ascii="Calibri" w:eastAsia="Cambria" w:hAnsi="Calibri" w:cs="Arial"/>
          <w:szCs w:val="22"/>
          <w:lang w:val="en-IE" w:eastAsia="en-IE"/>
        </w:rPr>
      </w:pPr>
      <w:r w:rsidRPr="00E2249B">
        <w:rPr>
          <w:rFonts w:ascii="Calibri" w:eastAsia="Cambria" w:hAnsi="Calibri" w:cs="Arial"/>
          <w:szCs w:val="22"/>
          <w:lang w:val="en-IE" w:eastAsia="en-IE"/>
        </w:rPr>
        <w:t xml:space="preserve">6 Virtual Campus </w:t>
      </w:r>
      <w:proofErr w:type="gramStart"/>
      <w:r w:rsidRPr="00E2249B">
        <w:rPr>
          <w:rFonts w:ascii="Calibri" w:eastAsia="Cambria" w:hAnsi="Calibri" w:cs="Arial"/>
          <w:szCs w:val="22"/>
          <w:lang w:val="en-IE" w:eastAsia="en-IE"/>
        </w:rPr>
        <w:t>Hub</w:t>
      </w:r>
      <w:proofErr w:type="gramEnd"/>
    </w:p>
    <w:p w:rsidR="00EC3C09" w:rsidRPr="00E2249B" w:rsidRDefault="00EC3C09" w:rsidP="00EC3C09">
      <w:pPr>
        <w:rPr>
          <w:rFonts w:ascii="Calibri" w:hAnsi="Calibri" w:cs="Arial"/>
          <w:szCs w:val="22"/>
        </w:rPr>
      </w:pPr>
      <w:r w:rsidRPr="00E2249B">
        <w:rPr>
          <w:rFonts w:ascii="Calibri" w:eastAsia="Cambria" w:hAnsi="Calibri" w:cs="Arial"/>
          <w:szCs w:val="22"/>
          <w:lang w:val="en-IE" w:eastAsia="en-IE"/>
        </w:rPr>
        <w:t xml:space="preserve">7 </w:t>
      </w:r>
      <w:proofErr w:type="spellStart"/>
      <w:r w:rsidRPr="00E2249B">
        <w:rPr>
          <w:rFonts w:ascii="Calibri" w:eastAsia="Cambria" w:hAnsi="Calibri" w:cs="Arial"/>
          <w:szCs w:val="22"/>
          <w:lang w:val="en-IE" w:eastAsia="en-IE"/>
        </w:rPr>
        <w:t>EuroRIs</w:t>
      </w:r>
      <w:proofErr w:type="spellEnd"/>
      <w:r w:rsidRPr="00E2249B">
        <w:rPr>
          <w:rFonts w:ascii="Calibri" w:eastAsia="Cambria" w:hAnsi="Calibri" w:cs="Arial"/>
          <w:szCs w:val="22"/>
          <w:lang w:val="en-IE" w:eastAsia="en-IE"/>
        </w:rPr>
        <w:t>-Net+</w:t>
      </w:r>
    </w:p>
    <w:p w:rsidR="00EC3C09" w:rsidRDefault="00EC3C09" w:rsidP="00EC3C09"/>
    <w:p w:rsidR="00EC3C09" w:rsidRDefault="00EC3C09" w:rsidP="00EC3C09">
      <w:pPr>
        <w:pStyle w:val="Heading1"/>
        <w:rPr>
          <w:rFonts w:cs="Calibri"/>
        </w:rPr>
      </w:pPr>
      <w:bookmarkStart w:id="18" w:name="_Toc309836313"/>
      <w:r>
        <w:rPr>
          <w:rFonts w:cs="Calibri"/>
        </w:rPr>
        <w:lastRenderedPageBreak/>
        <w:t>Conference dissemination</w:t>
      </w:r>
      <w:bookmarkEnd w:id="18"/>
    </w:p>
    <w:p w:rsidR="00EC3C09" w:rsidRDefault="00EC3C09" w:rsidP="00EC3C09"/>
    <w:p w:rsidR="00EC3C09" w:rsidRDefault="00EC3C09" w:rsidP="00EC3C09">
      <w:pPr>
        <w:rPr>
          <w:rFonts w:ascii="Calibri" w:hAnsi="Calibri" w:cs="Calibri"/>
        </w:rPr>
      </w:pPr>
      <w:r>
        <w:rPr>
          <w:rFonts w:ascii="Calibri" w:hAnsi="Calibri" w:cs="Calibri"/>
        </w:rPr>
        <w:t>Along with the logistical organisation of these meetings e-</w:t>
      </w:r>
      <w:proofErr w:type="spellStart"/>
      <w:r>
        <w:rPr>
          <w:rFonts w:ascii="Calibri" w:hAnsi="Calibri" w:cs="Calibri"/>
        </w:rPr>
        <w:t>ScienceTalk</w:t>
      </w:r>
      <w:proofErr w:type="spellEnd"/>
      <w:r>
        <w:rPr>
          <w:rFonts w:ascii="Calibri" w:hAnsi="Calibri" w:cs="Calibri"/>
        </w:rPr>
        <w:t xml:space="preserve"> put together a communications strategy to highlight the projects and discussions coming out of the meeting. This included the following:</w:t>
      </w:r>
    </w:p>
    <w:p w:rsidR="00EC3C09" w:rsidRDefault="00EC3C09" w:rsidP="00EC3C09">
      <w:pPr>
        <w:rPr>
          <w:rFonts w:ascii="Calibri" w:hAnsi="Calibri" w:cs="Calibri"/>
        </w:rPr>
      </w:pPr>
    </w:p>
    <w:p w:rsidR="00EC3C09" w:rsidRPr="00A01140" w:rsidRDefault="00EC3C09" w:rsidP="00EC3C09">
      <w:pPr>
        <w:numPr>
          <w:ilvl w:val="0"/>
          <w:numId w:val="3"/>
        </w:numPr>
        <w:rPr>
          <w:rFonts w:ascii="Calibri" w:hAnsi="Calibri"/>
        </w:rPr>
      </w:pPr>
      <w:r w:rsidRPr="00A01140">
        <w:rPr>
          <w:rFonts w:ascii="Calibri" w:hAnsi="Calibri"/>
        </w:rPr>
        <w:t>The event was publicised on the e-</w:t>
      </w:r>
      <w:proofErr w:type="spellStart"/>
      <w:r w:rsidRPr="00A01140">
        <w:rPr>
          <w:rFonts w:ascii="Calibri" w:hAnsi="Calibri"/>
        </w:rPr>
        <w:t>ScienceTalk</w:t>
      </w:r>
      <w:proofErr w:type="spellEnd"/>
      <w:r w:rsidRPr="00A01140">
        <w:rPr>
          <w:rFonts w:ascii="Calibri" w:hAnsi="Calibri"/>
        </w:rPr>
        <w:t xml:space="preserve"> homepage </w:t>
      </w:r>
      <w:hyperlink r:id="rId10" w:history="1">
        <w:r w:rsidRPr="00DC4F40">
          <w:rPr>
            <w:rStyle w:val="Hyperlink"/>
            <w:rFonts w:ascii="Calibri" w:hAnsi="Calibri"/>
          </w:rPr>
          <w:t>http://www.e-sciencetalk.org</w:t>
        </w:r>
      </w:hyperlink>
      <w:r w:rsidRPr="00A01140">
        <w:rPr>
          <w:rFonts w:ascii="Calibri" w:hAnsi="Calibri"/>
        </w:rPr>
        <w:t>.</w:t>
      </w:r>
    </w:p>
    <w:p w:rsidR="00EC3C09" w:rsidRPr="00EB50CE" w:rsidRDefault="00EC3C09" w:rsidP="00EC3C09">
      <w:pPr>
        <w:numPr>
          <w:ilvl w:val="0"/>
          <w:numId w:val="3"/>
        </w:numPr>
        <w:rPr>
          <w:rFonts w:ascii="Calibri" w:hAnsi="Calibri"/>
          <w:lang w:val="en-IE"/>
        </w:rPr>
      </w:pPr>
      <w:r w:rsidRPr="00A01140">
        <w:rPr>
          <w:rFonts w:ascii="Calibri" w:hAnsi="Calibri"/>
        </w:rPr>
        <w:t>The event was webcast online for those who were not invited</w:t>
      </w:r>
      <w:r>
        <w:rPr>
          <w:rFonts w:ascii="Calibri" w:hAnsi="Calibri"/>
        </w:rPr>
        <w:t xml:space="preserve"> or could not attend in person by the GRDI2020 project, at </w:t>
      </w:r>
      <w:hyperlink r:id="rId11" w:history="1">
        <w:r w:rsidRPr="00DC4F40">
          <w:rPr>
            <w:rStyle w:val="Hyperlink"/>
            <w:rFonts w:ascii="Calibri" w:hAnsi="Calibri"/>
          </w:rPr>
          <w:t>http://www.grdi2020.eu</w:t>
        </w:r>
      </w:hyperlink>
      <w:r>
        <w:rPr>
          <w:rFonts w:ascii="Calibri" w:hAnsi="Calibri"/>
        </w:rPr>
        <w:t xml:space="preserve"> </w:t>
      </w:r>
    </w:p>
    <w:p w:rsidR="00EC3C09" w:rsidRPr="00A01140" w:rsidRDefault="00EC3C09" w:rsidP="00EC3C09">
      <w:pPr>
        <w:numPr>
          <w:ilvl w:val="0"/>
          <w:numId w:val="3"/>
        </w:numPr>
        <w:rPr>
          <w:rFonts w:ascii="Calibri" w:hAnsi="Calibri"/>
          <w:lang w:val="en-IE"/>
        </w:rPr>
      </w:pPr>
      <w:r>
        <w:rPr>
          <w:rFonts w:ascii="Calibri" w:hAnsi="Calibri"/>
        </w:rPr>
        <w:t>The slides from the meeting were available at</w:t>
      </w:r>
      <w:r w:rsidRPr="00EB50CE">
        <w:rPr>
          <w:rFonts w:ascii="Calibri" w:hAnsi="Calibri"/>
        </w:rPr>
        <w:t xml:space="preserve"> </w:t>
      </w:r>
      <w:hyperlink r:id="rId12" w:anchor="20110919" w:history="1">
        <w:r w:rsidRPr="00DC4F40">
          <w:rPr>
            <w:rStyle w:val="Hyperlink"/>
            <w:rFonts w:ascii="Calibri" w:hAnsi="Calibri"/>
          </w:rPr>
          <w:t>https://www.egi.eu/indico/conferenceTimeTable.py?confId=452#20110919</w:t>
        </w:r>
      </w:hyperlink>
      <w:r>
        <w:rPr>
          <w:rFonts w:ascii="Calibri" w:hAnsi="Calibri"/>
        </w:rPr>
        <w:t xml:space="preserve"> </w:t>
      </w:r>
    </w:p>
    <w:p w:rsidR="00EC3C09" w:rsidRPr="00A01140" w:rsidRDefault="00EC3C09" w:rsidP="00EC3C09">
      <w:pPr>
        <w:numPr>
          <w:ilvl w:val="0"/>
          <w:numId w:val="3"/>
        </w:numPr>
        <w:rPr>
          <w:rFonts w:ascii="Calibri" w:hAnsi="Calibri"/>
          <w:lang w:val="en-IE"/>
        </w:rPr>
      </w:pPr>
      <w:r w:rsidRPr="00A01140">
        <w:rPr>
          <w:rFonts w:ascii="Calibri" w:hAnsi="Calibri"/>
        </w:rPr>
        <w:t>The e-</w:t>
      </w:r>
      <w:proofErr w:type="spellStart"/>
      <w:r w:rsidRPr="00A01140">
        <w:rPr>
          <w:rFonts w:ascii="Calibri" w:hAnsi="Calibri"/>
        </w:rPr>
        <w:t>ScienceTalk</w:t>
      </w:r>
      <w:proofErr w:type="spellEnd"/>
      <w:r w:rsidRPr="00A01140">
        <w:rPr>
          <w:rFonts w:ascii="Calibri" w:hAnsi="Calibri"/>
        </w:rPr>
        <w:t xml:space="preserve"> team, plus colleagues covered the event on our blog, </w:t>
      </w:r>
      <w:proofErr w:type="spellStart"/>
      <w:r w:rsidRPr="00A01140">
        <w:rPr>
          <w:rFonts w:ascii="Calibri" w:hAnsi="Calibri"/>
        </w:rPr>
        <w:t>GridCast</w:t>
      </w:r>
      <w:proofErr w:type="spellEnd"/>
      <w:r w:rsidRPr="00A01140">
        <w:rPr>
          <w:rFonts w:ascii="Calibri" w:hAnsi="Calibri"/>
        </w:rPr>
        <w:t xml:space="preserve">, through written posts and web videos, </w:t>
      </w:r>
      <w:hyperlink r:id="rId13" w:history="1">
        <w:r w:rsidRPr="00DC4F40">
          <w:rPr>
            <w:rStyle w:val="Hyperlink"/>
            <w:rFonts w:ascii="Calibri" w:hAnsi="Calibri"/>
            <w:bCs/>
          </w:rPr>
          <w:t>www.gridcast.org</w:t>
        </w:r>
      </w:hyperlink>
      <w:r>
        <w:rPr>
          <w:rFonts w:ascii="Calibri" w:hAnsi="Calibri"/>
          <w:bCs/>
        </w:rPr>
        <w:t xml:space="preserve"> </w:t>
      </w:r>
    </w:p>
    <w:p w:rsidR="00EC3C09" w:rsidRPr="00A01140" w:rsidRDefault="00EC3C09" w:rsidP="00EC3C09">
      <w:pPr>
        <w:numPr>
          <w:ilvl w:val="0"/>
          <w:numId w:val="3"/>
        </w:numPr>
        <w:rPr>
          <w:rFonts w:ascii="Calibri" w:hAnsi="Calibri"/>
        </w:rPr>
      </w:pPr>
      <w:r w:rsidRPr="00A01140">
        <w:rPr>
          <w:rFonts w:ascii="Calibri" w:hAnsi="Calibri"/>
        </w:rPr>
        <w:t>The tag #</w:t>
      </w:r>
      <w:proofErr w:type="spellStart"/>
      <w:r w:rsidRPr="00A01140">
        <w:rPr>
          <w:rFonts w:ascii="Calibri" w:hAnsi="Calibri"/>
        </w:rPr>
        <w:t>concertation</w:t>
      </w:r>
      <w:proofErr w:type="spellEnd"/>
      <w:r w:rsidRPr="00A01140">
        <w:rPr>
          <w:rFonts w:ascii="Calibri" w:hAnsi="Calibri"/>
        </w:rPr>
        <w:t xml:space="preserve"> was chosen for use on Twitter, so delegates and followers could track news from the conference online, </w:t>
      </w:r>
      <w:hyperlink r:id="rId14" w:history="1">
        <w:r w:rsidRPr="00DC4F40">
          <w:rPr>
            <w:rStyle w:val="Hyperlink"/>
            <w:rFonts w:ascii="Calibri" w:hAnsi="Calibri"/>
            <w:bCs/>
          </w:rPr>
          <w:t>www.twitter.com/e_scitalk</w:t>
        </w:r>
      </w:hyperlink>
      <w:r>
        <w:rPr>
          <w:rFonts w:ascii="Calibri" w:hAnsi="Calibri"/>
          <w:bCs/>
        </w:rPr>
        <w:t xml:space="preserve"> </w:t>
      </w:r>
      <w:r w:rsidRPr="00A01140">
        <w:rPr>
          <w:rFonts w:ascii="Calibri" w:hAnsi="Calibri"/>
        </w:rPr>
        <w:t> </w:t>
      </w:r>
    </w:p>
    <w:p w:rsidR="00EC3C09" w:rsidRPr="00952D14" w:rsidRDefault="00EC3C09" w:rsidP="00EC3C09"/>
    <w:p w:rsidR="00EC3C09" w:rsidRPr="002B1814" w:rsidRDefault="00EC3C09" w:rsidP="00EC3C09">
      <w:pPr>
        <w:rPr>
          <w:rFonts w:ascii="Calibri" w:hAnsi="Calibri" w:cs="Calibri"/>
        </w:rPr>
      </w:pPr>
    </w:p>
    <w:p w:rsidR="00EC3C09" w:rsidRPr="002B1814" w:rsidRDefault="00EC3C09" w:rsidP="00EC3C09">
      <w:pPr>
        <w:rPr>
          <w:rFonts w:ascii="Calibri" w:hAnsi="Calibri" w:cs="Calibri"/>
        </w:rPr>
      </w:pPr>
    </w:p>
    <w:p w:rsidR="00EC3C09" w:rsidRDefault="00EC3C09" w:rsidP="00EC3C09">
      <w:pPr>
        <w:pStyle w:val="Heading1"/>
        <w:rPr>
          <w:rFonts w:cs="Calibri"/>
        </w:rPr>
      </w:pPr>
      <w:bookmarkStart w:id="19" w:name="_Toc309836314"/>
      <w:r>
        <w:rPr>
          <w:rFonts w:cs="Calibri"/>
        </w:rPr>
        <w:lastRenderedPageBreak/>
        <w:t>statistics</w:t>
      </w:r>
      <w:bookmarkEnd w:id="19"/>
    </w:p>
    <w:p w:rsidR="00EC3C09" w:rsidRDefault="00EC3C09" w:rsidP="00EC3C09">
      <w:pPr>
        <w:rPr>
          <w:rFonts w:ascii="Calibri" w:hAnsi="Calibri" w:cs="Calibri"/>
        </w:rPr>
      </w:pPr>
    </w:p>
    <w:p w:rsidR="00EC3C09" w:rsidRDefault="00EC3C09" w:rsidP="00EC3C09">
      <w:pPr>
        <w:rPr>
          <w:rFonts w:ascii="Calibri" w:hAnsi="Calibri"/>
          <w:szCs w:val="22"/>
        </w:rPr>
      </w:pPr>
      <w:r>
        <w:rPr>
          <w:rFonts w:ascii="Calibri" w:hAnsi="Calibri" w:cs="Calibri"/>
        </w:rPr>
        <w:t>The 9</w:t>
      </w:r>
      <w:r w:rsidRPr="00A76FDA">
        <w:rPr>
          <w:rFonts w:ascii="Calibri" w:hAnsi="Calibri" w:cs="Calibri"/>
          <w:vertAlign w:val="superscript"/>
        </w:rPr>
        <w:t xml:space="preserve">th </w:t>
      </w:r>
      <w:r>
        <w:rPr>
          <w:rFonts w:ascii="Calibri" w:hAnsi="Calibri" w:cs="Calibri"/>
        </w:rPr>
        <w:t xml:space="preserve">e-Infrastructure </w:t>
      </w:r>
      <w:proofErr w:type="spellStart"/>
      <w:r>
        <w:rPr>
          <w:rFonts w:ascii="Calibri" w:hAnsi="Calibri" w:cs="Calibri"/>
        </w:rPr>
        <w:t>Concertation</w:t>
      </w:r>
      <w:proofErr w:type="spellEnd"/>
      <w:r>
        <w:rPr>
          <w:rFonts w:ascii="Calibri" w:hAnsi="Calibri" w:cs="Calibri"/>
        </w:rPr>
        <w:t xml:space="preserve"> meeting was attended in person by 150 delegates. This is an increase of more than a third on last year’s attendance of 110 delegates. Attendees included representatives </w:t>
      </w:r>
      <w:r w:rsidRPr="00A76FDA">
        <w:rPr>
          <w:rFonts w:ascii="Calibri" w:hAnsi="Calibri" w:cs="Calibri"/>
        </w:rPr>
        <w:t>from the EC, as well as those involved in EC funded projects.</w:t>
      </w:r>
      <w:r w:rsidRPr="00A76FDA">
        <w:rPr>
          <w:rFonts w:ascii="Calibri" w:hAnsi="Calibri" w:cs="Calibri"/>
          <w:color w:val="FF0000"/>
        </w:rPr>
        <w:t xml:space="preserve"> </w:t>
      </w:r>
      <w:r w:rsidRPr="00A76FDA">
        <w:rPr>
          <w:rFonts w:ascii="Calibri" w:hAnsi="Calibri"/>
          <w:szCs w:val="22"/>
        </w:rPr>
        <w:t>In addition</w:t>
      </w:r>
      <w:r>
        <w:rPr>
          <w:rFonts w:ascii="Calibri" w:hAnsi="Calibri"/>
          <w:szCs w:val="22"/>
        </w:rPr>
        <w:t>,</w:t>
      </w:r>
      <w:r w:rsidRPr="00A76FDA">
        <w:rPr>
          <w:rFonts w:ascii="Calibri" w:hAnsi="Calibri"/>
          <w:szCs w:val="22"/>
        </w:rPr>
        <w:t xml:space="preserve"> a further 305 visitors made use of the live streaming via the web on the first day of the conference. On the second day 149 visitors accessed the live webcast.</w:t>
      </w:r>
    </w:p>
    <w:p w:rsidR="00EC3C09" w:rsidRDefault="00EC3C09" w:rsidP="00EC3C09">
      <w:pPr>
        <w:rPr>
          <w:rFonts w:ascii="Calibri" w:hAnsi="Calibri"/>
          <w:szCs w:val="22"/>
        </w:rPr>
      </w:pPr>
    </w:p>
    <w:p w:rsidR="00EC3C09" w:rsidRPr="00A76FDA" w:rsidRDefault="00EC3C09" w:rsidP="00EC3C09">
      <w:pPr>
        <w:rPr>
          <w:rFonts w:ascii="Calibri" w:hAnsi="Calibri"/>
          <w:szCs w:val="22"/>
        </w:rPr>
      </w:pPr>
      <w:r>
        <w:rPr>
          <w:rFonts w:ascii="Calibri" w:hAnsi="Calibri"/>
          <w:szCs w:val="22"/>
        </w:rPr>
        <w:t xml:space="preserve">This year, there was a great deal of interest from those who could not make the meeting.  </w:t>
      </w:r>
      <w:r w:rsidRPr="00A76FDA">
        <w:rPr>
          <w:rFonts w:ascii="Calibri" w:hAnsi="Calibri"/>
          <w:szCs w:val="22"/>
        </w:rPr>
        <w:t xml:space="preserve">The first day of live streaming attracted 825 total page views from 36 countries. </w:t>
      </w:r>
      <w:r>
        <w:rPr>
          <w:rFonts w:ascii="Calibri" w:hAnsi="Calibri"/>
          <w:szCs w:val="22"/>
        </w:rPr>
        <w:t>The meeting had a wide international appeal and the</w:t>
      </w:r>
      <w:r w:rsidRPr="00A76FDA">
        <w:rPr>
          <w:rFonts w:ascii="Calibri" w:hAnsi="Calibri"/>
          <w:szCs w:val="22"/>
        </w:rPr>
        <w:t xml:space="preserve"> top 10 </w:t>
      </w:r>
      <w:r>
        <w:rPr>
          <w:rFonts w:ascii="Calibri" w:hAnsi="Calibri"/>
          <w:szCs w:val="22"/>
        </w:rPr>
        <w:t xml:space="preserve">viewing </w:t>
      </w:r>
      <w:r w:rsidRPr="00A76FDA">
        <w:rPr>
          <w:rFonts w:ascii="Calibri" w:hAnsi="Calibri"/>
          <w:szCs w:val="22"/>
        </w:rPr>
        <w:t xml:space="preserve">countries were Italy, Germany, Belgium, Slovenia, Portugal, US, UK, Columbia and the Netherlands. </w:t>
      </w:r>
      <w:r>
        <w:rPr>
          <w:rFonts w:ascii="Calibri" w:hAnsi="Calibri"/>
          <w:szCs w:val="22"/>
        </w:rPr>
        <w:t xml:space="preserve"> </w:t>
      </w:r>
      <w:r w:rsidRPr="00A76FDA">
        <w:rPr>
          <w:rFonts w:ascii="Calibri" w:hAnsi="Calibri"/>
          <w:szCs w:val="22"/>
        </w:rPr>
        <w:t xml:space="preserve">On </w:t>
      </w:r>
      <w:r>
        <w:rPr>
          <w:rFonts w:ascii="Calibri" w:hAnsi="Calibri"/>
          <w:bCs/>
          <w:szCs w:val="22"/>
          <w:lang w:eastAsia="en-GB"/>
        </w:rPr>
        <w:t xml:space="preserve">Friday </w:t>
      </w:r>
      <w:r w:rsidRPr="00A76FDA">
        <w:rPr>
          <w:rFonts w:ascii="Calibri" w:hAnsi="Calibri"/>
          <w:bCs/>
          <w:szCs w:val="22"/>
          <w:lang w:eastAsia="en-GB"/>
        </w:rPr>
        <w:t xml:space="preserve">23rd </w:t>
      </w:r>
      <w:r w:rsidR="009F09FA">
        <w:rPr>
          <w:rFonts w:ascii="Calibri" w:hAnsi="Calibri"/>
          <w:bCs/>
          <w:szCs w:val="22"/>
          <w:lang w:eastAsia="en-GB"/>
        </w:rPr>
        <w:t xml:space="preserve">of </w:t>
      </w:r>
      <w:r w:rsidRPr="00A76FDA">
        <w:rPr>
          <w:rFonts w:ascii="Calibri" w:hAnsi="Calibri"/>
          <w:bCs/>
          <w:szCs w:val="22"/>
          <w:lang w:eastAsia="en-GB"/>
        </w:rPr>
        <w:t>Sept</w:t>
      </w:r>
      <w:r w:rsidR="009F09FA">
        <w:rPr>
          <w:rFonts w:ascii="Calibri" w:hAnsi="Calibri"/>
          <w:bCs/>
          <w:szCs w:val="22"/>
          <w:lang w:eastAsia="en-GB"/>
        </w:rPr>
        <w:t>ember</w:t>
      </w:r>
      <w:r w:rsidRPr="00A76FDA">
        <w:rPr>
          <w:rFonts w:ascii="Calibri" w:hAnsi="Calibri"/>
          <w:bCs/>
          <w:szCs w:val="22"/>
          <w:lang w:eastAsia="en-GB"/>
        </w:rPr>
        <w:t>, there were a total of 403 page views from</w:t>
      </w:r>
      <w:r>
        <w:rPr>
          <w:rFonts w:ascii="Calibri" w:hAnsi="Calibri"/>
          <w:szCs w:val="22"/>
          <w:lang w:eastAsia="en-GB"/>
        </w:rPr>
        <w:t xml:space="preserve"> </w:t>
      </w:r>
      <w:r w:rsidRPr="00A76FDA">
        <w:rPr>
          <w:rFonts w:ascii="Calibri" w:hAnsi="Calibri"/>
          <w:szCs w:val="22"/>
          <w:lang w:eastAsia="en-GB"/>
        </w:rPr>
        <w:t>21 different countries.</w:t>
      </w:r>
      <w:r>
        <w:rPr>
          <w:rFonts w:ascii="Calibri" w:hAnsi="Calibri"/>
          <w:szCs w:val="22"/>
          <w:lang w:eastAsia="en-GB"/>
        </w:rPr>
        <w:t xml:space="preserve"> A number of non-European countries such as Columbia, which was the </w:t>
      </w:r>
      <w:r w:rsidR="008806C5">
        <w:rPr>
          <w:rFonts w:ascii="Calibri" w:hAnsi="Calibri"/>
          <w:szCs w:val="22"/>
          <w:lang w:eastAsia="en-GB"/>
        </w:rPr>
        <w:t xml:space="preserve">sixth </w:t>
      </w:r>
      <w:r>
        <w:rPr>
          <w:rFonts w:ascii="Calibri" w:hAnsi="Calibri"/>
          <w:szCs w:val="22"/>
          <w:lang w:eastAsia="en-GB"/>
        </w:rPr>
        <w:t xml:space="preserve">top connection, were tuning in on the second day of the meeting. </w:t>
      </w:r>
    </w:p>
    <w:p w:rsidR="00EC3C09" w:rsidRDefault="00EC3C09" w:rsidP="00EC3C09">
      <w:pPr>
        <w:rPr>
          <w:rFonts w:ascii="Calibri" w:hAnsi="Calibri" w:cs="Calibri"/>
        </w:rPr>
      </w:pPr>
    </w:p>
    <w:p w:rsidR="00EC3C09" w:rsidRPr="008932DA" w:rsidRDefault="00EC3C09" w:rsidP="00EC3C09">
      <w:pPr>
        <w:rPr>
          <w:rFonts w:ascii="Calibri" w:hAnsi="Calibri" w:cs="Calibri"/>
          <w:szCs w:val="22"/>
        </w:rPr>
      </w:pPr>
      <w:r w:rsidRPr="008932DA">
        <w:rPr>
          <w:rFonts w:ascii="Calibri" w:hAnsi="Calibri" w:cs="Calibri"/>
          <w:szCs w:val="22"/>
        </w:rPr>
        <w:t>From the 22</w:t>
      </w:r>
      <w:r w:rsidRPr="008932DA">
        <w:rPr>
          <w:rFonts w:ascii="Calibri" w:hAnsi="Calibri" w:cs="Calibri"/>
          <w:szCs w:val="22"/>
          <w:vertAlign w:val="superscript"/>
        </w:rPr>
        <w:t>nd</w:t>
      </w:r>
      <w:r w:rsidRPr="008932DA">
        <w:rPr>
          <w:rFonts w:ascii="Calibri" w:hAnsi="Calibri" w:cs="Calibri"/>
          <w:szCs w:val="22"/>
        </w:rPr>
        <w:t xml:space="preserve"> to 23</w:t>
      </w:r>
      <w:r w:rsidRPr="008932DA">
        <w:rPr>
          <w:rFonts w:ascii="Calibri" w:hAnsi="Calibri" w:cs="Calibri"/>
          <w:szCs w:val="22"/>
          <w:vertAlign w:val="superscript"/>
        </w:rPr>
        <w:t>rd</w:t>
      </w:r>
      <w:r w:rsidRPr="008932DA">
        <w:rPr>
          <w:rFonts w:ascii="Calibri" w:hAnsi="Calibri" w:cs="Calibri"/>
          <w:szCs w:val="22"/>
        </w:rPr>
        <w:t xml:space="preserve"> September, there were 42 visits from 42 unique visitors to the e-</w:t>
      </w:r>
      <w:proofErr w:type="spellStart"/>
      <w:r w:rsidRPr="008932DA">
        <w:rPr>
          <w:rFonts w:ascii="Calibri" w:hAnsi="Calibri" w:cs="Calibri"/>
          <w:szCs w:val="22"/>
        </w:rPr>
        <w:t>ScienceTalk</w:t>
      </w:r>
      <w:proofErr w:type="spellEnd"/>
      <w:r w:rsidRPr="008932DA">
        <w:rPr>
          <w:rFonts w:ascii="Calibri" w:hAnsi="Calibri" w:cs="Calibri"/>
          <w:szCs w:val="22"/>
        </w:rPr>
        <w:t xml:space="preserve"> website, which contained information on the e-Infrastructure </w:t>
      </w:r>
      <w:proofErr w:type="spellStart"/>
      <w:r w:rsidRPr="008932DA">
        <w:rPr>
          <w:rFonts w:ascii="Calibri" w:hAnsi="Calibri" w:cs="Calibri"/>
          <w:szCs w:val="22"/>
        </w:rPr>
        <w:t>Concertation</w:t>
      </w:r>
      <w:proofErr w:type="spellEnd"/>
      <w:r w:rsidRPr="008932DA">
        <w:rPr>
          <w:rFonts w:ascii="Calibri" w:hAnsi="Calibri" w:cs="Calibri"/>
          <w:szCs w:val="22"/>
        </w:rPr>
        <w:t xml:space="preserve"> meeting. Forty nine </w:t>
      </w:r>
      <w:proofErr w:type="spellStart"/>
      <w:r w:rsidRPr="008932DA">
        <w:rPr>
          <w:rFonts w:ascii="Calibri" w:hAnsi="Calibri" w:cs="Calibri"/>
          <w:szCs w:val="22"/>
        </w:rPr>
        <w:t>percent</w:t>
      </w:r>
      <w:proofErr w:type="spellEnd"/>
      <w:r w:rsidRPr="008932DA">
        <w:rPr>
          <w:rFonts w:ascii="Calibri" w:hAnsi="Calibri" w:cs="Calibri"/>
          <w:szCs w:val="22"/>
        </w:rPr>
        <w:t xml:space="preserve"> of these visits were from new visitors to the site.</w:t>
      </w:r>
    </w:p>
    <w:p w:rsidR="00EC3C09" w:rsidRPr="002936D4" w:rsidRDefault="00EC3C09" w:rsidP="00EC3C09">
      <w:pPr>
        <w:rPr>
          <w:rFonts w:ascii="Calibri" w:hAnsi="Calibri" w:cs="Calibri"/>
          <w:szCs w:val="22"/>
        </w:rPr>
      </w:pPr>
    </w:p>
    <w:p w:rsidR="00EC3C09" w:rsidRPr="002936D4" w:rsidRDefault="00EC3C09" w:rsidP="00EC3C09">
      <w:pPr>
        <w:rPr>
          <w:rFonts w:ascii="Calibri" w:hAnsi="Calibri" w:cs="Calibri"/>
        </w:rPr>
      </w:pPr>
      <w:r w:rsidRPr="002936D4">
        <w:rPr>
          <w:rFonts w:ascii="Calibri" w:hAnsi="Calibri" w:cs="Arial"/>
          <w:szCs w:val="22"/>
          <w:shd w:val="clear" w:color="auto" w:fill="FFFFFF"/>
        </w:rPr>
        <w:t xml:space="preserve">At the </w:t>
      </w:r>
      <w:r>
        <w:rPr>
          <w:rFonts w:ascii="Calibri" w:hAnsi="Calibri" w:cs="Arial"/>
          <w:szCs w:val="22"/>
          <w:shd w:val="clear" w:color="auto" w:fill="FFFFFF"/>
        </w:rPr>
        <w:t xml:space="preserve">co-hosted, </w:t>
      </w:r>
      <w:r w:rsidRPr="002936D4">
        <w:rPr>
          <w:rFonts w:ascii="Calibri" w:hAnsi="Calibri" w:cs="Arial"/>
          <w:szCs w:val="22"/>
          <w:shd w:val="clear" w:color="auto" w:fill="FFFFFF"/>
        </w:rPr>
        <w:t xml:space="preserve">EGI Technical Forum, there were 27 blog posts, 9 videos and 10 bloggers. Seven </w:t>
      </w:r>
      <w:r>
        <w:rPr>
          <w:rFonts w:ascii="Calibri" w:hAnsi="Calibri" w:cs="Arial"/>
          <w:szCs w:val="22"/>
          <w:shd w:val="clear" w:color="auto" w:fill="FFFFFF"/>
        </w:rPr>
        <w:t>authors</w:t>
      </w:r>
      <w:r w:rsidRPr="002936D4">
        <w:rPr>
          <w:rFonts w:ascii="Calibri" w:hAnsi="Calibri" w:cs="Arial"/>
          <w:szCs w:val="22"/>
          <w:shd w:val="clear" w:color="auto" w:fill="FFFFFF"/>
        </w:rPr>
        <w:t xml:space="preserve"> blogged at least once.</w:t>
      </w:r>
      <w:r w:rsidRPr="002936D4">
        <w:rPr>
          <w:rFonts w:ascii="Calibri" w:hAnsi="Calibri" w:cs="Calibri"/>
          <w:szCs w:val="22"/>
        </w:rPr>
        <w:t xml:space="preserve"> </w:t>
      </w:r>
      <w:r w:rsidRPr="002936D4">
        <w:rPr>
          <w:rFonts w:ascii="Calibri" w:hAnsi="Calibri" w:cs="Calibri"/>
        </w:rPr>
        <w:t>From the 22</w:t>
      </w:r>
      <w:r w:rsidRPr="002936D4">
        <w:rPr>
          <w:rFonts w:ascii="Calibri" w:hAnsi="Calibri" w:cs="Calibri"/>
          <w:vertAlign w:val="superscript"/>
        </w:rPr>
        <w:t>nd</w:t>
      </w:r>
      <w:r w:rsidRPr="002936D4">
        <w:rPr>
          <w:rFonts w:ascii="Calibri" w:hAnsi="Calibri" w:cs="Calibri"/>
        </w:rPr>
        <w:t xml:space="preserve"> to the 23</w:t>
      </w:r>
      <w:r w:rsidRPr="002936D4">
        <w:rPr>
          <w:rFonts w:ascii="Calibri" w:hAnsi="Calibri" w:cs="Calibri"/>
          <w:vertAlign w:val="superscript"/>
        </w:rPr>
        <w:t>rd</w:t>
      </w:r>
      <w:r w:rsidRPr="002936D4">
        <w:rPr>
          <w:rFonts w:ascii="Calibri" w:hAnsi="Calibri" w:cs="Calibri"/>
        </w:rPr>
        <w:t xml:space="preserve"> of September there were a total of 249 visits to the </w:t>
      </w:r>
      <w:proofErr w:type="spellStart"/>
      <w:r w:rsidRPr="002936D4">
        <w:rPr>
          <w:rFonts w:ascii="Calibri" w:hAnsi="Calibri" w:cs="Calibri"/>
        </w:rPr>
        <w:t>GridCast</w:t>
      </w:r>
      <w:proofErr w:type="spellEnd"/>
      <w:r w:rsidRPr="002936D4">
        <w:rPr>
          <w:rFonts w:ascii="Calibri" w:hAnsi="Calibri" w:cs="Calibri"/>
        </w:rPr>
        <w:t xml:space="preserve"> blog, from 176 unique visitors. On average visitors spent 3.48 minutes on the site when visiting</w:t>
      </w:r>
      <w:r w:rsidR="00A821DC">
        <w:rPr>
          <w:rFonts w:ascii="Calibri" w:hAnsi="Calibri" w:cs="Calibri"/>
        </w:rPr>
        <w:t xml:space="preserve"> and</w:t>
      </w:r>
      <w:r w:rsidRPr="002936D4">
        <w:rPr>
          <w:rFonts w:ascii="Calibri" w:hAnsi="Calibri" w:cs="Calibri"/>
        </w:rPr>
        <w:t xml:space="preserve"> 51% of these visits were from new visitors. </w:t>
      </w:r>
      <w:r>
        <w:rPr>
          <w:rFonts w:ascii="Calibri" w:hAnsi="Calibri" w:cs="Calibri"/>
        </w:rPr>
        <w:t>During the e-</w:t>
      </w:r>
      <w:proofErr w:type="spellStart"/>
      <w:r>
        <w:rPr>
          <w:rFonts w:ascii="Calibri" w:hAnsi="Calibri" w:cs="Calibri"/>
        </w:rPr>
        <w:t>Concertation</w:t>
      </w:r>
      <w:proofErr w:type="spellEnd"/>
      <w:r>
        <w:rPr>
          <w:rFonts w:ascii="Calibri" w:hAnsi="Calibri" w:cs="Calibri"/>
        </w:rPr>
        <w:t xml:space="preserve"> meeting, there were 63 tweets on the first day and 34 on the second day. Tweets came from a number of sources including </w:t>
      </w:r>
      <w:r w:rsidRPr="002936D4">
        <w:rPr>
          <w:rFonts w:ascii="Calibri" w:hAnsi="Calibri" w:cs="Calibri"/>
        </w:rPr>
        <w:t>EUIndiaGrid2</w:t>
      </w:r>
      <w:r>
        <w:rPr>
          <w:rFonts w:ascii="Calibri" w:hAnsi="Calibri" w:cs="Calibri"/>
        </w:rPr>
        <w:t xml:space="preserve">, Venus-C, </w:t>
      </w:r>
      <w:r w:rsidRPr="002936D4">
        <w:rPr>
          <w:rFonts w:ascii="Calibri" w:hAnsi="Calibri" w:cs="Calibri"/>
        </w:rPr>
        <w:t>SIENA</w:t>
      </w:r>
      <w:r>
        <w:rPr>
          <w:rFonts w:ascii="Calibri" w:hAnsi="Calibri" w:cs="Calibri"/>
        </w:rPr>
        <w:t xml:space="preserve">, </w:t>
      </w:r>
      <w:proofErr w:type="spellStart"/>
      <w:r w:rsidRPr="002936D4">
        <w:rPr>
          <w:rFonts w:ascii="Calibri" w:hAnsi="Calibri" w:cs="Calibri"/>
        </w:rPr>
        <w:t>EUBrazilOpenBio</w:t>
      </w:r>
      <w:proofErr w:type="spellEnd"/>
      <w:r>
        <w:rPr>
          <w:rFonts w:ascii="Calibri" w:hAnsi="Calibri" w:cs="Calibri"/>
        </w:rPr>
        <w:t xml:space="preserve">, EUMEDGRID and </w:t>
      </w:r>
      <w:r w:rsidRPr="002936D4">
        <w:rPr>
          <w:rFonts w:ascii="Calibri" w:hAnsi="Calibri" w:cs="Calibri"/>
        </w:rPr>
        <w:t>FP7 Training</w:t>
      </w:r>
      <w:r>
        <w:rPr>
          <w:rFonts w:ascii="Calibri" w:hAnsi="Calibri" w:cs="Calibri"/>
        </w:rPr>
        <w:t>.</w:t>
      </w:r>
      <w:r w:rsidR="001819CA">
        <w:rPr>
          <w:rFonts w:ascii="Calibri" w:hAnsi="Calibri" w:cs="Calibri"/>
        </w:rPr>
        <w:t xml:space="preserve"> During the EGI-TF there were 251 tweets in total.</w:t>
      </w:r>
    </w:p>
    <w:p w:rsidR="00EC3C09" w:rsidRPr="002936D4" w:rsidRDefault="00EC3C09" w:rsidP="00EC3C09">
      <w:pPr>
        <w:rPr>
          <w:rFonts w:ascii="Calibri" w:hAnsi="Calibri" w:cs="Calibri"/>
          <w:szCs w:val="22"/>
        </w:rPr>
      </w:pPr>
    </w:p>
    <w:p w:rsidR="00EC3C09" w:rsidRPr="004B12B9" w:rsidRDefault="00EC3C09" w:rsidP="00EC3C09">
      <w:pPr>
        <w:autoSpaceDE w:val="0"/>
        <w:autoSpaceDN w:val="0"/>
        <w:adjustRightInd w:val="0"/>
        <w:spacing w:before="120"/>
        <w:rPr>
          <w:rFonts w:ascii="Tahoma" w:hAnsi="Tahoma" w:cs="Tahoma"/>
          <w:iCs/>
          <w:szCs w:val="22"/>
        </w:rPr>
      </w:pPr>
    </w:p>
    <w:p w:rsidR="00EC3C09" w:rsidRPr="00A72B84" w:rsidRDefault="00EC3C09" w:rsidP="00EC3C09">
      <w:pPr>
        <w:pStyle w:val="Heading1"/>
      </w:pPr>
      <w:bookmarkStart w:id="20" w:name="_Toc309836315"/>
      <w:r>
        <w:lastRenderedPageBreak/>
        <w:t xml:space="preserve">Conference </w:t>
      </w:r>
      <w:r w:rsidRPr="00A72B84">
        <w:t>Feedback</w:t>
      </w:r>
      <w:bookmarkEnd w:id="20"/>
    </w:p>
    <w:p w:rsidR="00EC3C09" w:rsidRDefault="00EC3C09" w:rsidP="00EC3C09">
      <w:pPr>
        <w:jc w:val="left"/>
      </w:pPr>
    </w:p>
    <w:p w:rsidR="00EC3C09" w:rsidRPr="00D41C3A" w:rsidRDefault="00EC3C09" w:rsidP="00EC3C09">
      <w:pPr>
        <w:jc w:val="left"/>
        <w:rPr>
          <w:rFonts w:ascii="Calibri" w:hAnsi="Calibri" w:cs="Calibri"/>
        </w:rPr>
      </w:pPr>
      <w:r>
        <w:rPr>
          <w:rFonts w:ascii="Calibri" w:hAnsi="Calibri" w:cs="Calibri"/>
        </w:rPr>
        <w:t>In addition to the statistics gathered above the following anecdotal feedback on the 9</w:t>
      </w:r>
      <w:r w:rsidRPr="00D04F69">
        <w:rPr>
          <w:rFonts w:ascii="Calibri" w:hAnsi="Calibri" w:cs="Calibri"/>
          <w:vertAlign w:val="superscript"/>
        </w:rPr>
        <w:t>th</w:t>
      </w:r>
      <w:r>
        <w:rPr>
          <w:rFonts w:ascii="Calibri" w:hAnsi="Calibri" w:cs="Calibri"/>
        </w:rPr>
        <w:t xml:space="preserve"> e-</w:t>
      </w:r>
      <w:proofErr w:type="spellStart"/>
      <w:r>
        <w:rPr>
          <w:rFonts w:ascii="Calibri" w:hAnsi="Calibri" w:cs="Calibri"/>
        </w:rPr>
        <w:t>Concertation</w:t>
      </w:r>
      <w:proofErr w:type="spellEnd"/>
      <w:r>
        <w:rPr>
          <w:rFonts w:ascii="Calibri" w:hAnsi="Calibri" w:cs="Calibri"/>
        </w:rPr>
        <w:t xml:space="preserve"> Meeting was also gathered in an effort to improve upon the meeting next year. This was as </w:t>
      </w:r>
      <w:r w:rsidRPr="00D41C3A">
        <w:rPr>
          <w:rFonts w:ascii="Calibri" w:hAnsi="Calibri" w:cs="Calibri"/>
        </w:rPr>
        <w:t>follows:</w:t>
      </w:r>
    </w:p>
    <w:p w:rsidR="00EC3C09" w:rsidRPr="00D41C3A" w:rsidRDefault="00EC3C09" w:rsidP="00EC3C09">
      <w:pPr>
        <w:jc w:val="left"/>
        <w:rPr>
          <w:rFonts w:ascii="Calibri" w:hAnsi="Calibri" w:cs="Calibri"/>
        </w:rPr>
      </w:pPr>
    </w:p>
    <w:p w:rsidR="00EC3C09" w:rsidRPr="00D41C3A" w:rsidRDefault="00EC3C09" w:rsidP="00EC3C09">
      <w:pPr>
        <w:numPr>
          <w:ilvl w:val="0"/>
          <w:numId w:val="5"/>
        </w:numPr>
        <w:rPr>
          <w:rFonts w:ascii="Calibri" w:hAnsi="Calibri"/>
          <w:szCs w:val="24"/>
        </w:rPr>
      </w:pPr>
      <w:r>
        <w:rPr>
          <w:rFonts w:ascii="Calibri" w:hAnsi="Calibri"/>
          <w:szCs w:val="24"/>
        </w:rPr>
        <w:t>P</w:t>
      </w:r>
      <w:r w:rsidRPr="00D41C3A">
        <w:rPr>
          <w:rFonts w:ascii="Calibri" w:hAnsi="Calibri"/>
          <w:szCs w:val="24"/>
        </w:rPr>
        <w:t>articipants stat</w:t>
      </w:r>
      <w:r>
        <w:rPr>
          <w:rFonts w:ascii="Calibri" w:hAnsi="Calibri"/>
          <w:szCs w:val="24"/>
        </w:rPr>
        <w:t>ed</w:t>
      </w:r>
      <w:r w:rsidRPr="00D41C3A">
        <w:rPr>
          <w:rFonts w:ascii="Calibri" w:hAnsi="Calibri"/>
          <w:szCs w:val="24"/>
        </w:rPr>
        <w:t xml:space="preserve"> that this event gave them very good networking opportunities allowing them to exchange views and best practice with projects they had </w:t>
      </w:r>
      <w:r>
        <w:rPr>
          <w:rFonts w:ascii="Calibri" w:hAnsi="Calibri"/>
          <w:szCs w:val="24"/>
        </w:rPr>
        <w:t>never</w:t>
      </w:r>
      <w:r w:rsidRPr="00D41C3A">
        <w:rPr>
          <w:rFonts w:ascii="Calibri" w:hAnsi="Calibri"/>
          <w:szCs w:val="24"/>
        </w:rPr>
        <w:t xml:space="preserve"> interact</w:t>
      </w:r>
      <w:r>
        <w:rPr>
          <w:rFonts w:ascii="Calibri" w:hAnsi="Calibri"/>
          <w:szCs w:val="24"/>
        </w:rPr>
        <w:t>ed</w:t>
      </w:r>
      <w:r w:rsidRPr="00D41C3A">
        <w:rPr>
          <w:rFonts w:ascii="Calibri" w:hAnsi="Calibri"/>
          <w:szCs w:val="24"/>
        </w:rPr>
        <w:t xml:space="preserve"> with </w:t>
      </w:r>
      <w:r>
        <w:rPr>
          <w:rFonts w:ascii="Calibri" w:hAnsi="Calibri"/>
          <w:szCs w:val="24"/>
        </w:rPr>
        <w:t>before.</w:t>
      </w:r>
    </w:p>
    <w:p w:rsidR="00EC3C09" w:rsidRPr="00D41C3A" w:rsidRDefault="00EC3C09" w:rsidP="00EC3C09">
      <w:pPr>
        <w:numPr>
          <w:ilvl w:val="0"/>
          <w:numId w:val="5"/>
        </w:numPr>
        <w:jc w:val="left"/>
        <w:rPr>
          <w:rFonts w:ascii="Calibri" w:hAnsi="Calibri" w:cs="Calibri"/>
        </w:rPr>
      </w:pPr>
      <w:r w:rsidRPr="00D41C3A">
        <w:rPr>
          <w:rFonts w:ascii="Calibri" w:hAnsi="Calibri" w:cs="Calibri"/>
        </w:rPr>
        <w:t xml:space="preserve">Delegates enjoyed the meeting overall, </w:t>
      </w:r>
      <w:r w:rsidR="00C17D90">
        <w:rPr>
          <w:rFonts w:ascii="Calibri" w:hAnsi="Calibri" w:cs="Calibri"/>
        </w:rPr>
        <w:t>and commented that</w:t>
      </w:r>
      <w:r w:rsidRPr="00D41C3A">
        <w:rPr>
          <w:rFonts w:ascii="Calibri" w:hAnsi="Calibri" w:cs="Calibri"/>
        </w:rPr>
        <w:t xml:space="preserve"> the venue, catering and access </w:t>
      </w:r>
      <w:r w:rsidR="00C17D90">
        <w:rPr>
          <w:rFonts w:ascii="Calibri" w:hAnsi="Calibri" w:cs="Calibri"/>
        </w:rPr>
        <w:t>were good in general</w:t>
      </w:r>
      <w:r w:rsidRPr="00D41C3A">
        <w:rPr>
          <w:rFonts w:ascii="Calibri" w:hAnsi="Calibri" w:cs="Calibri"/>
        </w:rPr>
        <w:t xml:space="preserve">. </w:t>
      </w:r>
    </w:p>
    <w:p w:rsidR="00EC3C09" w:rsidRPr="00D41C3A" w:rsidRDefault="00EC3C09" w:rsidP="00EC3C09">
      <w:pPr>
        <w:numPr>
          <w:ilvl w:val="0"/>
          <w:numId w:val="5"/>
        </w:numPr>
        <w:jc w:val="left"/>
        <w:rPr>
          <w:rFonts w:ascii="Calibri" w:hAnsi="Calibri" w:cs="Calibri"/>
        </w:rPr>
      </w:pPr>
      <w:r>
        <w:rPr>
          <w:rFonts w:ascii="Calibri" w:hAnsi="Calibri" w:cs="Calibri"/>
        </w:rPr>
        <w:t xml:space="preserve">One recommendation for next year would be for </w:t>
      </w:r>
      <w:r w:rsidRPr="00D41C3A">
        <w:rPr>
          <w:rFonts w:ascii="Calibri" w:hAnsi="Calibri" w:cs="Calibri"/>
        </w:rPr>
        <w:t xml:space="preserve">the exhibition for future projects </w:t>
      </w:r>
      <w:r>
        <w:rPr>
          <w:rFonts w:ascii="Calibri" w:hAnsi="Calibri" w:cs="Calibri"/>
        </w:rPr>
        <w:t xml:space="preserve">to be in adjoining room or more </w:t>
      </w:r>
      <w:r w:rsidRPr="00D41C3A">
        <w:rPr>
          <w:rFonts w:ascii="Calibri" w:hAnsi="Calibri" w:cs="Calibri"/>
        </w:rPr>
        <w:t xml:space="preserve">clearly laid out, perhaps with presentations next to posters. </w:t>
      </w:r>
    </w:p>
    <w:p w:rsidR="00EC3C09" w:rsidRPr="00D41C3A" w:rsidRDefault="00EC3C09" w:rsidP="00EC3C09">
      <w:pPr>
        <w:numPr>
          <w:ilvl w:val="0"/>
          <w:numId w:val="5"/>
        </w:numPr>
        <w:jc w:val="left"/>
        <w:rPr>
          <w:rFonts w:ascii="Calibri" w:hAnsi="Calibri" w:cs="Calibri"/>
        </w:rPr>
      </w:pPr>
      <w:r w:rsidRPr="00D41C3A">
        <w:rPr>
          <w:rFonts w:ascii="Calibri" w:hAnsi="Calibri"/>
        </w:rPr>
        <w:t xml:space="preserve">Other formats suggested for dissemination included </w:t>
      </w:r>
      <w:proofErr w:type="spellStart"/>
      <w:r w:rsidRPr="00D41C3A">
        <w:rPr>
          <w:rStyle w:val="st"/>
          <w:rFonts w:ascii="Calibri" w:hAnsi="Calibri" w:cs="Arial"/>
        </w:rPr>
        <w:t>iCalendar</w:t>
      </w:r>
      <w:proofErr w:type="spellEnd"/>
      <w:r w:rsidRPr="00D41C3A">
        <w:rPr>
          <w:rStyle w:val="st"/>
          <w:rFonts w:ascii="Calibri" w:hAnsi="Calibri" w:cs="Arial"/>
        </w:rPr>
        <w:t xml:space="preserve"> (</w:t>
      </w:r>
      <w:proofErr w:type="spellStart"/>
      <w:r w:rsidRPr="00D41C3A">
        <w:rPr>
          <w:rStyle w:val="Emphasis"/>
          <w:rFonts w:ascii="Calibri" w:hAnsi="Calibri" w:cs="Arial"/>
          <w:b w:val="0"/>
        </w:rPr>
        <w:t>ics</w:t>
      </w:r>
      <w:proofErr w:type="spellEnd"/>
      <w:r w:rsidRPr="00D41C3A">
        <w:rPr>
          <w:rStyle w:val="st"/>
          <w:rFonts w:ascii="Calibri" w:hAnsi="Calibri" w:cs="Arial"/>
        </w:rPr>
        <w:t>) format</w:t>
      </w:r>
      <w:r w:rsidRPr="00D41C3A">
        <w:rPr>
          <w:rFonts w:ascii="Calibri" w:hAnsi="Calibri"/>
        </w:rPr>
        <w:t>, poster, screen, phone app, email alert</w:t>
      </w:r>
    </w:p>
    <w:p w:rsidR="00EC3C09" w:rsidRPr="00D41C3A" w:rsidRDefault="00EC3C09" w:rsidP="00EC3C09">
      <w:pPr>
        <w:numPr>
          <w:ilvl w:val="0"/>
          <w:numId w:val="5"/>
        </w:numPr>
        <w:jc w:val="left"/>
        <w:rPr>
          <w:rFonts w:ascii="Calibri" w:hAnsi="Calibri" w:cs="Calibri"/>
        </w:rPr>
      </w:pPr>
      <w:r>
        <w:rPr>
          <w:rFonts w:ascii="Calibri" w:hAnsi="Calibri"/>
        </w:rPr>
        <w:t xml:space="preserve">Another recommendation was for the </w:t>
      </w:r>
      <w:r w:rsidR="00D64E49">
        <w:rPr>
          <w:rFonts w:ascii="Calibri" w:hAnsi="Calibri"/>
        </w:rPr>
        <w:t>e-</w:t>
      </w:r>
      <w:proofErr w:type="spellStart"/>
      <w:r>
        <w:rPr>
          <w:rFonts w:ascii="Calibri" w:hAnsi="Calibri"/>
        </w:rPr>
        <w:t>c</w:t>
      </w:r>
      <w:r w:rsidRPr="00D41C3A">
        <w:rPr>
          <w:rFonts w:ascii="Calibri" w:hAnsi="Calibri"/>
        </w:rPr>
        <w:t>oncertation</w:t>
      </w:r>
      <w:proofErr w:type="spellEnd"/>
      <w:r w:rsidRPr="00D41C3A">
        <w:rPr>
          <w:rFonts w:ascii="Calibri" w:hAnsi="Calibri"/>
        </w:rPr>
        <w:t xml:space="preserve"> website </w:t>
      </w:r>
      <w:r>
        <w:rPr>
          <w:rFonts w:ascii="Calibri" w:hAnsi="Calibri"/>
        </w:rPr>
        <w:t xml:space="preserve">to link </w:t>
      </w:r>
      <w:r w:rsidRPr="00D41C3A">
        <w:rPr>
          <w:rFonts w:ascii="Calibri" w:hAnsi="Calibri"/>
        </w:rPr>
        <w:t>to all funded projects</w:t>
      </w:r>
      <w:r>
        <w:rPr>
          <w:rFonts w:ascii="Calibri" w:hAnsi="Calibri"/>
        </w:rPr>
        <w:t xml:space="preserve">. A wrap-up session could also have been a useful for summarising key points. </w:t>
      </w:r>
    </w:p>
    <w:p w:rsidR="00EC3C09" w:rsidRPr="00D41C3A" w:rsidRDefault="00EC3C09" w:rsidP="00EC3C09">
      <w:pPr>
        <w:numPr>
          <w:ilvl w:val="0"/>
          <w:numId w:val="5"/>
        </w:numPr>
        <w:jc w:val="left"/>
        <w:rPr>
          <w:rFonts w:ascii="Calibri" w:hAnsi="Calibri" w:cs="Calibri"/>
        </w:rPr>
      </w:pPr>
      <w:r w:rsidRPr="00D41C3A">
        <w:rPr>
          <w:rFonts w:ascii="Calibri" w:hAnsi="Calibri" w:cs="Calibri"/>
        </w:rPr>
        <w:t xml:space="preserve">The </w:t>
      </w:r>
      <w:r>
        <w:rPr>
          <w:rFonts w:ascii="Calibri" w:hAnsi="Calibri" w:cs="Calibri"/>
        </w:rPr>
        <w:t xml:space="preserve">dinner at </w:t>
      </w:r>
      <w:proofErr w:type="spellStart"/>
      <w:r>
        <w:rPr>
          <w:rFonts w:ascii="Calibri" w:hAnsi="Calibri" w:cs="Calibri"/>
        </w:rPr>
        <w:t>Brasserie</w:t>
      </w:r>
      <w:proofErr w:type="spellEnd"/>
      <w:r>
        <w:rPr>
          <w:rFonts w:ascii="Calibri" w:hAnsi="Calibri" w:cs="Calibri"/>
        </w:rPr>
        <w:t xml:space="preserve"> Georges was enjoyed by delegates. </w:t>
      </w:r>
    </w:p>
    <w:p w:rsidR="00EC3C09" w:rsidRPr="00D41C3A" w:rsidRDefault="00EC3C09" w:rsidP="00EC3C09">
      <w:pPr>
        <w:numPr>
          <w:ilvl w:val="0"/>
          <w:numId w:val="5"/>
        </w:numPr>
        <w:jc w:val="left"/>
        <w:rPr>
          <w:rFonts w:ascii="Calibri" w:hAnsi="Calibri" w:cs="Calibri"/>
        </w:rPr>
      </w:pPr>
      <w:r w:rsidRPr="00D41C3A">
        <w:rPr>
          <w:rFonts w:ascii="Calibri" w:hAnsi="Calibri" w:cs="Calibri"/>
        </w:rPr>
        <w:t xml:space="preserve">The webcasting of the event also went well. </w:t>
      </w:r>
      <w:r>
        <w:rPr>
          <w:rFonts w:ascii="Calibri" w:hAnsi="Calibri" w:cs="Calibri"/>
        </w:rPr>
        <w:t xml:space="preserve">A number of </w:t>
      </w:r>
      <w:r w:rsidRPr="00D41C3A">
        <w:rPr>
          <w:rFonts w:ascii="Calibri" w:hAnsi="Calibri" w:cs="Calibri"/>
        </w:rPr>
        <w:t xml:space="preserve">delegates referred their colleagues towards it if they were not present at the meeting. </w:t>
      </w:r>
    </w:p>
    <w:p w:rsidR="00EC3C09" w:rsidRPr="00A72B84" w:rsidRDefault="00EC3C09" w:rsidP="00EC3C09">
      <w:pPr>
        <w:pStyle w:val="Heading1"/>
      </w:pPr>
      <w:bookmarkStart w:id="21" w:name="_Toc309836316"/>
      <w:r w:rsidRPr="00A72B84">
        <w:lastRenderedPageBreak/>
        <w:t>Conclusions</w:t>
      </w:r>
      <w:bookmarkEnd w:id="21"/>
    </w:p>
    <w:p w:rsidR="00EC3C09" w:rsidRDefault="00EC3C09">
      <w:pPr>
        <w:rPr>
          <w:rFonts w:ascii="Calibri" w:eastAsia="Cambria" w:hAnsi="Calibri" w:cs="Calibri"/>
          <w:sz w:val="20"/>
          <w:lang w:val="en-US" w:eastAsia="en-US"/>
        </w:rPr>
      </w:pPr>
    </w:p>
    <w:p w:rsidR="00EC3C09" w:rsidRDefault="00EC3C09">
      <w:pPr>
        <w:rPr>
          <w:rFonts w:ascii="Calibri" w:hAnsi="Calibri" w:cs="Calibri"/>
        </w:rPr>
      </w:pPr>
      <w:r>
        <w:rPr>
          <w:rFonts w:ascii="Calibri" w:hAnsi="Calibri" w:cs="Calibri"/>
        </w:rPr>
        <w:t>The 9</w:t>
      </w:r>
      <w:r w:rsidRPr="00E12030">
        <w:rPr>
          <w:rFonts w:ascii="Calibri" w:hAnsi="Calibri" w:cs="Calibri"/>
          <w:vertAlign w:val="superscript"/>
        </w:rPr>
        <w:t>th</w:t>
      </w:r>
      <w:r>
        <w:rPr>
          <w:rFonts w:ascii="Calibri" w:hAnsi="Calibri" w:cs="Calibri"/>
        </w:rPr>
        <w:t xml:space="preserve"> e-Infrastructure </w:t>
      </w:r>
      <w:proofErr w:type="spellStart"/>
      <w:r>
        <w:rPr>
          <w:rFonts w:ascii="Calibri" w:hAnsi="Calibri" w:cs="Calibri"/>
        </w:rPr>
        <w:t>Concertation</w:t>
      </w:r>
      <w:proofErr w:type="spellEnd"/>
      <w:r>
        <w:rPr>
          <w:rFonts w:ascii="Calibri" w:hAnsi="Calibri" w:cs="Calibri"/>
        </w:rPr>
        <w:t xml:space="preserve"> meeting was well-received and attended both in person and online via the live webcast. </w:t>
      </w:r>
      <w:r w:rsidRPr="0052747B">
        <w:rPr>
          <w:rFonts w:ascii="Calibri" w:hAnsi="Calibri"/>
        </w:rPr>
        <w:t>The event provided an ideal opportunity for e-Infrastructure projects to learn more about each other, to network and build relationships that could lead to future collaborations.</w:t>
      </w:r>
      <w:r>
        <w:rPr>
          <w:rFonts w:ascii="Calibri" w:hAnsi="Calibri"/>
        </w:rPr>
        <w:t xml:space="preserve"> The webcast attracted a large degree of interest amongst those who were unable to attend, and ensured that the meetings outcomes were disseminated to a wider audience. </w:t>
      </w:r>
    </w:p>
    <w:p w:rsidR="00EC3C09" w:rsidRDefault="00EC3C09">
      <w:pPr>
        <w:rPr>
          <w:rFonts w:ascii="Calibri" w:hAnsi="Calibri" w:cs="Calibri"/>
        </w:rPr>
      </w:pPr>
    </w:p>
    <w:p w:rsidR="00EC3C09" w:rsidRPr="00E12030" w:rsidRDefault="00EC3C09">
      <w:pPr>
        <w:rPr>
          <w:rFonts w:ascii="Calibri" w:hAnsi="Calibri" w:cs="Calibri"/>
        </w:rPr>
      </w:pPr>
      <w:r>
        <w:rPr>
          <w:rFonts w:ascii="Calibri" w:hAnsi="Calibri" w:cs="Calibri"/>
        </w:rPr>
        <w:t>F</w:t>
      </w:r>
      <w:r w:rsidRPr="00E12030">
        <w:rPr>
          <w:rFonts w:ascii="Calibri" w:hAnsi="Calibri" w:cs="Calibri"/>
        </w:rPr>
        <w:t xml:space="preserve">eedback from the meeting indicates it </w:t>
      </w:r>
      <w:r>
        <w:rPr>
          <w:rFonts w:ascii="Calibri" w:hAnsi="Calibri" w:cs="Calibri"/>
        </w:rPr>
        <w:t>was</w:t>
      </w:r>
      <w:r w:rsidRPr="00E12030">
        <w:rPr>
          <w:rFonts w:ascii="Calibri" w:hAnsi="Calibri" w:cs="Calibri"/>
        </w:rPr>
        <w:t xml:space="preserve"> useful to </w:t>
      </w:r>
      <w:r w:rsidR="002F6CD1">
        <w:rPr>
          <w:rFonts w:ascii="Calibri" w:hAnsi="Calibri" w:cs="Calibri"/>
        </w:rPr>
        <w:t xml:space="preserve">have </w:t>
      </w:r>
      <w:r w:rsidRPr="00E12030">
        <w:rPr>
          <w:rFonts w:ascii="Calibri" w:hAnsi="Calibri" w:cs="Calibri"/>
        </w:rPr>
        <w:t>a conference exhibition</w:t>
      </w:r>
      <w:r>
        <w:rPr>
          <w:rFonts w:ascii="Calibri" w:hAnsi="Calibri" w:cs="Calibri"/>
        </w:rPr>
        <w:t xml:space="preserve"> instead of project presentations</w:t>
      </w:r>
      <w:r w:rsidRPr="00E12030">
        <w:rPr>
          <w:rFonts w:ascii="Calibri" w:hAnsi="Calibri" w:cs="Calibri"/>
        </w:rPr>
        <w:t xml:space="preserve"> to lighten the load of the sessions during the event.</w:t>
      </w:r>
      <w:r>
        <w:rPr>
          <w:rFonts w:ascii="Calibri" w:hAnsi="Calibri" w:cs="Calibri"/>
        </w:rPr>
        <w:t xml:space="preserve"> However, next year it might be more effective to have projects provide short presentations during the exhibition. </w:t>
      </w:r>
      <w:r w:rsidRPr="00E12030">
        <w:rPr>
          <w:rFonts w:ascii="Calibri" w:hAnsi="Calibri" w:cs="Calibri"/>
        </w:rPr>
        <w:t xml:space="preserve"> </w:t>
      </w:r>
      <w:r>
        <w:rPr>
          <w:rFonts w:ascii="Calibri" w:hAnsi="Calibri" w:cs="Calibri"/>
        </w:rPr>
        <w:t xml:space="preserve">The organisation of the event went smoothly and delegates were happy with the venue. </w:t>
      </w:r>
      <w:proofErr w:type="gramStart"/>
      <w:r w:rsidR="0060417F">
        <w:rPr>
          <w:rFonts w:ascii="Calibri" w:hAnsi="Calibri" w:cs="Calibri"/>
        </w:rPr>
        <w:t>e-</w:t>
      </w:r>
      <w:proofErr w:type="spellStart"/>
      <w:r w:rsidR="0060417F">
        <w:rPr>
          <w:rFonts w:ascii="Calibri" w:hAnsi="Calibri" w:cs="Calibri"/>
        </w:rPr>
        <w:t>ScienceTalk</w:t>
      </w:r>
      <w:proofErr w:type="spellEnd"/>
      <w:proofErr w:type="gramEnd"/>
      <w:r w:rsidR="0060417F">
        <w:rPr>
          <w:rFonts w:ascii="Calibri" w:hAnsi="Calibri" w:cs="Calibri"/>
        </w:rPr>
        <w:t xml:space="preserve"> </w:t>
      </w:r>
      <w:r>
        <w:rPr>
          <w:rFonts w:ascii="Calibri" w:hAnsi="Calibri" w:cs="Calibri"/>
        </w:rPr>
        <w:t xml:space="preserve">will </w:t>
      </w:r>
      <w:r w:rsidR="0060417F">
        <w:rPr>
          <w:rFonts w:ascii="Calibri" w:hAnsi="Calibri" w:cs="Calibri"/>
        </w:rPr>
        <w:t>aim</w:t>
      </w:r>
      <w:r w:rsidR="0060417F">
        <w:rPr>
          <w:rFonts w:ascii="Calibri" w:hAnsi="Calibri" w:cs="Calibri"/>
        </w:rPr>
        <w:t xml:space="preserve"> </w:t>
      </w:r>
      <w:r>
        <w:rPr>
          <w:rFonts w:ascii="Calibri" w:hAnsi="Calibri" w:cs="Calibri"/>
        </w:rPr>
        <w:t>to ensure future events have similar opportunities.</w:t>
      </w:r>
      <w:r w:rsidRPr="00615640">
        <w:rPr>
          <w:rFonts w:ascii="Calibri" w:hAnsi="Calibri"/>
        </w:rPr>
        <w:t xml:space="preserve"> </w:t>
      </w:r>
    </w:p>
    <w:sectPr w:rsidR="00EC3C09" w:rsidRPr="00E12030" w:rsidSect="00EC3C09">
      <w:headerReference w:type="default" r:id="rId15"/>
      <w:footerReference w:type="default" r:id="rI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29" w:rsidRDefault="00A52029">
      <w:pPr>
        <w:spacing w:before="0" w:after="0"/>
      </w:pPr>
      <w:r>
        <w:separator/>
      </w:r>
    </w:p>
  </w:endnote>
  <w:endnote w:type="continuationSeparator" w:id="0">
    <w:p w:rsidR="00A52029" w:rsidRDefault="00A520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3">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C09" w:rsidRDefault="00EC3C0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C3C09">
      <w:tc>
        <w:tcPr>
          <w:tcW w:w="2764" w:type="dxa"/>
          <w:tcBorders>
            <w:top w:val="single" w:sz="8" w:space="0" w:color="000080"/>
          </w:tcBorders>
        </w:tcPr>
        <w:p w:rsidR="00EC3C09" w:rsidRPr="0078770C" w:rsidRDefault="00EC3C09">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EC3C09" w:rsidRPr="0078770C" w:rsidRDefault="00EC3C09" w:rsidP="00EC3C09">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EC3C09" w:rsidRDefault="00EC3C09">
          <w:pPr>
            <w:pStyle w:val="Footer"/>
            <w:jc w:val="center"/>
            <w:rPr>
              <w:caps/>
            </w:rPr>
          </w:pPr>
        </w:p>
      </w:tc>
      <w:tc>
        <w:tcPr>
          <w:tcW w:w="992" w:type="dxa"/>
          <w:tcBorders>
            <w:top w:val="single" w:sz="8" w:space="0" w:color="000080"/>
          </w:tcBorders>
        </w:tcPr>
        <w:p w:rsidR="00EC3C09" w:rsidRDefault="0092117B">
          <w:pPr>
            <w:pStyle w:val="Footer"/>
            <w:jc w:val="right"/>
          </w:pPr>
          <w:r>
            <w:fldChar w:fldCharType="begin"/>
          </w:r>
          <w:r>
            <w:instrText xml:space="preserve"> PAGE  \* MERGEFORMAT </w:instrText>
          </w:r>
          <w:r>
            <w:fldChar w:fldCharType="separate"/>
          </w:r>
          <w:r w:rsidR="002033A7">
            <w:rPr>
              <w:noProof/>
            </w:rPr>
            <w:t>19</w:t>
          </w:r>
          <w:r>
            <w:rPr>
              <w:noProof/>
            </w:rPr>
            <w:fldChar w:fldCharType="end"/>
          </w:r>
          <w:r w:rsidR="00EC3C09">
            <w:t xml:space="preserve"> / </w:t>
          </w:r>
          <w:fldSimple w:instr=" NUMPAGES  \* MERGEFORMAT ">
            <w:r w:rsidR="002033A7">
              <w:rPr>
                <w:noProof/>
              </w:rPr>
              <w:t>19</w:t>
            </w:r>
          </w:fldSimple>
        </w:p>
      </w:tc>
    </w:tr>
  </w:tbl>
  <w:p w:rsidR="00EC3C09" w:rsidRDefault="00EC3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29" w:rsidRDefault="00A52029">
      <w:pPr>
        <w:spacing w:before="0" w:after="0"/>
      </w:pPr>
      <w:r>
        <w:separator/>
      </w:r>
    </w:p>
  </w:footnote>
  <w:footnote w:type="continuationSeparator" w:id="0">
    <w:p w:rsidR="00A52029" w:rsidRDefault="00A5202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76"/>
      <w:gridCol w:w="1956"/>
      <w:gridCol w:w="3336"/>
    </w:tblGrid>
    <w:tr w:rsidR="00EC3C09">
      <w:trPr>
        <w:trHeight w:val="1131"/>
      </w:trPr>
      <w:tc>
        <w:tcPr>
          <w:tcW w:w="2559" w:type="dxa"/>
        </w:tcPr>
        <w:p w:rsidR="00EC3C09" w:rsidRDefault="00B722AC" w:rsidP="00EC3C09">
          <w:pPr>
            <w:pStyle w:val="Header"/>
            <w:tabs>
              <w:tab w:val="right" w:pos="9072"/>
            </w:tabs>
            <w:jc w:val="left"/>
          </w:pPr>
          <w:r>
            <w:rPr>
              <w:noProof/>
              <w:lang w:eastAsia="en-GB"/>
            </w:rPr>
            <w:drawing>
              <wp:inline distT="0" distB="0" distL="0" distR="0">
                <wp:extent cx="2506980" cy="904875"/>
                <wp:effectExtent l="0" t="0" r="762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904875"/>
                        </a:xfrm>
                        <a:prstGeom prst="rect">
                          <a:avLst/>
                        </a:prstGeom>
                        <a:noFill/>
                        <a:ln>
                          <a:noFill/>
                        </a:ln>
                      </pic:spPr>
                    </pic:pic>
                  </a:graphicData>
                </a:graphic>
              </wp:inline>
            </w:drawing>
          </w:r>
        </w:p>
      </w:tc>
      <w:tc>
        <w:tcPr>
          <w:tcW w:w="4164" w:type="dxa"/>
        </w:tcPr>
        <w:p w:rsidR="00EC3C09" w:rsidRDefault="00B722AC" w:rsidP="00EC3C09">
          <w:pPr>
            <w:pStyle w:val="Header"/>
            <w:tabs>
              <w:tab w:val="right" w:pos="9072"/>
            </w:tabs>
            <w:jc w:val="center"/>
          </w:pPr>
          <w:r>
            <w:rPr>
              <w:noProof/>
              <w:lang w:eastAsia="en-GB"/>
            </w:rPr>
            <w:drawing>
              <wp:inline distT="0" distB="0" distL="0" distR="0">
                <wp:extent cx="1101090" cy="806450"/>
                <wp:effectExtent l="0" t="0" r="381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1090" cy="806450"/>
                        </a:xfrm>
                        <a:prstGeom prst="rect">
                          <a:avLst/>
                        </a:prstGeom>
                        <a:noFill/>
                        <a:ln>
                          <a:noFill/>
                        </a:ln>
                      </pic:spPr>
                    </pic:pic>
                  </a:graphicData>
                </a:graphic>
              </wp:inline>
            </w:drawing>
          </w:r>
        </w:p>
      </w:tc>
      <w:tc>
        <w:tcPr>
          <w:tcW w:w="2687" w:type="dxa"/>
        </w:tcPr>
        <w:p w:rsidR="00EC3C09" w:rsidRDefault="00B722AC" w:rsidP="00EC3C09">
          <w:pPr>
            <w:pStyle w:val="Header"/>
            <w:tabs>
              <w:tab w:val="right" w:pos="9072"/>
            </w:tabs>
            <w:jc w:val="right"/>
          </w:pPr>
          <w:r>
            <w:rPr>
              <w:noProof/>
              <w:lang w:eastAsia="en-GB"/>
            </w:rPr>
            <w:drawing>
              <wp:inline distT="0" distB="0" distL="0" distR="0">
                <wp:extent cx="1976120" cy="806450"/>
                <wp:effectExtent l="0" t="0" r="508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6120" cy="806450"/>
                        </a:xfrm>
                        <a:prstGeom prst="rect">
                          <a:avLst/>
                        </a:prstGeom>
                        <a:noFill/>
                        <a:ln>
                          <a:noFill/>
                        </a:ln>
                      </pic:spPr>
                    </pic:pic>
                  </a:graphicData>
                </a:graphic>
              </wp:inline>
            </w:drawing>
          </w:r>
        </w:p>
      </w:tc>
    </w:tr>
  </w:tbl>
  <w:p w:rsidR="00EC3C09" w:rsidRDefault="00EC3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4E9"/>
    <w:multiLevelType w:val="hybridMultilevel"/>
    <w:tmpl w:val="30B4F9AC"/>
    <w:lvl w:ilvl="0" w:tplc="D8FCEE24">
      <w:start w:val="1"/>
      <w:numFmt w:val="bullet"/>
      <w:lvlText w:val="•"/>
      <w:lvlJc w:val="left"/>
      <w:pPr>
        <w:tabs>
          <w:tab w:val="num" w:pos="720"/>
        </w:tabs>
        <w:ind w:left="720" w:hanging="360"/>
      </w:pPr>
      <w:rPr>
        <w:rFonts w:ascii="Arial" w:hAnsi="Arial" w:hint="default"/>
      </w:rPr>
    </w:lvl>
    <w:lvl w:ilvl="1" w:tplc="7BCCE8B0" w:tentative="1">
      <w:start w:val="1"/>
      <w:numFmt w:val="bullet"/>
      <w:lvlText w:val="•"/>
      <w:lvlJc w:val="left"/>
      <w:pPr>
        <w:tabs>
          <w:tab w:val="num" w:pos="1440"/>
        </w:tabs>
        <w:ind w:left="1440" w:hanging="360"/>
      </w:pPr>
      <w:rPr>
        <w:rFonts w:ascii="Arial" w:hAnsi="Arial" w:hint="default"/>
      </w:rPr>
    </w:lvl>
    <w:lvl w:ilvl="2" w:tplc="6FF812F2" w:tentative="1">
      <w:start w:val="1"/>
      <w:numFmt w:val="bullet"/>
      <w:lvlText w:val="•"/>
      <w:lvlJc w:val="left"/>
      <w:pPr>
        <w:tabs>
          <w:tab w:val="num" w:pos="2160"/>
        </w:tabs>
        <w:ind w:left="2160" w:hanging="360"/>
      </w:pPr>
      <w:rPr>
        <w:rFonts w:ascii="Arial" w:hAnsi="Arial" w:hint="default"/>
      </w:rPr>
    </w:lvl>
    <w:lvl w:ilvl="3" w:tplc="14BCEE5C" w:tentative="1">
      <w:start w:val="1"/>
      <w:numFmt w:val="bullet"/>
      <w:lvlText w:val="•"/>
      <w:lvlJc w:val="left"/>
      <w:pPr>
        <w:tabs>
          <w:tab w:val="num" w:pos="2880"/>
        </w:tabs>
        <w:ind w:left="2880" w:hanging="360"/>
      </w:pPr>
      <w:rPr>
        <w:rFonts w:ascii="Arial" w:hAnsi="Arial" w:hint="default"/>
      </w:rPr>
    </w:lvl>
    <w:lvl w:ilvl="4" w:tplc="E7C03F1A" w:tentative="1">
      <w:start w:val="1"/>
      <w:numFmt w:val="bullet"/>
      <w:lvlText w:val="•"/>
      <w:lvlJc w:val="left"/>
      <w:pPr>
        <w:tabs>
          <w:tab w:val="num" w:pos="3600"/>
        </w:tabs>
        <w:ind w:left="3600" w:hanging="360"/>
      </w:pPr>
      <w:rPr>
        <w:rFonts w:ascii="Arial" w:hAnsi="Arial" w:hint="default"/>
      </w:rPr>
    </w:lvl>
    <w:lvl w:ilvl="5" w:tplc="362C93E0" w:tentative="1">
      <w:start w:val="1"/>
      <w:numFmt w:val="bullet"/>
      <w:lvlText w:val="•"/>
      <w:lvlJc w:val="left"/>
      <w:pPr>
        <w:tabs>
          <w:tab w:val="num" w:pos="4320"/>
        </w:tabs>
        <w:ind w:left="4320" w:hanging="360"/>
      </w:pPr>
      <w:rPr>
        <w:rFonts w:ascii="Arial" w:hAnsi="Arial" w:hint="default"/>
      </w:rPr>
    </w:lvl>
    <w:lvl w:ilvl="6" w:tplc="853E34BA" w:tentative="1">
      <w:start w:val="1"/>
      <w:numFmt w:val="bullet"/>
      <w:lvlText w:val="•"/>
      <w:lvlJc w:val="left"/>
      <w:pPr>
        <w:tabs>
          <w:tab w:val="num" w:pos="5040"/>
        </w:tabs>
        <w:ind w:left="5040" w:hanging="360"/>
      </w:pPr>
      <w:rPr>
        <w:rFonts w:ascii="Arial" w:hAnsi="Arial" w:hint="default"/>
      </w:rPr>
    </w:lvl>
    <w:lvl w:ilvl="7" w:tplc="31A29502" w:tentative="1">
      <w:start w:val="1"/>
      <w:numFmt w:val="bullet"/>
      <w:lvlText w:val="•"/>
      <w:lvlJc w:val="left"/>
      <w:pPr>
        <w:tabs>
          <w:tab w:val="num" w:pos="5760"/>
        </w:tabs>
        <w:ind w:left="5760" w:hanging="360"/>
      </w:pPr>
      <w:rPr>
        <w:rFonts w:ascii="Arial" w:hAnsi="Arial" w:hint="default"/>
      </w:rPr>
    </w:lvl>
    <w:lvl w:ilvl="8" w:tplc="D3620228" w:tentative="1">
      <w:start w:val="1"/>
      <w:numFmt w:val="bullet"/>
      <w:lvlText w:val="•"/>
      <w:lvlJc w:val="left"/>
      <w:pPr>
        <w:tabs>
          <w:tab w:val="num" w:pos="6480"/>
        </w:tabs>
        <w:ind w:left="6480" w:hanging="360"/>
      </w:pPr>
      <w:rPr>
        <w:rFonts w:ascii="Arial" w:hAnsi="Arial" w:hint="default"/>
      </w:rPr>
    </w:lvl>
  </w:abstractNum>
  <w:abstractNum w:abstractNumId="1">
    <w:nsid w:val="10891CE5"/>
    <w:multiLevelType w:val="hybridMultilevel"/>
    <w:tmpl w:val="85DE0506"/>
    <w:lvl w:ilvl="0" w:tplc="09F4466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44E3B84"/>
    <w:multiLevelType w:val="hybridMultilevel"/>
    <w:tmpl w:val="0C1AB6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7071549"/>
    <w:multiLevelType w:val="hybridMultilevel"/>
    <w:tmpl w:val="AD7AD07A"/>
    <w:lvl w:ilvl="0" w:tplc="5D866638">
      <w:start w:val="20"/>
      <w:numFmt w:val="bullet"/>
      <w:lvlText w:val="-"/>
      <w:lvlJc w:val="left"/>
      <w:pPr>
        <w:ind w:left="720" w:hanging="360"/>
      </w:pPr>
      <w:rPr>
        <w:rFonts w:ascii="Tahoma" w:eastAsia="MS Mincho" w:hAnsi="Tahoma" w:cs="MS Minch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D5F50"/>
    <w:multiLevelType w:val="hybridMultilevel"/>
    <w:tmpl w:val="86B09226"/>
    <w:lvl w:ilvl="0" w:tplc="C3B6BC70">
      <w:start w:val="5"/>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582D84"/>
    <w:multiLevelType w:val="hybridMultilevel"/>
    <w:tmpl w:val="E59AF0C2"/>
    <w:lvl w:ilvl="0" w:tplc="5D866638">
      <w:start w:val="20"/>
      <w:numFmt w:val="bullet"/>
      <w:lvlText w:val="-"/>
      <w:lvlJc w:val="left"/>
      <w:pPr>
        <w:ind w:left="720" w:hanging="360"/>
      </w:pPr>
      <w:rPr>
        <w:rFonts w:ascii="Tahoma" w:eastAsia="MS Mincho" w:hAnsi="Tahoma" w:cs="MS Mincho" w:hint="default"/>
      </w:rPr>
    </w:lvl>
    <w:lvl w:ilvl="1" w:tplc="04080003" w:tentative="1">
      <w:start w:val="1"/>
      <w:numFmt w:val="bullet"/>
      <w:lvlText w:val="o"/>
      <w:lvlJc w:val="left"/>
      <w:pPr>
        <w:ind w:left="1440" w:hanging="360"/>
      </w:pPr>
      <w:rPr>
        <w:rFonts w:ascii="Courier New" w:hAnsi="Courier New" w:cs="MS Mincho"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MS Mincho"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MS Mincho"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0D24BB2"/>
    <w:multiLevelType w:val="hybridMultilevel"/>
    <w:tmpl w:val="3B8A8C5E"/>
    <w:lvl w:ilvl="0" w:tplc="5D866638">
      <w:start w:val="20"/>
      <w:numFmt w:val="bullet"/>
      <w:lvlText w:val="-"/>
      <w:lvlJc w:val="left"/>
      <w:pPr>
        <w:ind w:left="720" w:hanging="360"/>
      </w:pPr>
      <w:rPr>
        <w:rFonts w:ascii="Tahoma" w:eastAsia="MS Mincho" w:hAnsi="Tahoma" w:cs="MS Minch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B921D6"/>
    <w:multiLevelType w:val="hybridMultilevel"/>
    <w:tmpl w:val="830CCCA4"/>
    <w:lvl w:ilvl="0" w:tplc="5D866638">
      <w:start w:val="20"/>
      <w:numFmt w:val="bullet"/>
      <w:lvlText w:val="-"/>
      <w:lvlJc w:val="left"/>
      <w:pPr>
        <w:ind w:left="720" w:hanging="360"/>
      </w:pPr>
      <w:rPr>
        <w:rFonts w:ascii="Tahoma" w:eastAsia="MS Mincho" w:hAnsi="Tahoma" w:cs="MS Mincho"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8C54485"/>
    <w:multiLevelType w:val="hybridMultilevel"/>
    <w:tmpl w:val="C492B7DC"/>
    <w:lvl w:ilvl="0" w:tplc="28664444">
      <w:start w:val="1"/>
      <w:numFmt w:val="bullet"/>
      <w:lvlText w:val="•"/>
      <w:lvlJc w:val="left"/>
      <w:pPr>
        <w:tabs>
          <w:tab w:val="num" w:pos="720"/>
        </w:tabs>
        <w:ind w:left="720" w:hanging="360"/>
      </w:pPr>
      <w:rPr>
        <w:rFonts w:ascii="Arial" w:hAnsi="Arial" w:hint="default"/>
      </w:rPr>
    </w:lvl>
    <w:lvl w:ilvl="1" w:tplc="7996CB96" w:tentative="1">
      <w:start w:val="1"/>
      <w:numFmt w:val="bullet"/>
      <w:lvlText w:val="•"/>
      <w:lvlJc w:val="left"/>
      <w:pPr>
        <w:tabs>
          <w:tab w:val="num" w:pos="1440"/>
        </w:tabs>
        <w:ind w:left="1440" w:hanging="360"/>
      </w:pPr>
      <w:rPr>
        <w:rFonts w:ascii="Arial" w:hAnsi="Arial" w:hint="default"/>
      </w:rPr>
    </w:lvl>
    <w:lvl w:ilvl="2" w:tplc="D7C41086" w:tentative="1">
      <w:start w:val="1"/>
      <w:numFmt w:val="bullet"/>
      <w:lvlText w:val="•"/>
      <w:lvlJc w:val="left"/>
      <w:pPr>
        <w:tabs>
          <w:tab w:val="num" w:pos="2160"/>
        </w:tabs>
        <w:ind w:left="2160" w:hanging="360"/>
      </w:pPr>
      <w:rPr>
        <w:rFonts w:ascii="Arial" w:hAnsi="Arial" w:hint="default"/>
      </w:rPr>
    </w:lvl>
    <w:lvl w:ilvl="3" w:tplc="266E92AE" w:tentative="1">
      <w:start w:val="1"/>
      <w:numFmt w:val="bullet"/>
      <w:lvlText w:val="•"/>
      <w:lvlJc w:val="left"/>
      <w:pPr>
        <w:tabs>
          <w:tab w:val="num" w:pos="2880"/>
        </w:tabs>
        <w:ind w:left="2880" w:hanging="360"/>
      </w:pPr>
      <w:rPr>
        <w:rFonts w:ascii="Arial" w:hAnsi="Arial" w:hint="default"/>
      </w:rPr>
    </w:lvl>
    <w:lvl w:ilvl="4" w:tplc="C53AE1EA" w:tentative="1">
      <w:start w:val="1"/>
      <w:numFmt w:val="bullet"/>
      <w:lvlText w:val="•"/>
      <w:lvlJc w:val="left"/>
      <w:pPr>
        <w:tabs>
          <w:tab w:val="num" w:pos="3600"/>
        </w:tabs>
        <w:ind w:left="3600" w:hanging="360"/>
      </w:pPr>
      <w:rPr>
        <w:rFonts w:ascii="Arial" w:hAnsi="Arial" w:hint="default"/>
      </w:rPr>
    </w:lvl>
    <w:lvl w:ilvl="5" w:tplc="508C747E" w:tentative="1">
      <w:start w:val="1"/>
      <w:numFmt w:val="bullet"/>
      <w:lvlText w:val="•"/>
      <w:lvlJc w:val="left"/>
      <w:pPr>
        <w:tabs>
          <w:tab w:val="num" w:pos="4320"/>
        </w:tabs>
        <w:ind w:left="4320" w:hanging="360"/>
      </w:pPr>
      <w:rPr>
        <w:rFonts w:ascii="Arial" w:hAnsi="Arial" w:hint="default"/>
      </w:rPr>
    </w:lvl>
    <w:lvl w:ilvl="6" w:tplc="674655E0" w:tentative="1">
      <w:start w:val="1"/>
      <w:numFmt w:val="bullet"/>
      <w:lvlText w:val="•"/>
      <w:lvlJc w:val="left"/>
      <w:pPr>
        <w:tabs>
          <w:tab w:val="num" w:pos="5040"/>
        </w:tabs>
        <w:ind w:left="5040" w:hanging="360"/>
      </w:pPr>
      <w:rPr>
        <w:rFonts w:ascii="Arial" w:hAnsi="Arial" w:hint="default"/>
      </w:rPr>
    </w:lvl>
    <w:lvl w:ilvl="7" w:tplc="E8D279EC" w:tentative="1">
      <w:start w:val="1"/>
      <w:numFmt w:val="bullet"/>
      <w:lvlText w:val="•"/>
      <w:lvlJc w:val="left"/>
      <w:pPr>
        <w:tabs>
          <w:tab w:val="num" w:pos="5760"/>
        </w:tabs>
        <w:ind w:left="5760" w:hanging="360"/>
      </w:pPr>
      <w:rPr>
        <w:rFonts w:ascii="Arial" w:hAnsi="Arial" w:hint="default"/>
      </w:rPr>
    </w:lvl>
    <w:lvl w:ilvl="8" w:tplc="ADC6152C" w:tentative="1">
      <w:start w:val="1"/>
      <w:numFmt w:val="bullet"/>
      <w:lvlText w:val="•"/>
      <w:lvlJc w:val="left"/>
      <w:pPr>
        <w:tabs>
          <w:tab w:val="num" w:pos="6480"/>
        </w:tabs>
        <w:ind w:left="6480" w:hanging="360"/>
      </w:pPr>
      <w:rPr>
        <w:rFonts w:ascii="Arial" w:hAnsi="Arial" w:hint="default"/>
      </w:rPr>
    </w:lvl>
  </w:abstractNum>
  <w:abstractNum w:abstractNumId="10">
    <w:nsid w:val="2E0C4658"/>
    <w:multiLevelType w:val="hybridMultilevel"/>
    <w:tmpl w:val="DBE20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FBD3517"/>
    <w:multiLevelType w:val="hybridMultilevel"/>
    <w:tmpl w:val="F294BC20"/>
    <w:lvl w:ilvl="0" w:tplc="933870E2">
      <w:start w:val="1"/>
      <w:numFmt w:val="bullet"/>
      <w:lvlText w:val="•"/>
      <w:lvlJc w:val="left"/>
      <w:pPr>
        <w:tabs>
          <w:tab w:val="num" w:pos="720"/>
        </w:tabs>
        <w:ind w:left="720" w:hanging="360"/>
      </w:pPr>
      <w:rPr>
        <w:rFonts w:ascii="Arial" w:hAnsi="Arial" w:hint="default"/>
      </w:rPr>
    </w:lvl>
    <w:lvl w:ilvl="1" w:tplc="07885288" w:tentative="1">
      <w:start w:val="1"/>
      <w:numFmt w:val="bullet"/>
      <w:lvlText w:val="•"/>
      <w:lvlJc w:val="left"/>
      <w:pPr>
        <w:tabs>
          <w:tab w:val="num" w:pos="1440"/>
        </w:tabs>
        <w:ind w:left="1440" w:hanging="360"/>
      </w:pPr>
      <w:rPr>
        <w:rFonts w:ascii="Arial" w:hAnsi="Arial" w:hint="default"/>
      </w:rPr>
    </w:lvl>
    <w:lvl w:ilvl="2" w:tplc="BA1AEB0A" w:tentative="1">
      <w:start w:val="1"/>
      <w:numFmt w:val="bullet"/>
      <w:lvlText w:val="•"/>
      <w:lvlJc w:val="left"/>
      <w:pPr>
        <w:tabs>
          <w:tab w:val="num" w:pos="2160"/>
        </w:tabs>
        <w:ind w:left="2160" w:hanging="360"/>
      </w:pPr>
      <w:rPr>
        <w:rFonts w:ascii="Arial" w:hAnsi="Arial" w:hint="default"/>
      </w:rPr>
    </w:lvl>
    <w:lvl w:ilvl="3" w:tplc="83668490" w:tentative="1">
      <w:start w:val="1"/>
      <w:numFmt w:val="bullet"/>
      <w:lvlText w:val="•"/>
      <w:lvlJc w:val="left"/>
      <w:pPr>
        <w:tabs>
          <w:tab w:val="num" w:pos="2880"/>
        </w:tabs>
        <w:ind w:left="2880" w:hanging="360"/>
      </w:pPr>
      <w:rPr>
        <w:rFonts w:ascii="Arial" w:hAnsi="Arial" w:hint="default"/>
      </w:rPr>
    </w:lvl>
    <w:lvl w:ilvl="4" w:tplc="1716E4F0" w:tentative="1">
      <w:start w:val="1"/>
      <w:numFmt w:val="bullet"/>
      <w:lvlText w:val="•"/>
      <w:lvlJc w:val="left"/>
      <w:pPr>
        <w:tabs>
          <w:tab w:val="num" w:pos="3600"/>
        </w:tabs>
        <w:ind w:left="3600" w:hanging="360"/>
      </w:pPr>
      <w:rPr>
        <w:rFonts w:ascii="Arial" w:hAnsi="Arial" w:hint="default"/>
      </w:rPr>
    </w:lvl>
    <w:lvl w:ilvl="5" w:tplc="624C5C78" w:tentative="1">
      <w:start w:val="1"/>
      <w:numFmt w:val="bullet"/>
      <w:lvlText w:val="•"/>
      <w:lvlJc w:val="left"/>
      <w:pPr>
        <w:tabs>
          <w:tab w:val="num" w:pos="4320"/>
        </w:tabs>
        <w:ind w:left="4320" w:hanging="360"/>
      </w:pPr>
      <w:rPr>
        <w:rFonts w:ascii="Arial" w:hAnsi="Arial" w:hint="default"/>
      </w:rPr>
    </w:lvl>
    <w:lvl w:ilvl="6" w:tplc="CE9CDF72" w:tentative="1">
      <w:start w:val="1"/>
      <w:numFmt w:val="bullet"/>
      <w:lvlText w:val="•"/>
      <w:lvlJc w:val="left"/>
      <w:pPr>
        <w:tabs>
          <w:tab w:val="num" w:pos="5040"/>
        </w:tabs>
        <w:ind w:left="5040" w:hanging="360"/>
      </w:pPr>
      <w:rPr>
        <w:rFonts w:ascii="Arial" w:hAnsi="Arial" w:hint="default"/>
      </w:rPr>
    </w:lvl>
    <w:lvl w:ilvl="7" w:tplc="D10A2A52" w:tentative="1">
      <w:start w:val="1"/>
      <w:numFmt w:val="bullet"/>
      <w:lvlText w:val="•"/>
      <w:lvlJc w:val="left"/>
      <w:pPr>
        <w:tabs>
          <w:tab w:val="num" w:pos="5760"/>
        </w:tabs>
        <w:ind w:left="5760" w:hanging="360"/>
      </w:pPr>
      <w:rPr>
        <w:rFonts w:ascii="Arial" w:hAnsi="Arial" w:hint="default"/>
      </w:rPr>
    </w:lvl>
    <w:lvl w:ilvl="8" w:tplc="D3D6668C" w:tentative="1">
      <w:start w:val="1"/>
      <w:numFmt w:val="bullet"/>
      <w:lvlText w:val="•"/>
      <w:lvlJc w:val="left"/>
      <w:pPr>
        <w:tabs>
          <w:tab w:val="num" w:pos="6480"/>
        </w:tabs>
        <w:ind w:left="6480" w:hanging="360"/>
      </w:pPr>
      <w:rPr>
        <w:rFonts w:ascii="Arial" w:hAnsi="Arial" w:hint="default"/>
      </w:rPr>
    </w:lvl>
  </w:abstractNum>
  <w:abstractNum w:abstractNumId="12">
    <w:nsid w:val="35495F40"/>
    <w:multiLevelType w:val="hybridMultilevel"/>
    <w:tmpl w:val="D33C51C2"/>
    <w:lvl w:ilvl="0" w:tplc="19FA002E">
      <w:start w:val="1"/>
      <w:numFmt w:val="bullet"/>
      <w:lvlText w:val="•"/>
      <w:lvlJc w:val="left"/>
      <w:pPr>
        <w:tabs>
          <w:tab w:val="num" w:pos="720"/>
        </w:tabs>
        <w:ind w:left="720" w:hanging="360"/>
      </w:pPr>
      <w:rPr>
        <w:rFonts w:ascii="Arial" w:hAnsi="Arial" w:hint="default"/>
      </w:rPr>
    </w:lvl>
    <w:lvl w:ilvl="1" w:tplc="59D4AF22" w:tentative="1">
      <w:start w:val="1"/>
      <w:numFmt w:val="bullet"/>
      <w:lvlText w:val="•"/>
      <w:lvlJc w:val="left"/>
      <w:pPr>
        <w:tabs>
          <w:tab w:val="num" w:pos="1440"/>
        </w:tabs>
        <w:ind w:left="1440" w:hanging="360"/>
      </w:pPr>
      <w:rPr>
        <w:rFonts w:ascii="Arial" w:hAnsi="Arial" w:hint="default"/>
      </w:rPr>
    </w:lvl>
    <w:lvl w:ilvl="2" w:tplc="18DCEED0" w:tentative="1">
      <w:start w:val="1"/>
      <w:numFmt w:val="bullet"/>
      <w:lvlText w:val="•"/>
      <w:lvlJc w:val="left"/>
      <w:pPr>
        <w:tabs>
          <w:tab w:val="num" w:pos="2160"/>
        </w:tabs>
        <w:ind w:left="2160" w:hanging="360"/>
      </w:pPr>
      <w:rPr>
        <w:rFonts w:ascii="Arial" w:hAnsi="Arial" w:hint="default"/>
      </w:rPr>
    </w:lvl>
    <w:lvl w:ilvl="3" w:tplc="60506342" w:tentative="1">
      <w:start w:val="1"/>
      <w:numFmt w:val="bullet"/>
      <w:lvlText w:val="•"/>
      <w:lvlJc w:val="left"/>
      <w:pPr>
        <w:tabs>
          <w:tab w:val="num" w:pos="2880"/>
        </w:tabs>
        <w:ind w:left="2880" w:hanging="360"/>
      </w:pPr>
      <w:rPr>
        <w:rFonts w:ascii="Arial" w:hAnsi="Arial" w:hint="default"/>
      </w:rPr>
    </w:lvl>
    <w:lvl w:ilvl="4" w:tplc="74F65AE8" w:tentative="1">
      <w:start w:val="1"/>
      <w:numFmt w:val="bullet"/>
      <w:lvlText w:val="•"/>
      <w:lvlJc w:val="left"/>
      <w:pPr>
        <w:tabs>
          <w:tab w:val="num" w:pos="3600"/>
        </w:tabs>
        <w:ind w:left="3600" w:hanging="360"/>
      </w:pPr>
      <w:rPr>
        <w:rFonts w:ascii="Arial" w:hAnsi="Arial" w:hint="default"/>
      </w:rPr>
    </w:lvl>
    <w:lvl w:ilvl="5" w:tplc="D9AE7C9A" w:tentative="1">
      <w:start w:val="1"/>
      <w:numFmt w:val="bullet"/>
      <w:lvlText w:val="•"/>
      <w:lvlJc w:val="left"/>
      <w:pPr>
        <w:tabs>
          <w:tab w:val="num" w:pos="4320"/>
        </w:tabs>
        <w:ind w:left="4320" w:hanging="360"/>
      </w:pPr>
      <w:rPr>
        <w:rFonts w:ascii="Arial" w:hAnsi="Arial" w:hint="default"/>
      </w:rPr>
    </w:lvl>
    <w:lvl w:ilvl="6" w:tplc="7FEC0DCE" w:tentative="1">
      <w:start w:val="1"/>
      <w:numFmt w:val="bullet"/>
      <w:lvlText w:val="•"/>
      <w:lvlJc w:val="left"/>
      <w:pPr>
        <w:tabs>
          <w:tab w:val="num" w:pos="5040"/>
        </w:tabs>
        <w:ind w:left="5040" w:hanging="360"/>
      </w:pPr>
      <w:rPr>
        <w:rFonts w:ascii="Arial" w:hAnsi="Arial" w:hint="default"/>
      </w:rPr>
    </w:lvl>
    <w:lvl w:ilvl="7" w:tplc="E69A1D54" w:tentative="1">
      <w:start w:val="1"/>
      <w:numFmt w:val="bullet"/>
      <w:lvlText w:val="•"/>
      <w:lvlJc w:val="left"/>
      <w:pPr>
        <w:tabs>
          <w:tab w:val="num" w:pos="5760"/>
        </w:tabs>
        <w:ind w:left="5760" w:hanging="360"/>
      </w:pPr>
      <w:rPr>
        <w:rFonts w:ascii="Arial" w:hAnsi="Arial" w:hint="default"/>
      </w:rPr>
    </w:lvl>
    <w:lvl w:ilvl="8" w:tplc="95D488D0" w:tentative="1">
      <w:start w:val="1"/>
      <w:numFmt w:val="bullet"/>
      <w:lvlText w:val="•"/>
      <w:lvlJc w:val="left"/>
      <w:pPr>
        <w:tabs>
          <w:tab w:val="num" w:pos="6480"/>
        </w:tabs>
        <w:ind w:left="6480" w:hanging="360"/>
      </w:pPr>
      <w:rPr>
        <w:rFonts w:ascii="Arial" w:hAnsi="Arial" w:hint="default"/>
      </w:rPr>
    </w:lvl>
  </w:abstractNum>
  <w:abstractNum w:abstractNumId="13">
    <w:nsid w:val="38207399"/>
    <w:multiLevelType w:val="hybridMultilevel"/>
    <w:tmpl w:val="2020B916"/>
    <w:lvl w:ilvl="0" w:tplc="09F4466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B1C6BAB"/>
    <w:multiLevelType w:val="hybridMultilevel"/>
    <w:tmpl w:val="80E416C4"/>
    <w:lvl w:ilvl="0" w:tplc="09F4466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EFA3B9B"/>
    <w:multiLevelType w:val="hybridMultilevel"/>
    <w:tmpl w:val="F7701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07E6CEE"/>
    <w:multiLevelType w:val="hybridMultilevel"/>
    <w:tmpl w:val="5FAE2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7E97E04"/>
    <w:multiLevelType w:val="hybridMultilevel"/>
    <w:tmpl w:val="8C54D5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C5B7680"/>
    <w:multiLevelType w:val="hybridMultilevel"/>
    <w:tmpl w:val="597A212A"/>
    <w:lvl w:ilvl="0" w:tplc="4F6097B4">
      <w:numFmt w:val="bullet"/>
      <w:lvlText w:val="-"/>
      <w:lvlJc w:val="left"/>
      <w:pPr>
        <w:ind w:left="720" w:hanging="360"/>
      </w:pPr>
      <w:rPr>
        <w:rFonts w:ascii="Calibri" w:eastAsia="Times New Roman" w:hAnsi="Calibri" w:cs="MS Minch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F4F97"/>
    <w:multiLevelType w:val="hybridMultilevel"/>
    <w:tmpl w:val="21DA25AA"/>
    <w:lvl w:ilvl="0" w:tplc="5F501EEE">
      <w:start w:val="1"/>
      <w:numFmt w:val="bullet"/>
      <w:lvlText w:val=""/>
      <w:lvlJc w:val="left"/>
      <w:pPr>
        <w:tabs>
          <w:tab w:val="num" w:pos="720"/>
        </w:tabs>
        <w:ind w:left="720" w:hanging="360"/>
      </w:pPr>
      <w:rPr>
        <w:rFonts w:ascii="Wingdings" w:hAnsi="Wingdings" w:hint="default"/>
      </w:rPr>
    </w:lvl>
    <w:lvl w:ilvl="1" w:tplc="0B923018" w:tentative="1">
      <w:start w:val="1"/>
      <w:numFmt w:val="bullet"/>
      <w:lvlText w:val=""/>
      <w:lvlJc w:val="left"/>
      <w:pPr>
        <w:tabs>
          <w:tab w:val="num" w:pos="1440"/>
        </w:tabs>
        <w:ind w:left="1440" w:hanging="360"/>
      </w:pPr>
      <w:rPr>
        <w:rFonts w:ascii="Wingdings" w:hAnsi="Wingdings" w:hint="default"/>
      </w:rPr>
    </w:lvl>
    <w:lvl w:ilvl="2" w:tplc="56C8B50C" w:tentative="1">
      <w:start w:val="1"/>
      <w:numFmt w:val="bullet"/>
      <w:lvlText w:val=""/>
      <w:lvlJc w:val="left"/>
      <w:pPr>
        <w:tabs>
          <w:tab w:val="num" w:pos="2160"/>
        </w:tabs>
        <w:ind w:left="2160" w:hanging="360"/>
      </w:pPr>
      <w:rPr>
        <w:rFonts w:ascii="Wingdings" w:hAnsi="Wingdings" w:hint="default"/>
      </w:rPr>
    </w:lvl>
    <w:lvl w:ilvl="3" w:tplc="188ABDEE" w:tentative="1">
      <w:start w:val="1"/>
      <w:numFmt w:val="bullet"/>
      <w:lvlText w:val=""/>
      <w:lvlJc w:val="left"/>
      <w:pPr>
        <w:tabs>
          <w:tab w:val="num" w:pos="2880"/>
        </w:tabs>
        <w:ind w:left="2880" w:hanging="360"/>
      </w:pPr>
      <w:rPr>
        <w:rFonts w:ascii="Wingdings" w:hAnsi="Wingdings" w:hint="default"/>
      </w:rPr>
    </w:lvl>
    <w:lvl w:ilvl="4" w:tplc="EAAA1854" w:tentative="1">
      <w:start w:val="1"/>
      <w:numFmt w:val="bullet"/>
      <w:lvlText w:val=""/>
      <w:lvlJc w:val="left"/>
      <w:pPr>
        <w:tabs>
          <w:tab w:val="num" w:pos="3600"/>
        </w:tabs>
        <w:ind w:left="3600" w:hanging="360"/>
      </w:pPr>
      <w:rPr>
        <w:rFonts w:ascii="Wingdings" w:hAnsi="Wingdings" w:hint="default"/>
      </w:rPr>
    </w:lvl>
    <w:lvl w:ilvl="5" w:tplc="910AB392" w:tentative="1">
      <w:start w:val="1"/>
      <w:numFmt w:val="bullet"/>
      <w:lvlText w:val=""/>
      <w:lvlJc w:val="left"/>
      <w:pPr>
        <w:tabs>
          <w:tab w:val="num" w:pos="4320"/>
        </w:tabs>
        <w:ind w:left="4320" w:hanging="360"/>
      </w:pPr>
      <w:rPr>
        <w:rFonts w:ascii="Wingdings" w:hAnsi="Wingdings" w:hint="default"/>
      </w:rPr>
    </w:lvl>
    <w:lvl w:ilvl="6" w:tplc="8E48D6D2" w:tentative="1">
      <w:start w:val="1"/>
      <w:numFmt w:val="bullet"/>
      <w:lvlText w:val=""/>
      <w:lvlJc w:val="left"/>
      <w:pPr>
        <w:tabs>
          <w:tab w:val="num" w:pos="5040"/>
        </w:tabs>
        <w:ind w:left="5040" w:hanging="360"/>
      </w:pPr>
      <w:rPr>
        <w:rFonts w:ascii="Wingdings" w:hAnsi="Wingdings" w:hint="default"/>
      </w:rPr>
    </w:lvl>
    <w:lvl w:ilvl="7" w:tplc="B714316E" w:tentative="1">
      <w:start w:val="1"/>
      <w:numFmt w:val="bullet"/>
      <w:lvlText w:val=""/>
      <w:lvlJc w:val="left"/>
      <w:pPr>
        <w:tabs>
          <w:tab w:val="num" w:pos="5760"/>
        </w:tabs>
        <w:ind w:left="5760" w:hanging="360"/>
      </w:pPr>
      <w:rPr>
        <w:rFonts w:ascii="Wingdings" w:hAnsi="Wingdings" w:hint="default"/>
      </w:rPr>
    </w:lvl>
    <w:lvl w:ilvl="8" w:tplc="B458149C" w:tentative="1">
      <w:start w:val="1"/>
      <w:numFmt w:val="bullet"/>
      <w:lvlText w:val=""/>
      <w:lvlJc w:val="left"/>
      <w:pPr>
        <w:tabs>
          <w:tab w:val="num" w:pos="6480"/>
        </w:tabs>
        <w:ind w:left="6480" w:hanging="360"/>
      </w:pPr>
      <w:rPr>
        <w:rFonts w:ascii="Wingdings" w:hAnsi="Wingdings" w:hint="default"/>
      </w:rPr>
    </w:lvl>
  </w:abstractNum>
  <w:abstractNum w:abstractNumId="20">
    <w:nsid w:val="4DE17BF0"/>
    <w:multiLevelType w:val="hybridMultilevel"/>
    <w:tmpl w:val="CF1048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0B764E"/>
    <w:multiLevelType w:val="hybridMultilevel"/>
    <w:tmpl w:val="CA10547A"/>
    <w:lvl w:ilvl="0" w:tplc="5D866638">
      <w:start w:val="20"/>
      <w:numFmt w:val="bullet"/>
      <w:lvlText w:val="-"/>
      <w:lvlJc w:val="left"/>
      <w:pPr>
        <w:ind w:left="720" w:hanging="360"/>
      </w:pPr>
      <w:rPr>
        <w:rFonts w:ascii="Tahoma" w:eastAsia="MS Mincho" w:hAnsi="Tahoma" w:cs="MS Minch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EA2263"/>
    <w:multiLevelType w:val="hybridMultilevel"/>
    <w:tmpl w:val="D04A429E"/>
    <w:lvl w:ilvl="0" w:tplc="09F44668">
      <w:start w:val="1"/>
      <w:numFmt w:val="bullet"/>
      <w:lvlText w:val="•"/>
      <w:lvlJc w:val="left"/>
      <w:pPr>
        <w:tabs>
          <w:tab w:val="num" w:pos="720"/>
        </w:tabs>
        <w:ind w:left="720" w:hanging="360"/>
      </w:pPr>
      <w:rPr>
        <w:rFonts w:ascii="Arial" w:hAnsi="Arial" w:hint="default"/>
      </w:rPr>
    </w:lvl>
    <w:lvl w:ilvl="1" w:tplc="908CF70E" w:tentative="1">
      <w:start w:val="1"/>
      <w:numFmt w:val="bullet"/>
      <w:lvlText w:val="•"/>
      <w:lvlJc w:val="left"/>
      <w:pPr>
        <w:tabs>
          <w:tab w:val="num" w:pos="1440"/>
        </w:tabs>
        <w:ind w:left="1440" w:hanging="360"/>
      </w:pPr>
      <w:rPr>
        <w:rFonts w:ascii="Arial" w:hAnsi="Arial" w:hint="default"/>
      </w:rPr>
    </w:lvl>
    <w:lvl w:ilvl="2" w:tplc="562669B6" w:tentative="1">
      <w:start w:val="1"/>
      <w:numFmt w:val="bullet"/>
      <w:lvlText w:val="•"/>
      <w:lvlJc w:val="left"/>
      <w:pPr>
        <w:tabs>
          <w:tab w:val="num" w:pos="2160"/>
        </w:tabs>
        <w:ind w:left="2160" w:hanging="360"/>
      </w:pPr>
      <w:rPr>
        <w:rFonts w:ascii="Arial" w:hAnsi="Arial" w:hint="default"/>
      </w:rPr>
    </w:lvl>
    <w:lvl w:ilvl="3" w:tplc="C672B52E" w:tentative="1">
      <w:start w:val="1"/>
      <w:numFmt w:val="bullet"/>
      <w:lvlText w:val="•"/>
      <w:lvlJc w:val="left"/>
      <w:pPr>
        <w:tabs>
          <w:tab w:val="num" w:pos="2880"/>
        </w:tabs>
        <w:ind w:left="2880" w:hanging="360"/>
      </w:pPr>
      <w:rPr>
        <w:rFonts w:ascii="Arial" w:hAnsi="Arial" w:hint="default"/>
      </w:rPr>
    </w:lvl>
    <w:lvl w:ilvl="4" w:tplc="1C1E2500" w:tentative="1">
      <w:start w:val="1"/>
      <w:numFmt w:val="bullet"/>
      <w:lvlText w:val="•"/>
      <w:lvlJc w:val="left"/>
      <w:pPr>
        <w:tabs>
          <w:tab w:val="num" w:pos="3600"/>
        </w:tabs>
        <w:ind w:left="3600" w:hanging="360"/>
      </w:pPr>
      <w:rPr>
        <w:rFonts w:ascii="Arial" w:hAnsi="Arial" w:hint="default"/>
      </w:rPr>
    </w:lvl>
    <w:lvl w:ilvl="5" w:tplc="D0943658" w:tentative="1">
      <w:start w:val="1"/>
      <w:numFmt w:val="bullet"/>
      <w:lvlText w:val="•"/>
      <w:lvlJc w:val="left"/>
      <w:pPr>
        <w:tabs>
          <w:tab w:val="num" w:pos="4320"/>
        </w:tabs>
        <w:ind w:left="4320" w:hanging="360"/>
      </w:pPr>
      <w:rPr>
        <w:rFonts w:ascii="Arial" w:hAnsi="Arial" w:hint="default"/>
      </w:rPr>
    </w:lvl>
    <w:lvl w:ilvl="6" w:tplc="387C6B3A" w:tentative="1">
      <w:start w:val="1"/>
      <w:numFmt w:val="bullet"/>
      <w:lvlText w:val="•"/>
      <w:lvlJc w:val="left"/>
      <w:pPr>
        <w:tabs>
          <w:tab w:val="num" w:pos="5040"/>
        </w:tabs>
        <w:ind w:left="5040" w:hanging="360"/>
      </w:pPr>
      <w:rPr>
        <w:rFonts w:ascii="Arial" w:hAnsi="Arial" w:hint="default"/>
      </w:rPr>
    </w:lvl>
    <w:lvl w:ilvl="7" w:tplc="0C46494E" w:tentative="1">
      <w:start w:val="1"/>
      <w:numFmt w:val="bullet"/>
      <w:lvlText w:val="•"/>
      <w:lvlJc w:val="left"/>
      <w:pPr>
        <w:tabs>
          <w:tab w:val="num" w:pos="5760"/>
        </w:tabs>
        <w:ind w:left="5760" w:hanging="360"/>
      </w:pPr>
      <w:rPr>
        <w:rFonts w:ascii="Arial" w:hAnsi="Arial" w:hint="default"/>
      </w:rPr>
    </w:lvl>
    <w:lvl w:ilvl="8" w:tplc="84ECC586" w:tentative="1">
      <w:start w:val="1"/>
      <w:numFmt w:val="bullet"/>
      <w:lvlText w:val="•"/>
      <w:lvlJc w:val="left"/>
      <w:pPr>
        <w:tabs>
          <w:tab w:val="num" w:pos="6480"/>
        </w:tabs>
        <w:ind w:left="6480" w:hanging="360"/>
      </w:pPr>
      <w:rPr>
        <w:rFonts w:ascii="Arial" w:hAnsi="Arial" w:hint="default"/>
      </w:rPr>
    </w:lvl>
  </w:abstractNum>
  <w:abstractNum w:abstractNumId="23">
    <w:nsid w:val="57BF0A2A"/>
    <w:multiLevelType w:val="hybridMultilevel"/>
    <w:tmpl w:val="5994F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C5D13C0"/>
    <w:multiLevelType w:val="hybridMultilevel"/>
    <w:tmpl w:val="D5B4D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635A502F"/>
    <w:multiLevelType w:val="hybridMultilevel"/>
    <w:tmpl w:val="CC1A9438"/>
    <w:lvl w:ilvl="0" w:tplc="5D866638">
      <w:start w:val="20"/>
      <w:numFmt w:val="bullet"/>
      <w:lvlText w:val="-"/>
      <w:lvlJc w:val="left"/>
      <w:pPr>
        <w:ind w:left="720" w:hanging="360"/>
      </w:pPr>
      <w:rPr>
        <w:rFonts w:ascii="Tahoma" w:eastAsia="MS Mincho" w:hAnsi="Tahoma" w:cs="MS Minch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D10960"/>
    <w:multiLevelType w:val="hybridMultilevel"/>
    <w:tmpl w:val="F0B60568"/>
    <w:lvl w:ilvl="0" w:tplc="EBD633E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500D93"/>
    <w:multiLevelType w:val="hybridMultilevel"/>
    <w:tmpl w:val="F4CE4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663728BB"/>
    <w:multiLevelType w:val="hybridMultilevel"/>
    <w:tmpl w:val="A464FA2E"/>
    <w:lvl w:ilvl="0" w:tplc="6F14C6D8">
      <w:start w:val="1"/>
      <w:numFmt w:val="bullet"/>
      <w:lvlText w:val="–"/>
      <w:lvlJc w:val="left"/>
      <w:pPr>
        <w:tabs>
          <w:tab w:val="num" w:pos="720"/>
        </w:tabs>
        <w:ind w:left="720" w:hanging="360"/>
      </w:pPr>
      <w:rPr>
        <w:rFonts w:ascii="Arial" w:hAnsi="Arial" w:hint="default"/>
      </w:rPr>
    </w:lvl>
    <w:lvl w:ilvl="1" w:tplc="DF86BFDE">
      <w:start w:val="1"/>
      <w:numFmt w:val="bullet"/>
      <w:lvlText w:val="–"/>
      <w:lvlJc w:val="left"/>
      <w:pPr>
        <w:tabs>
          <w:tab w:val="num" w:pos="1440"/>
        </w:tabs>
        <w:ind w:left="1440" w:hanging="360"/>
      </w:pPr>
      <w:rPr>
        <w:rFonts w:ascii="Arial" w:hAnsi="Arial" w:hint="default"/>
      </w:rPr>
    </w:lvl>
    <w:lvl w:ilvl="2" w:tplc="530EB0D8" w:tentative="1">
      <w:start w:val="1"/>
      <w:numFmt w:val="bullet"/>
      <w:lvlText w:val="–"/>
      <w:lvlJc w:val="left"/>
      <w:pPr>
        <w:tabs>
          <w:tab w:val="num" w:pos="2160"/>
        </w:tabs>
        <w:ind w:left="2160" w:hanging="360"/>
      </w:pPr>
      <w:rPr>
        <w:rFonts w:ascii="Arial" w:hAnsi="Arial" w:hint="default"/>
      </w:rPr>
    </w:lvl>
    <w:lvl w:ilvl="3" w:tplc="F59C2B3A" w:tentative="1">
      <w:start w:val="1"/>
      <w:numFmt w:val="bullet"/>
      <w:lvlText w:val="–"/>
      <w:lvlJc w:val="left"/>
      <w:pPr>
        <w:tabs>
          <w:tab w:val="num" w:pos="2880"/>
        </w:tabs>
        <w:ind w:left="2880" w:hanging="360"/>
      </w:pPr>
      <w:rPr>
        <w:rFonts w:ascii="Arial" w:hAnsi="Arial" w:hint="default"/>
      </w:rPr>
    </w:lvl>
    <w:lvl w:ilvl="4" w:tplc="B5B2158C" w:tentative="1">
      <w:start w:val="1"/>
      <w:numFmt w:val="bullet"/>
      <w:lvlText w:val="–"/>
      <w:lvlJc w:val="left"/>
      <w:pPr>
        <w:tabs>
          <w:tab w:val="num" w:pos="3600"/>
        </w:tabs>
        <w:ind w:left="3600" w:hanging="360"/>
      </w:pPr>
      <w:rPr>
        <w:rFonts w:ascii="Arial" w:hAnsi="Arial" w:hint="default"/>
      </w:rPr>
    </w:lvl>
    <w:lvl w:ilvl="5" w:tplc="EACA064E" w:tentative="1">
      <w:start w:val="1"/>
      <w:numFmt w:val="bullet"/>
      <w:lvlText w:val="–"/>
      <w:lvlJc w:val="left"/>
      <w:pPr>
        <w:tabs>
          <w:tab w:val="num" w:pos="4320"/>
        </w:tabs>
        <w:ind w:left="4320" w:hanging="360"/>
      </w:pPr>
      <w:rPr>
        <w:rFonts w:ascii="Arial" w:hAnsi="Arial" w:hint="default"/>
      </w:rPr>
    </w:lvl>
    <w:lvl w:ilvl="6" w:tplc="404E7E46" w:tentative="1">
      <w:start w:val="1"/>
      <w:numFmt w:val="bullet"/>
      <w:lvlText w:val="–"/>
      <w:lvlJc w:val="left"/>
      <w:pPr>
        <w:tabs>
          <w:tab w:val="num" w:pos="5040"/>
        </w:tabs>
        <w:ind w:left="5040" w:hanging="360"/>
      </w:pPr>
      <w:rPr>
        <w:rFonts w:ascii="Arial" w:hAnsi="Arial" w:hint="default"/>
      </w:rPr>
    </w:lvl>
    <w:lvl w:ilvl="7" w:tplc="D3888672" w:tentative="1">
      <w:start w:val="1"/>
      <w:numFmt w:val="bullet"/>
      <w:lvlText w:val="–"/>
      <w:lvlJc w:val="left"/>
      <w:pPr>
        <w:tabs>
          <w:tab w:val="num" w:pos="5760"/>
        </w:tabs>
        <w:ind w:left="5760" w:hanging="360"/>
      </w:pPr>
      <w:rPr>
        <w:rFonts w:ascii="Arial" w:hAnsi="Arial" w:hint="default"/>
      </w:rPr>
    </w:lvl>
    <w:lvl w:ilvl="8" w:tplc="3ED4AE48" w:tentative="1">
      <w:start w:val="1"/>
      <w:numFmt w:val="bullet"/>
      <w:lvlText w:val="–"/>
      <w:lvlJc w:val="left"/>
      <w:pPr>
        <w:tabs>
          <w:tab w:val="num" w:pos="6480"/>
        </w:tabs>
        <w:ind w:left="6480" w:hanging="360"/>
      </w:pPr>
      <w:rPr>
        <w:rFonts w:ascii="Arial" w:hAnsi="Arial" w:hint="default"/>
      </w:rPr>
    </w:lvl>
  </w:abstractNum>
  <w:abstractNum w:abstractNumId="29">
    <w:nsid w:val="6763021D"/>
    <w:multiLevelType w:val="hybridMultilevel"/>
    <w:tmpl w:val="90B047FA"/>
    <w:lvl w:ilvl="0" w:tplc="09F4466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CA70179"/>
    <w:multiLevelType w:val="hybridMultilevel"/>
    <w:tmpl w:val="55425782"/>
    <w:lvl w:ilvl="0" w:tplc="09F4466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D9E0387"/>
    <w:multiLevelType w:val="hybridMultilevel"/>
    <w:tmpl w:val="DF3CA38E"/>
    <w:lvl w:ilvl="0" w:tplc="0EE0E298">
      <w:start w:val="1"/>
      <w:numFmt w:val="bullet"/>
      <w:lvlText w:val="•"/>
      <w:lvlJc w:val="left"/>
      <w:pPr>
        <w:tabs>
          <w:tab w:val="num" w:pos="720"/>
        </w:tabs>
        <w:ind w:left="720" w:hanging="360"/>
      </w:pPr>
      <w:rPr>
        <w:rFonts w:ascii="Arial" w:hAnsi="Arial" w:hint="default"/>
      </w:rPr>
    </w:lvl>
    <w:lvl w:ilvl="1" w:tplc="6C4C3962" w:tentative="1">
      <w:start w:val="1"/>
      <w:numFmt w:val="bullet"/>
      <w:lvlText w:val="•"/>
      <w:lvlJc w:val="left"/>
      <w:pPr>
        <w:tabs>
          <w:tab w:val="num" w:pos="1440"/>
        </w:tabs>
        <w:ind w:left="1440" w:hanging="360"/>
      </w:pPr>
      <w:rPr>
        <w:rFonts w:ascii="Arial" w:hAnsi="Arial" w:hint="default"/>
      </w:rPr>
    </w:lvl>
    <w:lvl w:ilvl="2" w:tplc="E51ABB16" w:tentative="1">
      <w:start w:val="1"/>
      <w:numFmt w:val="bullet"/>
      <w:lvlText w:val="•"/>
      <w:lvlJc w:val="left"/>
      <w:pPr>
        <w:tabs>
          <w:tab w:val="num" w:pos="2160"/>
        </w:tabs>
        <w:ind w:left="2160" w:hanging="360"/>
      </w:pPr>
      <w:rPr>
        <w:rFonts w:ascii="Arial" w:hAnsi="Arial" w:hint="default"/>
      </w:rPr>
    </w:lvl>
    <w:lvl w:ilvl="3" w:tplc="B220220E" w:tentative="1">
      <w:start w:val="1"/>
      <w:numFmt w:val="bullet"/>
      <w:lvlText w:val="•"/>
      <w:lvlJc w:val="left"/>
      <w:pPr>
        <w:tabs>
          <w:tab w:val="num" w:pos="2880"/>
        </w:tabs>
        <w:ind w:left="2880" w:hanging="360"/>
      </w:pPr>
      <w:rPr>
        <w:rFonts w:ascii="Arial" w:hAnsi="Arial" w:hint="default"/>
      </w:rPr>
    </w:lvl>
    <w:lvl w:ilvl="4" w:tplc="E3F23D0A" w:tentative="1">
      <w:start w:val="1"/>
      <w:numFmt w:val="bullet"/>
      <w:lvlText w:val="•"/>
      <w:lvlJc w:val="left"/>
      <w:pPr>
        <w:tabs>
          <w:tab w:val="num" w:pos="3600"/>
        </w:tabs>
        <w:ind w:left="3600" w:hanging="360"/>
      </w:pPr>
      <w:rPr>
        <w:rFonts w:ascii="Arial" w:hAnsi="Arial" w:hint="default"/>
      </w:rPr>
    </w:lvl>
    <w:lvl w:ilvl="5" w:tplc="00A2A848" w:tentative="1">
      <w:start w:val="1"/>
      <w:numFmt w:val="bullet"/>
      <w:lvlText w:val="•"/>
      <w:lvlJc w:val="left"/>
      <w:pPr>
        <w:tabs>
          <w:tab w:val="num" w:pos="4320"/>
        </w:tabs>
        <w:ind w:left="4320" w:hanging="360"/>
      </w:pPr>
      <w:rPr>
        <w:rFonts w:ascii="Arial" w:hAnsi="Arial" w:hint="default"/>
      </w:rPr>
    </w:lvl>
    <w:lvl w:ilvl="6" w:tplc="58620914" w:tentative="1">
      <w:start w:val="1"/>
      <w:numFmt w:val="bullet"/>
      <w:lvlText w:val="•"/>
      <w:lvlJc w:val="left"/>
      <w:pPr>
        <w:tabs>
          <w:tab w:val="num" w:pos="5040"/>
        </w:tabs>
        <w:ind w:left="5040" w:hanging="360"/>
      </w:pPr>
      <w:rPr>
        <w:rFonts w:ascii="Arial" w:hAnsi="Arial" w:hint="default"/>
      </w:rPr>
    </w:lvl>
    <w:lvl w:ilvl="7" w:tplc="84C01860" w:tentative="1">
      <w:start w:val="1"/>
      <w:numFmt w:val="bullet"/>
      <w:lvlText w:val="•"/>
      <w:lvlJc w:val="left"/>
      <w:pPr>
        <w:tabs>
          <w:tab w:val="num" w:pos="5760"/>
        </w:tabs>
        <w:ind w:left="5760" w:hanging="360"/>
      </w:pPr>
      <w:rPr>
        <w:rFonts w:ascii="Arial" w:hAnsi="Arial" w:hint="default"/>
      </w:rPr>
    </w:lvl>
    <w:lvl w:ilvl="8" w:tplc="9272A454" w:tentative="1">
      <w:start w:val="1"/>
      <w:numFmt w:val="bullet"/>
      <w:lvlText w:val="•"/>
      <w:lvlJc w:val="left"/>
      <w:pPr>
        <w:tabs>
          <w:tab w:val="num" w:pos="6480"/>
        </w:tabs>
        <w:ind w:left="6480" w:hanging="360"/>
      </w:pPr>
      <w:rPr>
        <w:rFonts w:ascii="Arial" w:hAnsi="Arial"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72E6237D"/>
    <w:multiLevelType w:val="hybridMultilevel"/>
    <w:tmpl w:val="8C4A9706"/>
    <w:lvl w:ilvl="0" w:tplc="C3B6BC70">
      <w:start w:val="5"/>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75D3A"/>
    <w:multiLevelType w:val="hybridMultilevel"/>
    <w:tmpl w:val="6F8E16B6"/>
    <w:lvl w:ilvl="0" w:tplc="B8D67CA0">
      <w:start w:val="5"/>
      <w:numFmt w:val="bullet"/>
      <w:lvlText w:val="-"/>
      <w:lvlJc w:val="left"/>
      <w:pPr>
        <w:ind w:left="720" w:hanging="360"/>
      </w:pPr>
      <w:rPr>
        <w:rFonts w:ascii="Calibri" w:eastAsia="Times New Roman" w:hAnsi="Calibri" w:cs="MS Mincho"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9B24B5"/>
    <w:multiLevelType w:val="hybridMultilevel"/>
    <w:tmpl w:val="E3CCAD44"/>
    <w:lvl w:ilvl="0" w:tplc="A328D798">
      <w:start w:val="1"/>
      <w:numFmt w:val="bullet"/>
      <w:lvlText w:val="–"/>
      <w:lvlJc w:val="left"/>
      <w:pPr>
        <w:tabs>
          <w:tab w:val="num" w:pos="720"/>
        </w:tabs>
        <w:ind w:left="720" w:hanging="360"/>
      </w:pPr>
      <w:rPr>
        <w:rFonts w:ascii="Arial" w:hAnsi="Arial" w:hint="default"/>
      </w:rPr>
    </w:lvl>
    <w:lvl w:ilvl="1" w:tplc="9ADEA7F4">
      <w:start w:val="1"/>
      <w:numFmt w:val="bullet"/>
      <w:lvlText w:val="–"/>
      <w:lvlJc w:val="left"/>
      <w:pPr>
        <w:tabs>
          <w:tab w:val="num" w:pos="1440"/>
        </w:tabs>
        <w:ind w:left="1440" w:hanging="360"/>
      </w:pPr>
      <w:rPr>
        <w:rFonts w:ascii="Arial" w:hAnsi="Arial" w:hint="default"/>
      </w:rPr>
    </w:lvl>
    <w:lvl w:ilvl="2" w:tplc="F0489D7A" w:tentative="1">
      <w:start w:val="1"/>
      <w:numFmt w:val="bullet"/>
      <w:lvlText w:val="–"/>
      <w:lvlJc w:val="left"/>
      <w:pPr>
        <w:tabs>
          <w:tab w:val="num" w:pos="2160"/>
        </w:tabs>
        <w:ind w:left="2160" w:hanging="360"/>
      </w:pPr>
      <w:rPr>
        <w:rFonts w:ascii="Arial" w:hAnsi="Arial" w:hint="default"/>
      </w:rPr>
    </w:lvl>
    <w:lvl w:ilvl="3" w:tplc="DAA214BC" w:tentative="1">
      <w:start w:val="1"/>
      <w:numFmt w:val="bullet"/>
      <w:lvlText w:val="–"/>
      <w:lvlJc w:val="left"/>
      <w:pPr>
        <w:tabs>
          <w:tab w:val="num" w:pos="2880"/>
        </w:tabs>
        <w:ind w:left="2880" w:hanging="360"/>
      </w:pPr>
      <w:rPr>
        <w:rFonts w:ascii="Arial" w:hAnsi="Arial" w:hint="default"/>
      </w:rPr>
    </w:lvl>
    <w:lvl w:ilvl="4" w:tplc="B95A37F8" w:tentative="1">
      <w:start w:val="1"/>
      <w:numFmt w:val="bullet"/>
      <w:lvlText w:val="–"/>
      <w:lvlJc w:val="left"/>
      <w:pPr>
        <w:tabs>
          <w:tab w:val="num" w:pos="3600"/>
        </w:tabs>
        <w:ind w:left="3600" w:hanging="360"/>
      </w:pPr>
      <w:rPr>
        <w:rFonts w:ascii="Arial" w:hAnsi="Arial" w:hint="default"/>
      </w:rPr>
    </w:lvl>
    <w:lvl w:ilvl="5" w:tplc="84FAF7E8" w:tentative="1">
      <w:start w:val="1"/>
      <w:numFmt w:val="bullet"/>
      <w:lvlText w:val="–"/>
      <w:lvlJc w:val="left"/>
      <w:pPr>
        <w:tabs>
          <w:tab w:val="num" w:pos="4320"/>
        </w:tabs>
        <w:ind w:left="4320" w:hanging="360"/>
      </w:pPr>
      <w:rPr>
        <w:rFonts w:ascii="Arial" w:hAnsi="Arial" w:hint="default"/>
      </w:rPr>
    </w:lvl>
    <w:lvl w:ilvl="6" w:tplc="3E2C8828" w:tentative="1">
      <w:start w:val="1"/>
      <w:numFmt w:val="bullet"/>
      <w:lvlText w:val="–"/>
      <w:lvlJc w:val="left"/>
      <w:pPr>
        <w:tabs>
          <w:tab w:val="num" w:pos="5040"/>
        </w:tabs>
        <w:ind w:left="5040" w:hanging="360"/>
      </w:pPr>
      <w:rPr>
        <w:rFonts w:ascii="Arial" w:hAnsi="Arial" w:hint="default"/>
      </w:rPr>
    </w:lvl>
    <w:lvl w:ilvl="7" w:tplc="0EECBF8C" w:tentative="1">
      <w:start w:val="1"/>
      <w:numFmt w:val="bullet"/>
      <w:lvlText w:val="–"/>
      <w:lvlJc w:val="left"/>
      <w:pPr>
        <w:tabs>
          <w:tab w:val="num" w:pos="5760"/>
        </w:tabs>
        <w:ind w:left="5760" w:hanging="360"/>
      </w:pPr>
      <w:rPr>
        <w:rFonts w:ascii="Arial" w:hAnsi="Arial" w:hint="default"/>
      </w:rPr>
    </w:lvl>
    <w:lvl w:ilvl="8" w:tplc="ED3E24BE"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8"/>
  </w:num>
  <w:num w:numId="3">
    <w:abstractNumId w:val="26"/>
  </w:num>
  <w:num w:numId="4">
    <w:abstractNumId w:val="20"/>
  </w:num>
  <w:num w:numId="5">
    <w:abstractNumId w:val="5"/>
  </w:num>
  <w:num w:numId="6">
    <w:abstractNumId w:val="34"/>
  </w:num>
  <w:num w:numId="7">
    <w:abstractNumId w:val="7"/>
  </w:num>
  <w:num w:numId="8">
    <w:abstractNumId w:val="33"/>
  </w:num>
  <w:num w:numId="9">
    <w:abstractNumId w:val="18"/>
  </w:num>
  <w:num w:numId="10">
    <w:abstractNumId w:val="11"/>
  </w:num>
  <w:num w:numId="11">
    <w:abstractNumId w:val="12"/>
  </w:num>
  <w:num w:numId="12">
    <w:abstractNumId w:val="31"/>
  </w:num>
  <w:num w:numId="13">
    <w:abstractNumId w:val="28"/>
  </w:num>
  <w:num w:numId="14">
    <w:abstractNumId w:val="19"/>
  </w:num>
  <w:num w:numId="15">
    <w:abstractNumId w:val="35"/>
  </w:num>
  <w:num w:numId="16">
    <w:abstractNumId w:val="16"/>
  </w:num>
  <w:num w:numId="17">
    <w:abstractNumId w:val="23"/>
  </w:num>
  <w:num w:numId="18">
    <w:abstractNumId w:val="27"/>
  </w:num>
  <w:num w:numId="19">
    <w:abstractNumId w:val="2"/>
  </w:num>
  <w:num w:numId="20">
    <w:abstractNumId w:val="17"/>
  </w:num>
  <w:num w:numId="21">
    <w:abstractNumId w:val="15"/>
  </w:num>
  <w:num w:numId="22">
    <w:abstractNumId w:val="10"/>
  </w:num>
  <w:num w:numId="23">
    <w:abstractNumId w:val="24"/>
  </w:num>
  <w:num w:numId="24">
    <w:abstractNumId w:val="9"/>
  </w:num>
  <w:num w:numId="25">
    <w:abstractNumId w:val="22"/>
  </w:num>
  <w:num w:numId="26">
    <w:abstractNumId w:val="0"/>
  </w:num>
  <w:num w:numId="27">
    <w:abstractNumId w:val="29"/>
  </w:num>
  <w:num w:numId="28">
    <w:abstractNumId w:val="30"/>
  </w:num>
  <w:num w:numId="29">
    <w:abstractNumId w:val="1"/>
  </w:num>
  <w:num w:numId="30">
    <w:abstractNumId w:val="14"/>
  </w:num>
  <w:num w:numId="31">
    <w:abstractNumId w:val="13"/>
  </w:num>
  <w:num w:numId="32">
    <w:abstractNumId w:val="4"/>
  </w:num>
  <w:num w:numId="33">
    <w:abstractNumId w:val="6"/>
  </w:num>
  <w:num w:numId="34">
    <w:abstractNumId w:val="3"/>
  </w:num>
  <w:num w:numId="35">
    <w:abstractNumId w:val="21"/>
  </w:num>
  <w:num w:numId="3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26B"/>
    <w:rsid w:val="00007595"/>
    <w:rsid w:val="000513F5"/>
    <w:rsid w:val="00062748"/>
    <w:rsid w:val="00080029"/>
    <w:rsid w:val="000F2BC5"/>
    <w:rsid w:val="001115CA"/>
    <w:rsid w:val="00167648"/>
    <w:rsid w:val="001819CA"/>
    <w:rsid w:val="001A6E8D"/>
    <w:rsid w:val="002033A7"/>
    <w:rsid w:val="00214D60"/>
    <w:rsid w:val="002F04C5"/>
    <w:rsid w:val="002F6CD1"/>
    <w:rsid w:val="003A7C37"/>
    <w:rsid w:val="003C4C1B"/>
    <w:rsid w:val="004B4761"/>
    <w:rsid w:val="004B78B4"/>
    <w:rsid w:val="004D3C6A"/>
    <w:rsid w:val="0053461B"/>
    <w:rsid w:val="0060417F"/>
    <w:rsid w:val="0064508C"/>
    <w:rsid w:val="0068565F"/>
    <w:rsid w:val="006A3AD0"/>
    <w:rsid w:val="006F74F3"/>
    <w:rsid w:val="0081154A"/>
    <w:rsid w:val="0084297E"/>
    <w:rsid w:val="008614F4"/>
    <w:rsid w:val="008806C5"/>
    <w:rsid w:val="008864CC"/>
    <w:rsid w:val="00894E68"/>
    <w:rsid w:val="008E3AB6"/>
    <w:rsid w:val="0092117B"/>
    <w:rsid w:val="00926B64"/>
    <w:rsid w:val="009329AF"/>
    <w:rsid w:val="00941AB9"/>
    <w:rsid w:val="009E01B3"/>
    <w:rsid w:val="009F09FA"/>
    <w:rsid w:val="00A52029"/>
    <w:rsid w:val="00A821DC"/>
    <w:rsid w:val="00AB389E"/>
    <w:rsid w:val="00B164CB"/>
    <w:rsid w:val="00B722AC"/>
    <w:rsid w:val="00B93870"/>
    <w:rsid w:val="00C17D90"/>
    <w:rsid w:val="00C22F7F"/>
    <w:rsid w:val="00C859D0"/>
    <w:rsid w:val="00CC1CEC"/>
    <w:rsid w:val="00CD6D80"/>
    <w:rsid w:val="00D64E49"/>
    <w:rsid w:val="00D912C0"/>
    <w:rsid w:val="00DA0508"/>
    <w:rsid w:val="00DC32B4"/>
    <w:rsid w:val="00E3715A"/>
    <w:rsid w:val="00E5570B"/>
    <w:rsid w:val="00EC3C09"/>
    <w:rsid w:val="00F1204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uiPriority="20" w:qFormat="1"/>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MediumGrid1-Accent22">
    <w:name w:val="Medium Grid 1 - Accent 22"/>
    <w:basedOn w:val="Normal"/>
    <w:uiPriority w:val="34"/>
    <w:qFormat/>
    <w:rsid w:val="00427D04"/>
    <w:pPr>
      <w:ind w:left="720"/>
      <w:contextualSpacing/>
    </w:pPr>
  </w:style>
  <w:style w:type="paragraph" w:styleId="HTMLPreformatted">
    <w:name w:val="HTML Preformatted"/>
    <w:basedOn w:val="Normal"/>
    <w:link w:val="HTMLPreformattedChar"/>
    <w:rsid w:val="00424458"/>
    <w:rPr>
      <w:rFonts w:ascii="Courier New" w:hAnsi="Courier New"/>
      <w:sz w:val="20"/>
    </w:rPr>
  </w:style>
  <w:style w:type="character" w:customStyle="1" w:styleId="HTMLPreformattedChar">
    <w:name w:val="HTML Preformatted Char"/>
    <w:link w:val="HTMLPreformatted"/>
    <w:rsid w:val="00424458"/>
    <w:rPr>
      <w:rFonts w:ascii="Courier New" w:eastAsia="Times New Roman" w:hAnsi="Courier New"/>
      <w:lang w:eastAsia="fr-FR"/>
    </w:rPr>
  </w:style>
  <w:style w:type="paragraph" w:customStyle="1" w:styleId="NoSpacing1">
    <w:name w:val="No Spacing1"/>
    <w:uiPriority w:val="1"/>
    <w:qFormat/>
    <w:rsid w:val="00592F17"/>
    <w:rPr>
      <w:rFonts w:ascii="Calibri" w:eastAsia="Calibri" w:hAnsi="Calibri"/>
      <w:sz w:val="22"/>
      <w:szCs w:val="22"/>
      <w:lang w:val="en-IE" w:eastAsia="en-US"/>
    </w:rPr>
  </w:style>
  <w:style w:type="character" w:styleId="Emphasis">
    <w:name w:val="Emphasis"/>
    <w:uiPriority w:val="20"/>
    <w:qFormat/>
    <w:rsid w:val="00D41C3A"/>
    <w:rPr>
      <w:b/>
      <w:bCs/>
      <w:i w:val="0"/>
      <w:iCs w:val="0"/>
    </w:rPr>
  </w:style>
  <w:style w:type="character" w:customStyle="1" w:styleId="st">
    <w:name w:val="st"/>
    <w:basedOn w:val="DefaultParagraphFont"/>
    <w:rsid w:val="00D41C3A"/>
  </w:style>
  <w:style w:type="paragraph" w:customStyle="1" w:styleId="ColorfulList-Accent11">
    <w:name w:val="Colorful List - Accent 11"/>
    <w:basedOn w:val="Normal"/>
    <w:uiPriority w:val="34"/>
    <w:qFormat/>
    <w:rsid w:val="007532A3"/>
    <w:pPr>
      <w:suppressAutoHyphens w:val="0"/>
      <w:spacing w:before="0" w:after="0"/>
      <w:ind w:left="720"/>
      <w:contextualSpacing/>
      <w:jc w:val="left"/>
    </w:pPr>
    <w:rPr>
      <w:sz w:val="24"/>
      <w:szCs w:val="24"/>
      <w:lang w:val="en-IE" w:eastAsia="en-IE"/>
    </w:rPr>
  </w:style>
  <w:style w:type="paragraph" w:styleId="NormalWeb">
    <w:name w:val="Normal (Web)"/>
    <w:basedOn w:val="Normal"/>
    <w:uiPriority w:val="99"/>
    <w:unhideWhenUsed/>
    <w:rsid w:val="00C33748"/>
    <w:pPr>
      <w:suppressAutoHyphens w:val="0"/>
      <w:spacing w:before="100" w:beforeAutospacing="1" w:after="100" w:afterAutospacing="1"/>
      <w:jc w:val="left"/>
    </w:pPr>
    <w:rPr>
      <w:sz w:val="24"/>
      <w:szCs w:val="24"/>
      <w:lang w:val="en-IE" w:eastAsia="en-IE"/>
    </w:rPr>
  </w:style>
  <w:style w:type="paragraph" w:styleId="CommentSubject">
    <w:name w:val="annotation subject"/>
    <w:basedOn w:val="CommentText"/>
    <w:next w:val="CommentText"/>
    <w:link w:val="CommentSubjectChar"/>
    <w:rsid w:val="00B8508A"/>
    <w:pPr>
      <w:spacing w:after="40"/>
    </w:pPr>
    <w:rPr>
      <w:b/>
      <w:bCs/>
    </w:rPr>
  </w:style>
  <w:style w:type="character" w:customStyle="1" w:styleId="CommentSubjectChar">
    <w:name w:val="Comment Subject Char"/>
    <w:link w:val="CommentSubject"/>
    <w:rsid w:val="00B8508A"/>
    <w:rPr>
      <w:rFonts w:ascii="Times New Roman" w:eastAsia="Times New Roman" w:hAnsi="Times New Roman"/>
      <w:b/>
      <w:bCs/>
      <w:sz w:val="16"/>
      <w:lang w:eastAsia="fr-FR"/>
    </w:rPr>
  </w:style>
  <w:style w:type="paragraph" w:styleId="Revision">
    <w:name w:val="Revision"/>
    <w:hidden/>
    <w:rsid w:val="00D912C0"/>
    <w:rPr>
      <w:rFonts w:ascii="Times New Roman" w:eastAsia="Times New Roman" w:hAnsi="Times New Roman"/>
      <w:sz w:val="22"/>
      <w:lang w:eastAsia="fr-FR"/>
    </w:rPr>
  </w:style>
  <w:style w:type="character" w:customStyle="1" w:styleId="at">
    <w:name w:val="at"/>
    <w:basedOn w:val="DefaultParagraphFont"/>
    <w:rsid w:val="0064508C"/>
  </w:style>
  <w:style w:type="paragraph" w:styleId="ListParagraph">
    <w:name w:val="List Paragraph"/>
    <w:basedOn w:val="Normal"/>
    <w:uiPriority w:val="34"/>
    <w:qFormat/>
    <w:rsid w:val="001115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uiPriority="20" w:qFormat="1"/>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MediumGrid1-Accent22">
    <w:name w:val="Medium Grid 1 - Accent 22"/>
    <w:basedOn w:val="Normal"/>
    <w:uiPriority w:val="34"/>
    <w:qFormat/>
    <w:rsid w:val="00427D04"/>
    <w:pPr>
      <w:ind w:left="720"/>
      <w:contextualSpacing/>
    </w:pPr>
  </w:style>
  <w:style w:type="paragraph" w:styleId="HTMLPreformatted">
    <w:name w:val="HTML Preformatted"/>
    <w:basedOn w:val="Normal"/>
    <w:link w:val="HTMLPreformattedChar"/>
    <w:rsid w:val="00424458"/>
    <w:rPr>
      <w:rFonts w:ascii="Courier New" w:hAnsi="Courier New"/>
      <w:sz w:val="20"/>
    </w:rPr>
  </w:style>
  <w:style w:type="character" w:customStyle="1" w:styleId="HTMLPreformattedChar">
    <w:name w:val="HTML Preformatted Char"/>
    <w:link w:val="HTMLPreformatted"/>
    <w:rsid w:val="00424458"/>
    <w:rPr>
      <w:rFonts w:ascii="Courier New" w:eastAsia="Times New Roman" w:hAnsi="Courier New"/>
      <w:lang w:eastAsia="fr-FR"/>
    </w:rPr>
  </w:style>
  <w:style w:type="paragraph" w:customStyle="1" w:styleId="NoSpacing1">
    <w:name w:val="No Spacing1"/>
    <w:uiPriority w:val="1"/>
    <w:qFormat/>
    <w:rsid w:val="00592F17"/>
    <w:rPr>
      <w:rFonts w:ascii="Calibri" w:eastAsia="Calibri" w:hAnsi="Calibri"/>
      <w:sz w:val="22"/>
      <w:szCs w:val="22"/>
      <w:lang w:val="en-IE" w:eastAsia="en-US"/>
    </w:rPr>
  </w:style>
  <w:style w:type="character" w:styleId="Emphasis">
    <w:name w:val="Emphasis"/>
    <w:uiPriority w:val="20"/>
    <w:qFormat/>
    <w:rsid w:val="00D41C3A"/>
    <w:rPr>
      <w:b/>
      <w:bCs/>
      <w:i w:val="0"/>
      <w:iCs w:val="0"/>
    </w:rPr>
  </w:style>
  <w:style w:type="character" w:customStyle="1" w:styleId="st">
    <w:name w:val="st"/>
    <w:basedOn w:val="DefaultParagraphFont"/>
    <w:rsid w:val="00D41C3A"/>
  </w:style>
  <w:style w:type="paragraph" w:customStyle="1" w:styleId="ColorfulList-Accent11">
    <w:name w:val="Colorful List - Accent 11"/>
    <w:basedOn w:val="Normal"/>
    <w:uiPriority w:val="34"/>
    <w:qFormat/>
    <w:rsid w:val="007532A3"/>
    <w:pPr>
      <w:suppressAutoHyphens w:val="0"/>
      <w:spacing w:before="0" w:after="0"/>
      <w:ind w:left="720"/>
      <w:contextualSpacing/>
      <w:jc w:val="left"/>
    </w:pPr>
    <w:rPr>
      <w:sz w:val="24"/>
      <w:szCs w:val="24"/>
      <w:lang w:val="en-IE" w:eastAsia="en-IE"/>
    </w:rPr>
  </w:style>
  <w:style w:type="paragraph" w:styleId="NormalWeb">
    <w:name w:val="Normal (Web)"/>
    <w:basedOn w:val="Normal"/>
    <w:uiPriority w:val="99"/>
    <w:unhideWhenUsed/>
    <w:rsid w:val="00C33748"/>
    <w:pPr>
      <w:suppressAutoHyphens w:val="0"/>
      <w:spacing w:before="100" w:beforeAutospacing="1" w:after="100" w:afterAutospacing="1"/>
      <w:jc w:val="left"/>
    </w:pPr>
    <w:rPr>
      <w:sz w:val="24"/>
      <w:szCs w:val="24"/>
      <w:lang w:val="en-IE" w:eastAsia="en-IE"/>
    </w:rPr>
  </w:style>
  <w:style w:type="paragraph" w:styleId="CommentSubject">
    <w:name w:val="annotation subject"/>
    <w:basedOn w:val="CommentText"/>
    <w:next w:val="CommentText"/>
    <w:link w:val="CommentSubjectChar"/>
    <w:rsid w:val="00B8508A"/>
    <w:pPr>
      <w:spacing w:after="40"/>
    </w:pPr>
    <w:rPr>
      <w:b/>
      <w:bCs/>
    </w:rPr>
  </w:style>
  <w:style w:type="character" w:customStyle="1" w:styleId="CommentSubjectChar">
    <w:name w:val="Comment Subject Char"/>
    <w:link w:val="CommentSubject"/>
    <w:rsid w:val="00B8508A"/>
    <w:rPr>
      <w:rFonts w:ascii="Times New Roman" w:eastAsia="Times New Roman" w:hAnsi="Times New Roman"/>
      <w:b/>
      <w:bCs/>
      <w:sz w:val="16"/>
      <w:lang w:eastAsia="fr-FR"/>
    </w:rPr>
  </w:style>
  <w:style w:type="paragraph" w:styleId="Revision">
    <w:name w:val="Revision"/>
    <w:hidden/>
    <w:rsid w:val="00D912C0"/>
    <w:rPr>
      <w:rFonts w:ascii="Times New Roman" w:eastAsia="Times New Roman" w:hAnsi="Times New Roman"/>
      <w:sz w:val="22"/>
      <w:lang w:eastAsia="fr-FR"/>
    </w:rPr>
  </w:style>
  <w:style w:type="character" w:customStyle="1" w:styleId="at">
    <w:name w:val="at"/>
    <w:basedOn w:val="DefaultParagraphFont"/>
    <w:rsid w:val="0064508C"/>
  </w:style>
  <w:style w:type="paragraph" w:styleId="ListParagraph">
    <w:name w:val="List Paragraph"/>
    <w:basedOn w:val="Normal"/>
    <w:uiPriority w:val="34"/>
    <w:qFormat/>
    <w:rsid w:val="00111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9715">
      <w:bodyDiv w:val="1"/>
      <w:marLeft w:val="0"/>
      <w:marRight w:val="0"/>
      <w:marTop w:val="0"/>
      <w:marBottom w:val="0"/>
      <w:divBdr>
        <w:top w:val="none" w:sz="0" w:space="0" w:color="auto"/>
        <w:left w:val="none" w:sz="0" w:space="0" w:color="auto"/>
        <w:bottom w:val="none" w:sz="0" w:space="0" w:color="auto"/>
        <w:right w:val="none" w:sz="0" w:space="0" w:color="auto"/>
      </w:divBdr>
      <w:divsChild>
        <w:div w:id="916087218">
          <w:marLeft w:val="547"/>
          <w:marRight w:val="0"/>
          <w:marTop w:val="0"/>
          <w:marBottom w:val="0"/>
          <w:divBdr>
            <w:top w:val="none" w:sz="0" w:space="0" w:color="auto"/>
            <w:left w:val="none" w:sz="0" w:space="0" w:color="auto"/>
            <w:bottom w:val="none" w:sz="0" w:space="0" w:color="auto"/>
            <w:right w:val="none" w:sz="0" w:space="0" w:color="auto"/>
          </w:divBdr>
        </w:div>
        <w:div w:id="1422797933">
          <w:marLeft w:val="547"/>
          <w:marRight w:val="0"/>
          <w:marTop w:val="0"/>
          <w:marBottom w:val="0"/>
          <w:divBdr>
            <w:top w:val="none" w:sz="0" w:space="0" w:color="auto"/>
            <w:left w:val="none" w:sz="0" w:space="0" w:color="auto"/>
            <w:bottom w:val="none" w:sz="0" w:space="0" w:color="auto"/>
            <w:right w:val="none" w:sz="0" w:space="0" w:color="auto"/>
          </w:divBdr>
        </w:div>
        <w:div w:id="1728602991">
          <w:marLeft w:val="547"/>
          <w:marRight w:val="0"/>
          <w:marTop w:val="0"/>
          <w:marBottom w:val="0"/>
          <w:divBdr>
            <w:top w:val="none" w:sz="0" w:space="0" w:color="auto"/>
            <w:left w:val="none" w:sz="0" w:space="0" w:color="auto"/>
            <w:bottom w:val="none" w:sz="0" w:space="0" w:color="auto"/>
            <w:right w:val="none" w:sz="0" w:space="0" w:color="auto"/>
          </w:divBdr>
        </w:div>
      </w:divsChild>
    </w:div>
    <w:div w:id="158470365">
      <w:bodyDiv w:val="1"/>
      <w:marLeft w:val="0"/>
      <w:marRight w:val="0"/>
      <w:marTop w:val="0"/>
      <w:marBottom w:val="0"/>
      <w:divBdr>
        <w:top w:val="none" w:sz="0" w:space="0" w:color="auto"/>
        <w:left w:val="none" w:sz="0" w:space="0" w:color="auto"/>
        <w:bottom w:val="none" w:sz="0" w:space="0" w:color="auto"/>
        <w:right w:val="none" w:sz="0" w:space="0" w:color="auto"/>
      </w:divBdr>
      <w:divsChild>
        <w:div w:id="263223943">
          <w:marLeft w:val="418"/>
          <w:marRight w:val="0"/>
          <w:marTop w:val="0"/>
          <w:marBottom w:val="0"/>
          <w:divBdr>
            <w:top w:val="none" w:sz="0" w:space="0" w:color="auto"/>
            <w:left w:val="none" w:sz="0" w:space="0" w:color="auto"/>
            <w:bottom w:val="none" w:sz="0" w:space="0" w:color="auto"/>
            <w:right w:val="none" w:sz="0" w:space="0" w:color="auto"/>
          </w:divBdr>
        </w:div>
        <w:div w:id="298802153">
          <w:marLeft w:val="418"/>
          <w:marRight w:val="0"/>
          <w:marTop w:val="0"/>
          <w:marBottom w:val="0"/>
          <w:divBdr>
            <w:top w:val="none" w:sz="0" w:space="0" w:color="auto"/>
            <w:left w:val="none" w:sz="0" w:space="0" w:color="auto"/>
            <w:bottom w:val="none" w:sz="0" w:space="0" w:color="auto"/>
            <w:right w:val="none" w:sz="0" w:space="0" w:color="auto"/>
          </w:divBdr>
        </w:div>
        <w:div w:id="336660738">
          <w:marLeft w:val="418"/>
          <w:marRight w:val="0"/>
          <w:marTop w:val="0"/>
          <w:marBottom w:val="0"/>
          <w:divBdr>
            <w:top w:val="none" w:sz="0" w:space="0" w:color="auto"/>
            <w:left w:val="none" w:sz="0" w:space="0" w:color="auto"/>
            <w:bottom w:val="none" w:sz="0" w:space="0" w:color="auto"/>
            <w:right w:val="none" w:sz="0" w:space="0" w:color="auto"/>
          </w:divBdr>
        </w:div>
        <w:div w:id="752891497">
          <w:marLeft w:val="1282"/>
          <w:marRight w:val="0"/>
          <w:marTop w:val="0"/>
          <w:marBottom w:val="0"/>
          <w:divBdr>
            <w:top w:val="none" w:sz="0" w:space="0" w:color="auto"/>
            <w:left w:val="none" w:sz="0" w:space="0" w:color="auto"/>
            <w:bottom w:val="none" w:sz="0" w:space="0" w:color="auto"/>
            <w:right w:val="none" w:sz="0" w:space="0" w:color="auto"/>
          </w:divBdr>
        </w:div>
        <w:div w:id="1208103079">
          <w:marLeft w:val="418"/>
          <w:marRight w:val="0"/>
          <w:marTop w:val="0"/>
          <w:marBottom w:val="0"/>
          <w:divBdr>
            <w:top w:val="none" w:sz="0" w:space="0" w:color="auto"/>
            <w:left w:val="none" w:sz="0" w:space="0" w:color="auto"/>
            <w:bottom w:val="none" w:sz="0" w:space="0" w:color="auto"/>
            <w:right w:val="none" w:sz="0" w:space="0" w:color="auto"/>
          </w:divBdr>
        </w:div>
        <w:div w:id="2083942055">
          <w:marLeft w:val="418"/>
          <w:marRight w:val="0"/>
          <w:marTop w:val="0"/>
          <w:marBottom w:val="0"/>
          <w:divBdr>
            <w:top w:val="none" w:sz="0" w:space="0" w:color="auto"/>
            <w:left w:val="none" w:sz="0" w:space="0" w:color="auto"/>
            <w:bottom w:val="none" w:sz="0" w:space="0" w:color="auto"/>
            <w:right w:val="none" w:sz="0" w:space="0" w:color="auto"/>
          </w:divBdr>
        </w:div>
        <w:div w:id="2093353711">
          <w:marLeft w:val="1282"/>
          <w:marRight w:val="0"/>
          <w:marTop w:val="0"/>
          <w:marBottom w:val="0"/>
          <w:divBdr>
            <w:top w:val="none" w:sz="0" w:space="0" w:color="auto"/>
            <w:left w:val="none" w:sz="0" w:space="0" w:color="auto"/>
            <w:bottom w:val="none" w:sz="0" w:space="0" w:color="auto"/>
            <w:right w:val="none" w:sz="0" w:space="0" w:color="auto"/>
          </w:divBdr>
        </w:div>
      </w:divsChild>
    </w:div>
    <w:div w:id="252931716">
      <w:bodyDiv w:val="1"/>
      <w:marLeft w:val="0"/>
      <w:marRight w:val="0"/>
      <w:marTop w:val="0"/>
      <w:marBottom w:val="0"/>
      <w:divBdr>
        <w:top w:val="none" w:sz="0" w:space="0" w:color="auto"/>
        <w:left w:val="none" w:sz="0" w:space="0" w:color="auto"/>
        <w:bottom w:val="none" w:sz="0" w:space="0" w:color="auto"/>
        <w:right w:val="none" w:sz="0" w:space="0" w:color="auto"/>
      </w:divBdr>
      <w:divsChild>
        <w:div w:id="197160074">
          <w:marLeft w:val="850"/>
          <w:marRight w:val="0"/>
          <w:marTop w:val="0"/>
          <w:marBottom w:val="0"/>
          <w:divBdr>
            <w:top w:val="none" w:sz="0" w:space="0" w:color="auto"/>
            <w:left w:val="none" w:sz="0" w:space="0" w:color="auto"/>
            <w:bottom w:val="none" w:sz="0" w:space="0" w:color="auto"/>
            <w:right w:val="none" w:sz="0" w:space="0" w:color="auto"/>
          </w:divBdr>
        </w:div>
      </w:divsChild>
    </w:div>
    <w:div w:id="352343755">
      <w:bodyDiv w:val="1"/>
      <w:marLeft w:val="0"/>
      <w:marRight w:val="0"/>
      <w:marTop w:val="0"/>
      <w:marBottom w:val="0"/>
      <w:divBdr>
        <w:top w:val="none" w:sz="0" w:space="0" w:color="auto"/>
        <w:left w:val="none" w:sz="0" w:space="0" w:color="auto"/>
        <w:bottom w:val="none" w:sz="0" w:space="0" w:color="auto"/>
        <w:right w:val="none" w:sz="0" w:space="0" w:color="auto"/>
      </w:divBdr>
      <w:divsChild>
        <w:div w:id="1119225179">
          <w:marLeft w:val="547"/>
          <w:marRight w:val="0"/>
          <w:marTop w:val="0"/>
          <w:marBottom w:val="0"/>
          <w:divBdr>
            <w:top w:val="none" w:sz="0" w:space="0" w:color="auto"/>
            <w:left w:val="none" w:sz="0" w:space="0" w:color="auto"/>
            <w:bottom w:val="none" w:sz="0" w:space="0" w:color="auto"/>
            <w:right w:val="none" w:sz="0" w:space="0" w:color="auto"/>
          </w:divBdr>
        </w:div>
        <w:div w:id="2013409035">
          <w:marLeft w:val="547"/>
          <w:marRight w:val="0"/>
          <w:marTop w:val="0"/>
          <w:marBottom w:val="0"/>
          <w:divBdr>
            <w:top w:val="none" w:sz="0" w:space="0" w:color="auto"/>
            <w:left w:val="none" w:sz="0" w:space="0" w:color="auto"/>
            <w:bottom w:val="none" w:sz="0" w:space="0" w:color="auto"/>
            <w:right w:val="none" w:sz="0" w:space="0" w:color="auto"/>
          </w:divBdr>
        </w:div>
        <w:div w:id="2035419287">
          <w:marLeft w:val="547"/>
          <w:marRight w:val="0"/>
          <w:marTop w:val="0"/>
          <w:marBottom w:val="0"/>
          <w:divBdr>
            <w:top w:val="none" w:sz="0" w:space="0" w:color="auto"/>
            <w:left w:val="none" w:sz="0" w:space="0" w:color="auto"/>
            <w:bottom w:val="none" w:sz="0" w:space="0" w:color="auto"/>
            <w:right w:val="none" w:sz="0" w:space="0" w:color="auto"/>
          </w:divBdr>
        </w:div>
      </w:divsChild>
    </w:div>
    <w:div w:id="370572286">
      <w:bodyDiv w:val="1"/>
      <w:marLeft w:val="0"/>
      <w:marRight w:val="0"/>
      <w:marTop w:val="0"/>
      <w:marBottom w:val="0"/>
      <w:divBdr>
        <w:top w:val="none" w:sz="0" w:space="0" w:color="auto"/>
        <w:left w:val="none" w:sz="0" w:space="0" w:color="auto"/>
        <w:bottom w:val="none" w:sz="0" w:space="0" w:color="auto"/>
        <w:right w:val="none" w:sz="0" w:space="0" w:color="auto"/>
      </w:divBdr>
      <w:divsChild>
        <w:div w:id="169217466">
          <w:marLeft w:val="1166"/>
          <w:marRight w:val="0"/>
          <w:marTop w:val="96"/>
          <w:marBottom w:val="0"/>
          <w:divBdr>
            <w:top w:val="none" w:sz="0" w:space="0" w:color="auto"/>
            <w:left w:val="none" w:sz="0" w:space="0" w:color="auto"/>
            <w:bottom w:val="none" w:sz="0" w:space="0" w:color="auto"/>
            <w:right w:val="none" w:sz="0" w:space="0" w:color="auto"/>
          </w:divBdr>
        </w:div>
        <w:div w:id="401753468">
          <w:marLeft w:val="1166"/>
          <w:marRight w:val="0"/>
          <w:marTop w:val="96"/>
          <w:marBottom w:val="0"/>
          <w:divBdr>
            <w:top w:val="none" w:sz="0" w:space="0" w:color="auto"/>
            <w:left w:val="none" w:sz="0" w:space="0" w:color="auto"/>
            <w:bottom w:val="none" w:sz="0" w:space="0" w:color="auto"/>
            <w:right w:val="none" w:sz="0" w:space="0" w:color="auto"/>
          </w:divBdr>
        </w:div>
        <w:div w:id="900093658">
          <w:marLeft w:val="1166"/>
          <w:marRight w:val="0"/>
          <w:marTop w:val="96"/>
          <w:marBottom w:val="0"/>
          <w:divBdr>
            <w:top w:val="none" w:sz="0" w:space="0" w:color="auto"/>
            <w:left w:val="none" w:sz="0" w:space="0" w:color="auto"/>
            <w:bottom w:val="none" w:sz="0" w:space="0" w:color="auto"/>
            <w:right w:val="none" w:sz="0" w:space="0" w:color="auto"/>
          </w:divBdr>
        </w:div>
        <w:div w:id="1430083997">
          <w:marLeft w:val="1166"/>
          <w:marRight w:val="0"/>
          <w:marTop w:val="96"/>
          <w:marBottom w:val="0"/>
          <w:divBdr>
            <w:top w:val="none" w:sz="0" w:space="0" w:color="auto"/>
            <w:left w:val="none" w:sz="0" w:space="0" w:color="auto"/>
            <w:bottom w:val="none" w:sz="0" w:space="0" w:color="auto"/>
            <w:right w:val="none" w:sz="0" w:space="0" w:color="auto"/>
          </w:divBdr>
        </w:div>
        <w:div w:id="1529097733">
          <w:marLeft w:val="1166"/>
          <w:marRight w:val="0"/>
          <w:marTop w:val="96"/>
          <w:marBottom w:val="0"/>
          <w:divBdr>
            <w:top w:val="none" w:sz="0" w:space="0" w:color="auto"/>
            <w:left w:val="none" w:sz="0" w:space="0" w:color="auto"/>
            <w:bottom w:val="none" w:sz="0" w:space="0" w:color="auto"/>
            <w:right w:val="none" w:sz="0" w:space="0" w:color="auto"/>
          </w:divBdr>
        </w:div>
        <w:div w:id="2109498034">
          <w:marLeft w:val="1166"/>
          <w:marRight w:val="0"/>
          <w:marTop w:val="96"/>
          <w:marBottom w:val="0"/>
          <w:divBdr>
            <w:top w:val="none" w:sz="0" w:space="0" w:color="auto"/>
            <w:left w:val="none" w:sz="0" w:space="0" w:color="auto"/>
            <w:bottom w:val="none" w:sz="0" w:space="0" w:color="auto"/>
            <w:right w:val="none" w:sz="0" w:space="0" w:color="auto"/>
          </w:divBdr>
        </w:div>
      </w:divsChild>
    </w:div>
    <w:div w:id="410659509">
      <w:bodyDiv w:val="1"/>
      <w:marLeft w:val="0"/>
      <w:marRight w:val="0"/>
      <w:marTop w:val="0"/>
      <w:marBottom w:val="0"/>
      <w:divBdr>
        <w:top w:val="none" w:sz="0" w:space="0" w:color="auto"/>
        <w:left w:val="none" w:sz="0" w:space="0" w:color="auto"/>
        <w:bottom w:val="none" w:sz="0" w:space="0" w:color="auto"/>
        <w:right w:val="none" w:sz="0" w:space="0" w:color="auto"/>
      </w:divBdr>
      <w:divsChild>
        <w:div w:id="577254941">
          <w:marLeft w:val="547"/>
          <w:marRight w:val="0"/>
          <w:marTop w:val="0"/>
          <w:marBottom w:val="0"/>
          <w:divBdr>
            <w:top w:val="none" w:sz="0" w:space="0" w:color="auto"/>
            <w:left w:val="none" w:sz="0" w:space="0" w:color="auto"/>
            <w:bottom w:val="none" w:sz="0" w:space="0" w:color="auto"/>
            <w:right w:val="none" w:sz="0" w:space="0" w:color="auto"/>
          </w:divBdr>
        </w:div>
        <w:div w:id="585042293">
          <w:marLeft w:val="547"/>
          <w:marRight w:val="0"/>
          <w:marTop w:val="0"/>
          <w:marBottom w:val="0"/>
          <w:divBdr>
            <w:top w:val="none" w:sz="0" w:space="0" w:color="auto"/>
            <w:left w:val="none" w:sz="0" w:space="0" w:color="auto"/>
            <w:bottom w:val="none" w:sz="0" w:space="0" w:color="auto"/>
            <w:right w:val="none" w:sz="0" w:space="0" w:color="auto"/>
          </w:divBdr>
        </w:div>
        <w:div w:id="814686537">
          <w:marLeft w:val="547"/>
          <w:marRight w:val="0"/>
          <w:marTop w:val="0"/>
          <w:marBottom w:val="0"/>
          <w:divBdr>
            <w:top w:val="none" w:sz="0" w:space="0" w:color="auto"/>
            <w:left w:val="none" w:sz="0" w:space="0" w:color="auto"/>
            <w:bottom w:val="none" w:sz="0" w:space="0" w:color="auto"/>
            <w:right w:val="none" w:sz="0" w:space="0" w:color="auto"/>
          </w:divBdr>
        </w:div>
        <w:div w:id="841822452">
          <w:marLeft w:val="547"/>
          <w:marRight w:val="0"/>
          <w:marTop w:val="0"/>
          <w:marBottom w:val="0"/>
          <w:divBdr>
            <w:top w:val="none" w:sz="0" w:space="0" w:color="auto"/>
            <w:left w:val="none" w:sz="0" w:space="0" w:color="auto"/>
            <w:bottom w:val="none" w:sz="0" w:space="0" w:color="auto"/>
            <w:right w:val="none" w:sz="0" w:space="0" w:color="auto"/>
          </w:divBdr>
        </w:div>
        <w:div w:id="1045446469">
          <w:marLeft w:val="547"/>
          <w:marRight w:val="0"/>
          <w:marTop w:val="0"/>
          <w:marBottom w:val="0"/>
          <w:divBdr>
            <w:top w:val="none" w:sz="0" w:space="0" w:color="auto"/>
            <w:left w:val="none" w:sz="0" w:space="0" w:color="auto"/>
            <w:bottom w:val="none" w:sz="0" w:space="0" w:color="auto"/>
            <w:right w:val="none" w:sz="0" w:space="0" w:color="auto"/>
          </w:divBdr>
        </w:div>
        <w:div w:id="1213225631">
          <w:marLeft w:val="547"/>
          <w:marRight w:val="0"/>
          <w:marTop w:val="0"/>
          <w:marBottom w:val="0"/>
          <w:divBdr>
            <w:top w:val="none" w:sz="0" w:space="0" w:color="auto"/>
            <w:left w:val="none" w:sz="0" w:space="0" w:color="auto"/>
            <w:bottom w:val="none" w:sz="0" w:space="0" w:color="auto"/>
            <w:right w:val="none" w:sz="0" w:space="0" w:color="auto"/>
          </w:divBdr>
        </w:div>
        <w:div w:id="1726174815">
          <w:marLeft w:val="547"/>
          <w:marRight w:val="0"/>
          <w:marTop w:val="0"/>
          <w:marBottom w:val="0"/>
          <w:divBdr>
            <w:top w:val="none" w:sz="0" w:space="0" w:color="auto"/>
            <w:left w:val="none" w:sz="0" w:space="0" w:color="auto"/>
            <w:bottom w:val="none" w:sz="0" w:space="0" w:color="auto"/>
            <w:right w:val="none" w:sz="0" w:space="0" w:color="auto"/>
          </w:divBdr>
        </w:div>
        <w:div w:id="2090614726">
          <w:marLeft w:val="547"/>
          <w:marRight w:val="0"/>
          <w:marTop w:val="0"/>
          <w:marBottom w:val="0"/>
          <w:divBdr>
            <w:top w:val="none" w:sz="0" w:space="0" w:color="auto"/>
            <w:left w:val="none" w:sz="0" w:space="0" w:color="auto"/>
            <w:bottom w:val="none" w:sz="0" w:space="0" w:color="auto"/>
            <w:right w:val="none" w:sz="0" w:space="0" w:color="auto"/>
          </w:divBdr>
        </w:div>
      </w:divsChild>
    </w:div>
    <w:div w:id="546180748">
      <w:bodyDiv w:val="1"/>
      <w:marLeft w:val="0"/>
      <w:marRight w:val="0"/>
      <w:marTop w:val="0"/>
      <w:marBottom w:val="0"/>
      <w:divBdr>
        <w:top w:val="none" w:sz="0" w:space="0" w:color="auto"/>
        <w:left w:val="none" w:sz="0" w:space="0" w:color="auto"/>
        <w:bottom w:val="none" w:sz="0" w:space="0" w:color="auto"/>
        <w:right w:val="none" w:sz="0" w:space="0" w:color="auto"/>
      </w:divBdr>
      <w:divsChild>
        <w:div w:id="176846097">
          <w:marLeft w:val="547"/>
          <w:marRight w:val="0"/>
          <w:marTop w:val="0"/>
          <w:marBottom w:val="0"/>
          <w:divBdr>
            <w:top w:val="none" w:sz="0" w:space="0" w:color="auto"/>
            <w:left w:val="none" w:sz="0" w:space="0" w:color="auto"/>
            <w:bottom w:val="none" w:sz="0" w:space="0" w:color="auto"/>
            <w:right w:val="none" w:sz="0" w:space="0" w:color="auto"/>
          </w:divBdr>
        </w:div>
        <w:div w:id="755713885">
          <w:marLeft w:val="547"/>
          <w:marRight w:val="0"/>
          <w:marTop w:val="0"/>
          <w:marBottom w:val="0"/>
          <w:divBdr>
            <w:top w:val="none" w:sz="0" w:space="0" w:color="auto"/>
            <w:left w:val="none" w:sz="0" w:space="0" w:color="auto"/>
            <w:bottom w:val="none" w:sz="0" w:space="0" w:color="auto"/>
            <w:right w:val="none" w:sz="0" w:space="0" w:color="auto"/>
          </w:divBdr>
        </w:div>
        <w:div w:id="758063248">
          <w:marLeft w:val="547"/>
          <w:marRight w:val="0"/>
          <w:marTop w:val="0"/>
          <w:marBottom w:val="0"/>
          <w:divBdr>
            <w:top w:val="none" w:sz="0" w:space="0" w:color="auto"/>
            <w:left w:val="none" w:sz="0" w:space="0" w:color="auto"/>
            <w:bottom w:val="none" w:sz="0" w:space="0" w:color="auto"/>
            <w:right w:val="none" w:sz="0" w:space="0" w:color="auto"/>
          </w:divBdr>
        </w:div>
        <w:div w:id="1135484158">
          <w:marLeft w:val="547"/>
          <w:marRight w:val="0"/>
          <w:marTop w:val="0"/>
          <w:marBottom w:val="0"/>
          <w:divBdr>
            <w:top w:val="none" w:sz="0" w:space="0" w:color="auto"/>
            <w:left w:val="none" w:sz="0" w:space="0" w:color="auto"/>
            <w:bottom w:val="none" w:sz="0" w:space="0" w:color="auto"/>
            <w:right w:val="none" w:sz="0" w:space="0" w:color="auto"/>
          </w:divBdr>
        </w:div>
        <w:div w:id="1221936432">
          <w:marLeft w:val="547"/>
          <w:marRight w:val="0"/>
          <w:marTop w:val="0"/>
          <w:marBottom w:val="0"/>
          <w:divBdr>
            <w:top w:val="none" w:sz="0" w:space="0" w:color="auto"/>
            <w:left w:val="none" w:sz="0" w:space="0" w:color="auto"/>
            <w:bottom w:val="none" w:sz="0" w:space="0" w:color="auto"/>
            <w:right w:val="none" w:sz="0" w:space="0" w:color="auto"/>
          </w:divBdr>
        </w:div>
        <w:div w:id="1372993376">
          <w:marLeft w:val="547"/>
          <w:marRight w:val="0"/>
          <w:marTop w:val="0"/>
          <w:marBottom w:val="0"/>
          <w:divBdr>
            <w:top w:val="none" w:sz="0" w:space="0" w:color="auto"/>
            <w:left w:val="none" w:sz="0" w:space="0" w:color="auto"/>
            <w:bottom w:val="none" w:sz="0" w:space="0" w:color="auto"/>
            <w:right w:val="none" w:sz="0" w:space="0" w:color="auto"/>
          </w:divBdr>
        </w:div>
        <w:div w:id="1755976146">
          <w:marLeft w:val="547"/>
          <w:marRight w:val="0"/>
          <w:marTop w:val="0"/>
          <w:marBottom w:val="0"/>
          <w:divBdr>
            <w:top w:val="none" w:sz="0" w:space="0" w:color="auto"/>
            <w:left w:val="none" w:sz="0" w:space="0" w:color="auto"/>
            <w:bottom w:val="none" w:sz="0" w:space="0" w:color="auto"/>
            <w:right w:val="none" w:sz="0" w:space="0" w:color="auto"/>
          </w:divBdr>
        </w:div>
        <w:div w:id="1830057710">
          <w:marLeft w:val="547"/>
          <w:marRight w:val="0"/>
          <w:marTop w:val="0"/>
          <w:marBottom w:val="0"/>
          <w:divBdr>
            <w:top w:val="none" w:sz="0" w:space="0" w:color="auto"/>
            <w:left w:val="none" w:sz="0" w:space="0" w:color="auto"/>
            <w:bottom w:val="none" w:sz="0" w:space="0" w:color="auto"/>
            <w:right w:val="none" w:sz="0" w:space="0" w:color="auto"/>
          </w:divBdr>
        </w:div>
      </w:divsChild>
    </w:div>
    <w:div w:id="561524967">
      <w:bodyDiv w:val="1"/>
      <w:marLeft w:val="0"/>
      <w:marRight w:val="0"/>
      <w:marTop w:val="0"/>
      <w:marBottom w:val="0"/>
      <w:divBdr>
        <w:top w:val="none" w:sz="0" w:space="0" w:color="auto"/>
        <w:left w:val="none" w:sz="0" w:space="0" w:color="auto"/>
        <w:bottom w:val="none" w:sz="0" w:space="0" w:color="auto"/>
        <w:right w:val="none" w:sz="0" w:space="0" w:color="auto"/>
      </w:divBdr>
      <w:divsChild>
        <w:div w:id="2517270">
          <w:marLeft w:val="446"/>
          <w:marRight w:val="0"/>
          <w:marTop w:val="0"/>
          <w:marBottom w:val="0"/>
          <w:divBdr>
            <w:top w:val="none" w:sz="0" w:space="0" w:color="auto"/>
            <w:left w:val="none" w:sz="0" w:space="0" w:color="auto"/>
            <w:bottom w:val="none" w:sz="0" w:space="0" w:color="auto"/>
            <w:right w:val="none" w:sz="0" w:space="0" w:color="auto"/>
          </w:divBdr>
        </w:div>
        <w:div w:id="657341925">
          <w:marLeft w:val="446"/>
          <w:marRight w:val="0"/>
          <w:marTop w:val="0"/>
          <w:marBottom w:val="0"/>
          <w:divBdr>
            <w:top w:val="none" w:sz="0" w:space="0" w:color="auto"/>
            <w:left w:val="none" w:sz="0" w:space="0" w:color="auto"/>
            <w:bottom w:val="none" w:sz="0" w:space="0" w:color="auto"/>
            <w:right w:val="none" w:sz="0" w:space="0" w:color="auto"/>
          </w:divBdr>
        </w:div>
        <w:div w:id="1129086459">
          <w:marLeft w:val="446"/>
          <w:marRight w:val="0"/>
          <w:marTop w:val="0"/>
          <w:marBottom w:val="0"/>
          <w:divBdr>
            <w:top w:val="none" w:sz="0" w:space="0" w:color="auto"/>
            <w:left w:val="none" w:sz="0" w:space="0" w:color="auto"/>
            <w:bottom w:val="none" w:sz="0" w:space="0" w:color="auto"/>
            <w:right w:val="none" w:sz="0" w:space="0" w:color="auto"/>
          </w:divBdr>
        </w:div>
      </w:divsChild>
    </w:div>
    <w:div w:id="659312535">
      <w:bodyDiv w:val="1"/>
      <w:marLeft w:val="0"/>
      <w:marRight w:val="0"/>
      <w:marTop w:val="0"/>
      <w:marBottom w:val="0"/>
      <w:divBdr>
        <w:top w:val="none" w:sz="0" w:space="0" w:color="auto"/>
        <w:left w:val="none" w:sz="0" w:space="0" w:color="auto"/>
        <w:bottom w:val="none" w:sz="0" w:space="0" w:color="auto"/>
        <w:right w:val="none" w:sz="0" w:space="0" w:color="auto"/>
      </w:divBdr>
      <w:divsChild>
        <w:div w:id="1292589777">
          <w:marLeft w:val="547"/>
          <w:marRight w:val="0"/>
          <w:marTop w:val="240"/>
          <w:marBottom w:val="0"/>
          <w:divBdr>
            <w:top w:val="none" w:sz="0" w:space="0" w:color="auto"/>
            <w:left w:val="none" w:sz="0" w:space="0" w:color="auto"/>
            <w:bottom w:val="none" w:sz="0" w:space="0" w:color="auto"/>
            <w:right w:val="none" w:sz="0" w:space="0" w:color="auto"/>
          </w:divBdr>
        </w:div>
      </w:divsChild>
    </w:div>
    <w:div w:id="659890423">
      <w:bodyDiv w:val="1"/>
      <w:marLeft w:val="0"/>
      <w:marRight w:val="0"/>
      <w:marTop w:val="0"/>
      <w:marBottom w:val="0"/>
      <w:divBdr>
        <w:top w:val="none" w:sz="0" w:space="0" w:color="auto"/>
        <w:left w:val="none" w:sz="0" w:space="0" w:color="auto"/>
        <w:bottom w:val="none" w:sz="0" w:space="0" w:color="auto"/>
        <w:right w:val="none" w:sz="0" w:space="0" w:color="auto"/>
      </w:divBdr>
    </w:div>
    <w:div w:id="864094246">
      <w:bodyDiv w:val="1"/>
      <w:marLeft w:val="0"/>
      <w:marRight w:val="0"/>
      <w:marTop w:val="0"/>
      <w:marBottom w:val="0"/>
      <w:divBdr>
        <w:top w:val="none" w:sz="0" w:space="0" w:color="auto"/>
        <w:left w:val="none" w:sz="0" w:space="0" w:color="auto"/>
        <w:bottom w:val="none" w:sz="0" w:space="0" w:color="auto"/>
        <w:right w:val="none" w:sz="0" w:space="0" w:color="auto"/>
      </w:divBdr>
      <w:divsChild>
        <w:div w:id="168107475">
          <w:marLeft w:val="418"/>
          <w:marRight w:val="0"/>
          <w:marTop w:val="0"/>
          <w:marBottom w:val="0"/>
          <w:divBdr>
            <w:top w:val="none" w:sz="0" w:space="0" w:color="auto"/>
            <w:left w:val="none" w:sz="0" w:space="0" w:color="auto"/>
            <w:bottom w:val="none" w:sz="0" w:space="0" w:color="auto"/>
            <w:right w:val="none" w:sz="0" w:space="0" w:color="auto"/>
          </w:divBdr>
        </w:div>
        <w:div w:id="1066958049">
          <w:marLeft w:val="418"/>
          <w:marRight w:val="0"/>
          <w:marTop w:val="0"/>
          <w:marBottom w:val="0"/>
          <w:divBdr>
            <w:top w:val="none" w:sz="0" w:space="0" w:color="auto"/>
            <w:left w:val="none" w:sz="0" w:space="0" w:color="auto"/>
            <w:bottom w:val="none" w:sz="0" w:space="0" w:color="auto"/>
            <w:right w:val="none" w:sz="0" w:space="0" w:color="auto"/>
          </w:divBdr>
        </w:div>
        <w:div w:id="1399203392">
          <w:marLeft w:val="418"/>
          <w:marRight w:val="0"/>
          <w:marTop w:val="0"/>
          <w:marBottom w:val="0"/>
          <w:divBdr>
            <w:top w:val="none" w:sz="0" w:space="0" w:color="auto"/>
            <w:left w:val="none" w:sz="0" w:space="0" w:color="auto"/>
            <w:bottom w:val="none" w:sz="0" w:space="0" w:color="auto"/>
            <w:right w:val="none" w:sz="0" w:space="0" w:color="auto"/>
          </w:divBdr>
        </w:div>
        <w:div w:id="1737049572">
          <w:marLeft w:val="418"/>
          <w:marRight w:val="0"/>
          <w:marTop w:val="0"/>
          <w:marBottom w:val="0"/>
          <w:divBdr>
            <w:top w:val="none" w:sz="0" w:space="0" w:color="auto"/>
            <w:left w:val="none" w:sz="0" w:space="0" w:color="auto"/>
            <w:bottom w:val="none" w:sz="0" w:space="0" w:color="auto"/>
            <w:right w:val="none" w:sz="0" w:space="0" w:color="auto"/>
          </w:divBdr>
        </w:div>
        <w:div w:id="2049717368">
          <w:marLeft w:val="418"/>
          <w:marRight w:val="0"/>
          <w:marTop w:val="0"/>
          <w:marBottom w:val="0"/>
          <w:divBdr>
            <w:top w:val="none" w:sz="0" w:space="0" w:color="auto"/>
            <w:left w:val="none" w:sz="0" w:space="0" w:color="auto"/>
            <w:bottom w:val="none" w:sz="0" w:space="0" w:color="auto"/>
            <w:right w:val="none" w:sz="0" w:space="0" w:color="auto"/>
          </w:divBdr>
        </w:div>
      </w:divsChild>
    </w:div>
    <w:div w:id="980354239">
      <w:bodyDiv w:val="1"/>
      <w:marLeft w:val="0"/>
      <w:marRight w:val="0"/>
      <w:marTop w:val="0"/>
      <w:marBottom w:val="0"/>
      <w:divBdr>
        <w:top w:val="none" w:sz="0" w:space="0" w:color="auto"/>
        <w:left w:val="none" w:sz="0" w:space="0" w:color="auto"/>
        <w:bottom w:val="none" w:sz="0" w:space="0" w:color="auto"/>
        <w:right w:val="none" w:sz="0" w:space="0" w:color="auto"/>
      </w:divBdr>
      <w:divsChild>
        <w:div w:id="156653219">
          <w:marLeft w:val="547"/>
          <w:marRight w:val="0"/>
          <w:marTop w:val="0"/>
          <w:marBottom w:val="0"/>
          <w:divBdr>
            <w:top w:val="none" w:sz="0" w:space="0" w:color="auto"/>
            <w:left w:val="none" w:sz="0" w:space="0" w:color="auto"/>
            <w:bottom w:val="none" w:sz="0" w:space="0" w:color="auto"/>
            <w:right w:val="none" w:sz="0" w:space="0" w:color="auto"/>
          </w:divBdr>
        </w:div>
        <w:div w:id="727074552">
          <w:marLeft w:val="547"/>
          <w:marRight w:val="0"/>
          <w:marTop w:val="0"/>
          <w:marBottom w:val="0"/>
          <w:divBdr>
            <w:top w:val="none" w:sz="0" w:space="0" w:color="auto"/>
            <w:left w:val="none" w:sz="0" w:space="0" w:color="auto"/>
            <w:bottom w:val="none" w:sz="0" w:space="0" w:color="auto"/>
            <w:right w:val="none" w:sz="0" w:space="0" w:color="auto"/>
          </w:divBdr>
        </w:div>
        <w:div w:id="847911003">
          <w:marLeft w:val="547"/>
          <w:marRight w:val="0"/>
          <w:marTop w:val="0"/>
          <w:marBottom w:val="0"/>
          <w:divBdr>
            <w:top w:val="none" w:sz="0" w:space="0" w:color="auto"/>
            <w:left w:val="none" w:sz="0" w:space="0" w:color="auto"/>
            <w:bottom w:val="none" w:sz="0" w:space="0" w:color="auto"/>
            <w:right w:val="none" w:sz="0" w:space="0" w:color="auto"/>
          </w:divBdr>
        </w:div>
        <w:div w:id="1019164620">
          <w:marLeft w:val="547"/>
          <w:marRight w:val="0"/>
          <w:marTop w:val="0"/>
          <w:marBottom w:val="0"/>
          <w:divBdr>
            <w:top w:val="none" w:sz="0" w:space="0" w:color="auto"/>
            <w:left w:val="none" w:sz="0" w:space="0" w:color="auto"/>
            <w:bottom w:val="none" w:sz="0" w:space="0" w:color="auto"/>
            <w:right w:val="none" w:sz="0" w:space="0" w:color="auto"/>
          </w:divBdr>
        </w:div>
        <w:div w:id="1091316315">
          <w:marLeft w:val="547"/>
          <w:marRight w:val="0"/>
          <w:marTop w:val="0"/>
          <w:marBottom w:val="0"/>
          <w:divBdr>
            <w:top w:val="none" w:sz="0" w:space="0" w:color="auto"/>
            <w:left w:val="none" w:sz="0" w:space="0" w:color="auto"/>
            <w:bottom w:val="none" w:sz="0" w:space="0" w:color="auto"/>
            <w:right w:val="none" w:sz="0" w:space="0" w:color="auto"/>
          </w:divBdr>
        </w:div>
        <w:div w:id="1186599622">
          <w:marLeft w:val="547"/>
          <w:marRight w:val="0"/>
          <w:marTop w:val="0"/>
          <w:marBottom w:val="0"/>
          <w:divBdr>
            <w:top w:val="none" w:sz="0" w:space="0" w:color="auto"/>
            <w:left w:val="none" w:sz="0" w:space="0" w:color="auto"/>
            <w:bottom w:val="none" w:sz="0" w:space="0" w:color="auto"/>
            <w:right w:val="none" w:sz="0" w:space="0" w:color="auto"/>
          </w:divBdr>
        </w:div>
        <w:div w:id="1712613001">
          <w:marLeft w:val="547"/>
          <w:marRight w:val="0"/>
          <w:marTop w:val="0"/>
          <w:marBottom w:val="0"/>
          <w:divBdr>
            <w:top w:val="none" w:sz="0" w:space="0" w:color="auto"/>
            <w:left w:val="none" w:sz="0" w:space="0" w:color="auto"/>
            <w:bottom w:val="none" w:sz="0" w:space="0" w:color="auto"/>
            <w:right w:val="none" w:sz="0" w:space="0" w:color="auto"/>
          </w:divBdr>
        </w:div>
        <w:div w:id="2043238979">
          <w:marLeft w:val="547"/>
          <w:marRight w:val="0"/>
          <w:marTop w:val="0"/>
          <w:marBottom w:val="0"/>
          <w:divBdr>
            <w:top w:val="none" w:sz="0" w:space="0" w:color="auto"/>
            <w:left w:val="none" w:sz="0" w:space="0" w:color="auto"/>
            <w:bottom w:val="none" w:sz="0" w:space="0" w:color="auto"/>
            <w:right w:val="none" w:sz="0" w:space="0" w:color="auto"/>
          </w:divBdr>
        </w:div>
      </w:divsChild>
    </w:div>
    <w:div w:id="1034885048">
      <w:bodyDiv w:val="1"/>
      <w:marLeft w:val="0"/>
      <w:marRight w:val="0"/>
      <w:marTop w:val="0"/>
      <w:marBottom w:val="0"/>
      <w:divBdr>
        <w:top w:val="none" w:sz="0" w:space="0" w:color="auto"/>
        <w:left w:val="none" w:sz="0" w:space="0" w:color="auto"/>
        <w:bottom w:val="none" w:sz="0" w:space="0" w:color="auto"/>
        <w:right w:val="none" w:sz="0" w:space="0" w:color="auto"/>
      </w:divBdr>
      <w:divsChild>
        <w:div w:id="16396003">
          <w:marLeft w:val="547"/>
          <w:marRight w:val="0"/>
          <w:marTop w:val="0"/>
          <w:marBottom w:val="0"/>
          <w:divBdr>
            <w:top w:val="none" w:sz="0" w:space="0" w:color="auto"/>
            <w:left w:val="none" w:sz="0" w:space="0" w:color="auto"/>
            <w:bottom w:val="none" w:sz="0" w:space="0" w:color="auto"/>
            <w:right w:val="none" w:sz="0" w:space="0" w:color="auto"/>
          </w:divBdr>
        </w:div>
        <w:div w:id="116484779">
          <w:marLeft w:val="547"/>
          <w:marRight w:val="0"/>
          <w:marTop w:val="0"/>
          <w:marBottom w:val="0"/>
          <w:divBdr>
            <w:top w:val="none" w:sz="0" w:space="0" w:color="auto"/>
            <w:left w:val="none" w:sz="0" w:space="0" w:color="auto"/>
            <w:bottom w:val="none" w:sz="0" w:space="0" w:color="auto"/>
            <w:right w:val="none" w:sz="0" w:space="0" w:color="auto"/>
          </w:divBdr>
        </w:div>
        <w:div w:id="238173235">
          <w:marLeft w:val="547"/>
          <w:marRight w:val="0"/>
          <w:marTop w:val="0"/>
          <w:marBottom w:val="0"/>
          <w:divBdr>
            <w:top w:val="none" w:sz="0" w:space="0" w:color="auto"/>
            <w:left w:val="none" w:sz="0" w:space="0" w:color="auto"/>
            <w:bottom w:val="none" w:sz="0" w:space="0" w:color="auto"/>
            <w:right w:val="none" w:sz="0" w:space="0" w:color="auto"/>
          </w:divBdr>
        </w:div>
        <w:div w:id="579876426">
          <w:marLeft w:val="547"/>
          <w:marRight w:val="0"/>
          <w:marTop w:val="0"/>
          <w:marBottom w:val="0"/>
          <w:divBdr>
            <w:top w:val="none" w:sz="0" w:space="0" w:color="auto"/>
            <w:left w:val="none" w:sz="0" w:space="0" w:color="auto"/>
            <w:bottom w:val="none" w:sz="0" w:space="0" w:color="auto"/>
            <w:right w:val="none" w:sz="0" w:space="0" w:color="auto"/>
          </w:divBdr>
        </w:div>
        <w:div w:id="961767299">
          <w:marLeft w:val="547"/>
          <w:marRight w:val="0"/>
          <w:marTop w:val="0"/>
          <w:marBottom w:val="0"/>
          <w:divBdr>
            <w:top w:val="none" w:sz="0" w:space="0" w:color="auto"/>
            <w:left w:val="none" w:sz="0" w:space="0" w:color="auto"/>
            <w:bottom w:val="none" w:sz="0" w:space="0" w:color="auto"/>
            <w:right w:val="none" w:sz="0" w:space="0" w:color="auto"/>
          </w:divBdr>
        </w:div>
        <w:div w:id="1215045062">
          <w:marLeft w:val="547"/>
          <w:marRight w:val="0"/>
          <w:marTop w:val="0"/>
          <w:marBottom w:val="0"/>
          <w:divBdr>
            <w:top w:val="none" w:sz="0" w:space="0" w:color="auto"/>
            <w:left w:val="none" w:sz="0" w:space="0" w:color="auto"/>
            <w:bottom w:val="none" w:sz="0" w:space="0" w:color="auto"/>
            <w:right w:val="none" w:sz="0" w:space="0" w:color="auto"/>
          </w:divBdr>
        </w:div>
        <w:div w:id="1333795802">
          <w:marLeft w:val="547"/>
          <w:marRight w:val="0"/>
          <w:marTop w:val="0"/>
          <w:marBottom w:val="0"/>
          <w:divBdr>
            <w:top w:val="none" w:sz="0" w:space="0" w:color="auto"/>
            <w:left w:val="none" w:sz="0" w:space="0" w:color="auto"/>
            <w:bottom w:val="none" w:sz="0" w:space="0" w:color="auto"/>
            <w:right w:val="none" w:sz="0" w:space="0" w:color="auto"/>
          </w:divBdr>
        </w:div>
        <w:div w:id="1484003573">
          <w:marLeft w:val="547"/>
          <w:marRight w:val="0"/>
          <w:marTop w:val="0"/>
          <w:marBottom w:val="0"/>
          <w:divBdr>
            <w:top w:val="none" w:sz="0" w:space="0" w:color="auto"/>
            <w:left w:val="none" w:sz="0" w:space="0" w:color="auto"/>
            <w:bottom w:val="none" w:sz="0" w:space="0" w:color="auto"/>
            <w:right w:val="none" w:sz="0" w:space="0" w:color="auto"/>
          </w:divBdr>
        </w:div>
      </w:divsChild>
    </w:div>
    <w:div w:id="1105269498">
      <w:bodyDiv w:val="1"/>
      <w:marLeft w:val="0"/>
      <w:marRight w:val="0"/>
      <w:marTop w:val="0"/>
      <w:marBottom w:val="0"/>
      <w:divBdr>
        <w:top w:val="none" w:sz="0" w:space="0" w:color="auto"/>
        <w:left w:val="none" w:sz="0" w:space="0" w:color="auto"/>
        <w:bottom w:val="none" w:sz="0" w:space="0" w:color="auto"/>
        <w:right w:val="none" w:sz="0" w:space="0" w:color="auto"/>
      </w:divBdr>
      <w:divsChild>
        <w:div w:id="8070525">
          <w:marLeft w:val="547"/>
          <w:marRight w:val="0"/>
          <w:marTop w:val="0"/>
          <w:marBottom w:val="0"/>
          <w:divBdr>
            <w:top w:val="none" w:sz="0" w:space="0" w:color="auto"/>
            <w:left w:val="none" w:sz="0" w:space="0" w:color="auto"/>
            <w:bottom w:val="none" w:sz="0" w:space="0" w:color="auto"/>
            <w:right w:val="none" w:sz="0" w:space="0" w:color="auto"/>
          </w:divBdr>
        </w:div>
        <w:div w:id="740370131">
          <w:marLeft w:val="547"/>
          <w:marRight w:val="0"/>
          <w:marTop w:val="0"/>
          <w:marBottom w:val="0"/>
          <w:divBdr>
            <w:top w:val="none" w:sz="0" w:space="0" w:color="auto"/>
            <w:left w:val="none" w:sz="0" w:space="0" w:color="auto"/>
            <w:bottom w:val="none" w:sz="0" w:space="0" w:color="auto"/>
            <w:right w:val="none" w:sz="0" w:space="0" w:color="auto"/>
          </w:divBdr>
        </w:div>
        <w:div w:id="1614901210">
          <w:marLeft w:val="547"/>
          <w:marRight w:val="0"/>
          <w:marTop w:val="0"/>
          <w:marBottom w:val="0"/>
          <w:divBdr>
            <w:top w:val="none" w:sz="0" w:space="0" w:color="auto"/>
            <w:left w:val="none" w:sz="0" w:space="0" w:color="auto"/>
            <w:bottom w:val="none" w:sz="0" w:space="0" w:color="auto"/>
            <w:right w:val="none" w:sz="0" w:space="0" w:color="auto"/>
          </w:divBdr>
        </w:div>
        <w:div w:id="1653826366">
          <w:marLeft w:val="547"/>
          <w:marRight w:val="0"/>
          <w:marTop w:val="0"/>
          <w:marBottom w:val="0"/>
          <w:divBdr>
            <w:top w:val="none" w:sz="0" w:space="0" w:color="auto"/>
            <w:left w:val="none" w:sz="0" w:space="0" w:color="auto"/>
            <w:bottom w:val="none" w:sz="0" w:space="0" w:color="auto"/>
            <w:right w:val="none" w:sz="0" w:space="0" w:color="auto"/>
          </w:divBdr>
        </w:div>
      </w:divsChild>
    </w:div>
    <w:div w:id="1203834288">
      <w:bodyDiv w:val="1"/>
      <w:marLeft w:val="0"/>
      <w:marRight w:val="0"/>
      <w:marTop w:val="0"/>
      <w:marBottom w:val="0"/>
      <w:divBdr>
        <w:top w:val="none" w:sz="0" w:space="0" w:color="auto"/>
        <w:left w:val="none" w:sz="0" w:space="0" w:color="auto"/>
        <w:bottom w:val="none" w:sz="0" w:space="0" w:color="auto"/>
        <w:right w:val="none" w:sz="0" w:space="0" w:color="auto"/>
      </w:divBdr>
    </w:div>
    <w:div w:id="1291283600">
      <w:bodyDiv w:val="1"/>
      <w:marLeft w:val="0"/>
      <w:marRight w:val="0"/>
      <w:marTop w:val="0"/>
      <w:marBottom w:val="0"/>
      <w:divBdr>
        <w:top w:val="none" w:sz="0" w:space="0" w:color="auto"/>
        <w:left w:val="none" w:sz="0" w:space="0" w:color="auto"/>
        <w:bottom w:val="none" w:sz="0" w:space="0" w:color="auto"/>
        <w:right w:val="none" w:sz="0" w:space="0" w:color="auto"/>
      </w:divBdr>
      <w:divsChild>
        <w:div w:id="112290889">
          <w:marLeft w:val="1166"/>
          <w:marRight w:val="0"/>
          <w:marTop w:val="154"/>
          <w:marBottom w:val="0"/>
          <w:divBdr>
            <w:top w:val="none" w:sz="0" w:space="0" w:color="auto"/>
            <w:left w:val="none" w:sz="0" w:space="0" w:color="auto"/>
            <w:bottom w:val="none" w:sz="0" w:space="0" w:color="auto"/>
            <w:right w:val="none" w:sz="0" w:space="0" w:color="auto"/>
          </w:divBdr>
        </w:div>
        <w:div w:id="1755123800">
          <w:marLeft w:val="1166"/>
          <w:marRight w:val="0"/>
          <w:marTop w:val="154"/>
          <w:marBottom w:val="0"/>
          <w:divBdr>
            <w:top w:val="none" w:sz="0" w:space="0" w:color="auto"/>
            <w:left w:val="none" w:sz="0" w:space="0" w:color="auto"/>
            <w:bottom w:val="none" w:sz="0" w:space="0" w:color="auto"/>
            <w:right w:val="none" w:sz="0" w:space="0" w:color="auto"/>
          </w:divBdr>
        </w:div>
      </w:divsChild>
    </w:div>
    <w:div w:id="1292059677">
      <w:bodyDiv w:val="1"/>
      <w:marLeft w:val="0"/>
      <w:marRight w:val="0"/>
      <w:marTop w:val="0"/>
      <w:marBottom w:val="0"/>
      <w:divBdr>
        <w:top w:val="none" w:sz="0" w:space="0" w:color="auto"/>
        <w:left w:val="none" w:sz="0" w:space="0" w:color="auto"/>
        <w:bottom w:val="none" w:sz="0" w:space="0" w:color="auto"/>
        <w:right w:val="none" w:sz="0" w:space="0" w:color="auto"/>
      </w:divBdr>
    </w:div>
    <w:div w:id="1743991116">
      <w:bodyDiv w:val="1"/>
      <w:marLeft w:val="0"/>
      <w:marRight w:val="0"/>
      <w:marTop w:val="0"/>
      <w:marBottom w:val="0"/>
      <w:divBdr>
        <w:top w:val="none" w:sz="0" w:space="0" w:color="auto"/>
        <w:left w:val="none" w:sz="0" w:space="0" w:color="auto"/>
        <w:bottom w:val="none" w:sz="0" w:space="0" w:color="auto"/>
        <w:right w:val="none" w:sz="0" w:space="0" w:color="auto"/>
      </w:divBdr>
    </w:div>
    <w:div w:id="1875582753">
      <w:bodyDiv w:val="1"/>
      <w:marLeft w:val="0"/>
      <w:marRight w:val="0"/>
      <w:marTop w:val="0"/>
      <w:marBottom w:val="0"/>
      <w:divBdr>
        <w:top w:val="none" w:sz="0" w:space="0" w:color="auto"/>
        <w:left w:val="none" w:sz="0" w:space="0" w:color="auto"/>
        <w:bottom w:val="none" w:sz="0" w:space="0" w:color="auto"/>
        <w:right w:val="none" w:sz="0" w:space="0" w:color="auto"/>
      </w:divBdr>
      <w:divsChild>
        <w:div w:id="90858329">
          <w:marLeft w:val="0"/>
          <w:marRight w:val="0"/>
          <w:marTop w:val="0"/>
          <w:marBottom w:val="0"/>
          <w:divBdr>
            <w:top w:val="none" w:sz="0" w:space="0" w:color="auto"/>
            <w:left w:val="none" w:sz="0" w:space="0" w:color="auto"/>
            <w:bottom w:val="none" w:sz="0" w:space="0" w:color="auto"/>
            <w:right w:val="none" w:sz="0" w:space="0" w:color="auto"/>
          </w:divBdr>
          <w:divsChild>
            <w:div w:id="45880473">
              <w:marLeft w:val="0"/>
              <w:marRight w:val="0"/>
              <w:marTop w:val="0"/>
              <w:marBottom w:val="0"/>
              <w:divBdr>
                <w:top w:val="none" w:sz="0" w:space="0" w:color="auto"/>
                <w:left w:val="none" w:sz="0" w:space="0" w:color="auto"/>
                <w:bottom w:val="none" w:sz="0" w:space="0" w:color="auto"/>
                <w:right w:val="none" w:sz="0" w:space="0" w:color="auto"/>
              </w:divBdr>
              <w:divsChild>
                <w:div w:id="990403043">
                  <w:marLeft w:val="0"/>
                  <w:marRight w:val="0"/>
                  <w:marTop w:val="0"/>
                  <w:marBottom w:val="240"/>
                  <w:divBdr>
                    <w:top w:val="none" w:sz="0" w:space="0" w:color="auto"/>
                    <w:left w:val="none" w:sz="0" w:space="0" w:color="auto"/>
                    <w:bottom w:val="none" w:sz="0" w:space="0" w:color="auto"/>
                    <w:right w:val="none" w:sz="0" w:space="0" w:color="auto"/>
                  </w:divBdr>
                  <w:divsChild>
                    <w:div w:id="848912015">
                      <w:marLeft w:val="0"/>
                      <w:marRight w:val="0"/>
                      <w:marTop w:val="0"/>
                      <w:marBottom w:val="0"/>
                      <w:divBdr>
                        <w:top w:val="none" w:sz="0" w:space="0" w:color="auto"/>
                        <w:left w:val="none" w:sz="0" w:space="0" w:color="auto"/>
                        <w:bottom w:val="none" w:sz="0" w:space="0" w:color="auto"/>
                        <w:right w:val="none" w:sz="0" w:space="0" w:color="auto"/>
                      </w:divBdr>
                      <w:divsChild>
                        <w:div w:id="146628022">
                          <w:marLeft w:val="1223"/>
                          <w:marRight w:val="0"/>
                          <w:marTop w:val="0"/>
                          <w:marBottom w:val="240"/>
                          <w:divBdr>
                            <w:top w:val="none" w:sz="0" w:space="0" w:color="auto"/>
                            <w:left w:val="none" w:sz="0" w:space="0" w:color="auto"/>
                            <w:bottom w:val="none" w:sz="0" w:space="0" w:color="auto"/>
                            <w:right w:val="none" w:sz="0" w:space="0" w:color="auto"/>
                          </w:divBdr>
                        </w:div>
                      </w:divsChild>
                    </w:div>
                    <w:div w:id="1090078383">
                      <w:marLeft w:val="0"/>
                      <w:marRight w:val="0"/>
                      <w:marTop w:val="0"/>
                      <w:marBottom w:val="0"/>
                      <w:divBdr>
                        <w:top w:val="none" w:sz="0" w:space="0" w:color="auto"/>
                        <w:left w:val="none" w:sz="0" w:space="0" w:color="auto"/>
                        <w:bottom w:val="none" w:sz="0" w:space="0" w:color="auto"/>
                        <w:right w:val="none" w:sz="0" w:space="0" w:color="auto"/>
                      </w:divBdr>
                      <w:divsChild>
                        <w:div w:id="810513868">
                          <w:marLeft w:val="0"/>
                          <w:marRight w:val="0"/>
                          <w:marTop w:val="0"/>
                          <w:marBottom w:val="0"/>
                          <w:divBdr>
                            <w:top w:val="none" w:sz="0" w:space="0" w:color="auto"/>
                            <w:left w:val="none" w:sz="0" w:space="0" w:color="auto"/>
                            <w:bottom w:val="none" w:sz="0" w:space="0" w:color="auto"/>
                            <w:right w:val="none" w:sz="0" w:space="0" w:color="auto"/>
                          </w:divBdr>
                          <w:divsChild>
                            <w:div w:id="148520151">
                              <w:marLeft w:val="0"/>
                              <w:marRight w:val="0"/>
                              <w:marTop w:val="0"/>
                              <w:marBottom w:val="0"/>
                              <w:divBdr>
                                <w:top w:val="none" w:sz="0" w:space="0" w:color="auto"/>
                                <w:left w:val="none" w:sz="0" w:space="0" w:color="auto"/>
                                <w:bottom w:val="none" w:sz="0" w:space="0" w:color="auto"/>
                                <w:right w:val="none" w:sz="0" w:space="0" w:color="auto"/>
                              </w:divBdr>
                              <w:divsChild>
                                <w:div w:id="570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941657">
              <w:marLeft w:val="0"/>
              <w:marRight w:val="0"/>
              <w:marTop w:val="0"/>
              <w:marBottom w:val="0"/>
              <w:divBdr>
                <w:top w:val="none" w:sz="0" w:space="0" w:color="auto"/>
                <w:left w:val="none" w:sz="0" w:space="0" w:color="auto"/>
                <w:bottom w:val="none" w:sz="0" w:space="0" w:color="auto"/>
                <w:right w:val="none" w:sz="0" w:space="0" w:color="auto"/>
              </w:divBdr>
              <w:divsChild>
                <w:div w:id="1809013837">
                  <w:marLeft w:val="0"/>
                  <w:marRight w:val="0"/>
                  <w:marTop w:val="0"/>
                  <w:marBottom w:val="240"/>
                  <w:divBdr>
                    <w:top w:val="none" w:sz="0" w:space="0" w:color="auto"/>
                    <w:left w:val="none" w:sz="0" w:space="0" w:color="auto"/>
                    <w:bottom w:val="none" w:sz="0" w:space="0" w:color="auto"/>
                    <w:right w:val="none" w:sz="0" w:space="0" w:color="auto"/>
                  </w:divBdr>
                  <w:divsChild>
                    <w:div w:id="420294669">
                      <w:marLeft w:val="0"/>
                      <w:marRight w:val="0"/>
                      <w:marTop w:val="0"/>
                      <w:marBottom w:val="0"/>
                      <w:divBdr>
                        <w:top w:val="none" w:sz="0" w:space="0" w:color="auto"/>
                        <w:left w:val="none" w:sz="0" w:space="0" w:color="auto"/>
                        <w:bottom w:val="none" w:sz="0" w:space="0" w:color="auto"/>
                        <w:right w:val="none" w:sz="0" w:space="0" w:color="auto"/>
                      </w:divBdr>
                      <w:divsChild>
                        <w:div w:id="1199583920">
                          <w:marLeft w:val="1223"/>
                          <w:marRight w:val="0"/>
                          <w:marTop w:val="0"/>
                          <w:marBottom w:val="240"/>
                          <w:divBdr>
                            <w:top w:val="none" w:sz="0" w:space="0" w:color="auto"/>
                            <w:left w:val="none" w:sz="0" w:space="0" w:color="auto"/>
                            <w:bottom w:val="none" w:sz="0" w:space="0" w:color="auto"/>
                            <w:right w:val="none" w:sz="0" w:space="0" w:color="auto"/>
                          </w:divBdr>
                        </w:div>
                      </w:divsChild>
                    </w:div>
                    <w:div w:id="1397897321">
                      <w:marLeft w:val="0"/>
                      <w:marRight w:val="0"/>
                      <w:marTop w:val="0"/>
                      <w:marBottom w:val="0"/>
                      <w:divBdr>
                        <w:top w:val="none" w:sz="0" w:space="0" w:color="auto"/>
                        <w:left w:val="none" w:sz="0" w:space="0" w:color="auto"/>
                        <w:bottom w:val="none" w:sz="0" w:space="0" w:color="auto"/>
                        <w:right w:val="none" w:sz="0" w:space="0" w:color="auto"/>
                      </w:divBdr>
                      <w:divsChild>
                        <w:div w:id="1954441375">
                          <w:marLeft w:val="0"/>
                          <w:marRight w:val="0"/>
                          <w:marTop w:val="0"/>
                          <w:marBottom w:val="0"/>
                          <w:divBdr>
                            <w:top w:val="none" w:sz="0" w:space="0" w:color="auto"/>
                            <w:left w:val="none" w:sz="0" w:space="0" w:color="auto"/>
                            <w:bottom w:val="none" w:sz="0" w:space="0" w:color="auto"/>
                            <w:right w:val="none" w:sz="0" w:space="0" w:color="auto"/>
                          </w:divBdr>
                          <w:divsChild>
                            <w:div w:id="113059926">
                              <w:marLeft w:val="0"/>
                              <w:marRight w:val="0"/>
                              <w:marTop w:val="0"/>
                              <w:marBottom w:val="0"/>
                              <w:divBdr>
                                <w:top w:val="none" w:sz="0" w:space="0" w:color="auto"/>
                                <w:left w:val="none" w:sz="0" w:space="0" w:color="auto"/>
                                <w:bottom w:val="none" w:sz="0" w:space="0" w:color="auto"/>
                                <w:right w:val="none" w:sz="0" w:space="0" w:color="auto"/>
                              </w:divBdr>
                              <w:divsChild>
                                <w:div w:id="1111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094623">
              <w:marLeft w:val="0"/>
              <w:marRight w:val="0"/>
              <w:marTop w:val="0"/>
              <w:marBottom w:val="0"/>
              <w:divBdr>
                <w:top w:val="none" w:sz="0" w:space="0" w:color="auto"/>
                <w:left w:val="none" w:sz="0" w:space="0" w:color="auto"/>
                <w:bottom w:val="none" w:sz="0" w:space="0" w:color="auto"/>
                <w:right w:val="none" w:sz="0" w:space="0" w:color="auto"/>
              </w:divBdr>
              <w:divsChild>
                <w:div w:id="1254314231">
                  <w:marLeft w:val="0"/>
                  <w:marRight w:val="0"/>
                  <w:marTop w:val="0"/>
                  <w:marBottom w:val="240"/>
                  <w:divBdr>
                    <w:top w:val="none" w:sz="0" w:space="0" w:color="auto"/>
                    <w:left w:val="none" w:sz="0" w:space="0" w:color="auto"/>
                    <w:bottom w:val="none" w:sz="0" w:space="0" w:color="auto"/>
                    <w:right w:val="none" w:sz="0" w:space="0" w:color="auto"/>
                  </w:divBdr>
                  <w:divsChild>
                    <w:div w:id="1659184376">
                      <w:marLeft w:val="0"/>
                      <w:marRight w:val="0"/>
                      <w:marTop w:val="0"/>
                      <w:marBottom w:val="0"/>
                      <w:divBdr>
                        <w:top w:val="none" w:sz="0" w:space="0" w:color="auto"/>
                        <w:left w:val="none" w:sz="0" w:space="0" w:color="auto"/>
                        <w:bottom w:val="none" w:sz="0" w:space="0" w:color="auto"/>
                        <w:right w:val="none" w:sz="0" w:space="0" w:color="auto"/>
                      </w:divBdr>
                      <w:divsChild>
                        <w:div w:id="1696685312">
                          <w:marLeft w:val="1223"/>
                          <w:marRight w:val="0"/>
                          <w:marTop w:val="0"/>
                          <w:marBottom w:val="240"/>
                          <w:divBdr>
                            <w:top w:val="none" w:sz="0" w:space="0" w:color="auto"/>
                            <w:left w:val="none" w:sz="0" w:space="0" w:color="auto"/>
                            <w:bottom w:val="none" w:sz="0" w:space="0" w:color="auto"/>
                            <w:right w:val="none" w:sz="0" w:space="0" w:color="auto"/>
                          </w:divBdr>
                        </w:div>
                      </w:divsChild>
                    </w:div>
                    <w:div w:id="1984845667">
                      <w:marLeft w:val="0"/>
                      <w:marRight w:val="0"/>
                      <w:marTop w:val="0"/>
                      <w:marBottom w:val="0"/>
                      <w:divBdr>
                        <w:top w:val="none" w:sz="0" w:space="0" w:color="auto"/>
                        <w:left w:val="none" w:sz="0" w:space="0" w:color="auto"/>
                        <w:bottom w:val="none" w:sz="0" w:space="0" w:color="auto"/>
                        <w:right w:val="none" w:sz="0" w:space="0" w:color="auto"/>
                      </w:divBdr>
                      <w:divsChild>
                        <w:div w:id="706686448">
                          <w:marLeft w:val="0"/>
                          <w:marRight w:val="0"/>
                          <w:marTop w:val="0"/>
                          <w:marBottom w:val="0"/>
                          <w:divBdr>
                            <w:top w:val="none" w:sz="0" w:space="0" w:color="auto"/>
                            <w:left w:val="none" w:sz="0" w:space="0" w:color="auto"/>
                            <w:bottom w:val="none" w:sz="0" w:space="0" w:color="auto"/>
                            <w:right w:val="none" w:sz="0" w:space="0" w:color="auto"/>
                          </w:divBdr>
                          <w:divsChild>
                            <w:div w:id="338586866">
                              <w:marLeft w:val="0"/>
                              <w:marRight w:val="0"/>
                              <w:marTop w:val="0"/>
                              <w:marBottom w:val="0"/>
                              <w:divBdr>
                                <w:top w:val="none" w:sz="0" w:space="0" w:color="auto"/>
                                <w:left w:val="none" w:sz="0" w:space="0" w:color="auto"/>
                                <w:bottom w:val="none" w:sz="0" w:space="0" w:color="auto"/>
                                <w:right w:val="none" w:sz="0" w:space="0" w:color="auto"/>
                              </w:divBdr>
                              <w:divsChild>
                                <w:div w:id="677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7208">
              <w:marLeft w:val="0"/>
              <w:marRight w:val="0"/>
              <w:marTop w:val="0"/>
              <w:marBottom w:val="0"/>
              <w:divBdr>
                <w:top w:val="none" w:sz="0" w:space="0" w:color="auto"/>
                <w:left w:val="none" w:sz="0" w:space="0" w:color="auto"/>
                <w:bottom w:val="none" w:sz="0" w:space="0" w:color="auto"/>
                <w:right w:val="none" w:sz="0" w:space="0" w:color="auto"/>
              </w:divBdr>
              <w:divsChild>
                <w:div w:id="2007896483">
                  <w:marLeft w:val="0"/>
                  <w:marRight w:val="0"/>
                  <w:marTop w:val="0"/>
                  <w:marBottom w:val="240"/>
                  <w:divBdr>
                    <w:top w:val="none" w:sz="0" w:space="0" w:color="auto"/>
                    <w:left w:val="none" w:sz="0" w:space="0" w:color="auto"/>
                    <w:bottom w:val="none" w:sz="0" w:space="0" w:color="auto"/>
                    <w:right w:val="none" w:sz="0" w:space="0" w:color="auto"/>
                  </w:divBdr>
                  <w:divsChild>
                    <w:div w:id="180554572">
                      <w:marLeft w:val="0"/>
                      <w:marRight w:val="0"/>
                      <w:marTop w:val="0"/>
                      <w:marBottom w:val="0"/>
                      <w:divBdr>
                        <w:top w:val="none" w:sz="0" w:space="0" w:color="auto"/>
                        <w:left w:val="none" w:sz="0" w:space="0" w:color="auto"/>
                        <w:bottom w:val="none" w:sz="0" w:space="0" w:color="auto"/>
                        <w:right w:val="none" w:sz="0" w:space="0" w:color="auto"/>
                      </w:divBdr>
                      <w:divsChild>
                        <w:div w:id="1912931408">
                          <w:marLeft w:val="1223"/>
                          <w:marRight w:val="0"/>
                          <w:marTop w:val="0"/>
                          <w:marBottom w:val="240"/>
                          <w:divBdr>
                            <w:top w:val="none" w:sz="0" w:space="0" w:color="auto"/>
                            <w:left w:val="none" w:sz="0" w:space="0" w:color="auto"/>
                            <w:bottom w:val="none" w:sz="0" w:space="0" w:color="auto"/>
                            <w:right w:val="none" w:sz="0" w:space="0" w:color="auto"/>
                          </w:divBdr>
                        </w:div>
                      </w:divsChild>
                    </w:div>
                    <w:div w:id="1926573997">
                      <w:marLeft w:val="0"/>
                      <w:marRight w:val="0"/>
                      <w:marTop w:val="0"/>
                      <w:marBottom w:val="0"/>
                      <w:divBdr>
                        <w:top w:val="none" w:sz="0" w:space="0" w:color="auto"/>
                        <w:left w:val="none" w:sz="0" w:space="0" w:color="auto"/>
                        <w:bottom w:val="none" w:sz="0" w:space="0" w:color="auto"/>
                        <w:right w:val="none" w:sz="0" w:space="0" w:color="auto"/>
                      </w:divBdr>
                      <w:divsChild>
                        <w:div w:id="1971401357">
                          <w:marLeft w:val="0"/>
                          <w:marRight w:val="0"/>
                          <w:marTop w:val="0"/>
                          <w:marBottom w:val="0"/>
                          <w:divBdr>
                            <w:top w:val="none" w:sz="0" w:space="0" w:color="auto"/>
                            <w:left w:val="none" w:sz="0" w:space="0" w:color="auto"/>
                            <w:bottom w:val="none" w:sz="0" w:space="0" w:color="auto"/>
                            <w:right w:val="none" w:sz="0" w:space="0" w:color="auto"/>
                          </w:divBdr>
                          <w:divsChild>
                            <w:div w:id="629439643">
                              <w:marLeft w:val="0"/>
                              <w:marRight w:val="0"/>
                              <w:marTop w:val="0"/>
                              <w:marBottom w:val="0"/>
                              <w:divBdr>
                                <w:top w:val="none" w:sz="0" w:space="0" w:color="auto"/>
                                <w:left w:val="none" w:sz="0" w:space="0" w:color="auto"/>
                                <w:bottom w:val="none" w:sz="0" w:space="0" w:color="auto"/>
                                <w:right w:val="none" w:sz="0" w:space="0" w:color="auto"/>
                              </w:divBdr>
                              <w:divsChild>
                                <w:div w:id="1301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19092">
              <w:marLeft w:val="0"/>
              <w:marRight w:val="0"/>
              <w:marTop w:val="0"/>
              <w:marBottom w:val="0"/>
              <w:divBdr>
                <w:top w:val="none" w:sz="0" w:space="0" w:color="auto"/>
                <w:left w:val="none" w:sz="0" w:space="0" w:color="auto"/>
                <w:bottom w:val="none" w:sz="0" w:space="0" w:color="auto"/>
                <w:right w:val="none" w:sz="0" w:space="0" w:color="auto"/>
              </w:divBdr>
              <w:divsChild>
                <w:div w:id="282660030">
                  <w:marLeft w:val="0"/>
                  <w:marRight w:val="0"/>
                  <w:marTop w:val="0"/>
                  <w:marBottom w:val="240"/>
                  <w:divBdr>
                    <w:top w:val="none" w:sz="0" w:space="0" w:color="auto"/>
                    <w:left w:val="none" w:sz="0" w:space="0" w:color="auto"/>
                    <w:bottom w:val="none" w:sz="0" w:space="0" w:color="auto"/>
                    <w:right w:val="none" w:sz="0" w:space="0" w:color="auto"/>
                  </w:divBdr>
                  <w:divsChild>
                    <w:div w:id="1167285849">
                      <w:marLeft w:val="0"/>
                      <w:marRight w:val="0"/>
                      <w:marTop w:val="0"/>
                      <w:marBottom w:val="0"/>
                      <w:divBdr>
                        <w:top w:val="none" w:sz="0" w:space="0" w:color="auto"/>
                        <w:left w:val="none" w:sz="0" w:space="0" w:color="auto"/>
                        <w:bottom w:val="none" w:sz="0" w:space="0" w:color="auto"/>
                        <w:right w:val="none" w:sz="0" w:space="0" w:color="auto"/>
                      </w:divBdr>
                      <w:divsChild>
                        <w:div w:id="1425960132">
                          <w:marLeft w:val="1223"/>
                          <w:marRight w:val="0"/>
                          <w:marTop w:val="0"/>
                          <w:marBottom w:val="240"/>
                          <w:divBdr>
                            <w:top w:val="none" w:sz="0" w:space="0" w:color="auto"/>
                            <w:left w:val="none" w:sz="0" w:space="0" w:color="auto"/>
                            <w:bottom w:val="none" w:sz="0" w:space="0" w:color="auto"/>
                            <w:right w:val="none" w:sz="0" w:space="0" w:color="auto"/>
                          </w:divBdr>
                        </w:div>
                      </w:divsChild>
                    </w:div>
                    <w:div w:id="1718896554">
                      <w:marLeft w:val="0"/>
                      <w:marRight w:val="0"/>
                      <w:marTop w:val="0"/>
                      <w:marBottom w:val="0"/>
                      <w:divBdr>
                        <w:top w:val="none" w:sz="0" w:space="0" w:color="auto"/>
                        <w:left w:val="none" w:sz="0" w:space="0" w:color="auto"/>
                        <w:bottom w:val="none" w:sz="0" w:space="0" w:color="auto"/>
                        <w:right w:val="none" w:sz="0" w:space="0" w:color="auto"/>
                      </w:divBdr>
                      <w:divsChild>
                        <w:div w:id="1960263600">
                          <w:marLeft w:val="0"/>
                          <w:marRight w:val="0"/>
                          <w:marTop w:val="0"/>
                          <w:marBottom w:val="0"/>
                          <w:divBdr>
                            <w:top w:val="none" w:sz="0" w:space="0" w:color="auto"/>
                            <w:left w:val="none" w:sz="0" w:space="0" w:color="auto"/>
                            <w:bottom w:val="none" w:sz="0" w:space="0" w:color="auto"/>
                            <w:right w:val="none" w:sz="0" w:space="0" w:color="auto"/>
                          </w:divBdr>
                          <w:divsChild>
                            <w:div w:id="2125727537">
                              <w:marLeft w:val="0"/>
                              <w:marRight w:val="0"/>
                              <w:marTop w:val="0"/>
                              <w:marBottom w:val="0"/>
                              <w:divBdr>
                                <w:top w:val="none" w:sz="0" w:space="0" w:color="auto"/>
                                <w:left w:val="none" w:sz="0" w:space="0" w:color="auto"/>
                                <w:bottom w:val="none" w:sz="0" w:space="0" w:color="auto"/>
                                <w:right w:val="none" w:sz="0" w:space="0" w:color="auto"/>
                              </w:divBdr>
                              <w:divsChild>
                                <w:div w:id="20196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85802">
              <w:marLeft w:val="0"/>
              <w:marRight w:val="0"/>
              <w:marTop w:val="0"/>
              <w:marBottom w:val="0"/>
              <w:divBdr>
                <w:top w:val="none" w:sz="0" w:space="0" w:color="auto"/>
                <w:left w:val="none" w:sz="0" w:space="0" w:color="auto"/>
                <w:bottom w:val="none" w:sz="0" w:space="0" w:color="auto"/>
                <w:right w:val="none" w:sz="0" w:space="0" w:color="auto"/>
              </w:divBdr>
              <w:divsChild>
                <w:div w:id="1508906405">
                  <w:marLeft w:val="0"/>
                  <w:marRight w:val="0"/>
                  <w:marTop w:val="0"/>
                  <w:marBottom w:val="240"/>
                  <w:divBdr>
                    <w:top w:val="none" w:sz="0" w:space="0" w:color="auto"/>
                    <w:left w:val="none" w:sz="0" w:space="0" w:color="auto"/>
                    <w:bottom w:val="none" w:sz="0" w:space="0" w:color="auto"/>
                    <w:right w:val="none" w:sz="0" w:space="0" w:color="auto"/>
                  </w:divBdr>
                  <w:divsChild>
                    <w:div w:id="461580414">
                      <w:marLeft w:val="0"/>
                      <w:marRight w:val="0"/>
                      <w:marTop w:val="0"/>
                      <w:marBottom w:val="0"/>
                      <w:divBdr>
                        <w:top w:val="none" w:sz="0" w:space="0" w:color="auto"/>
                        <w:left w:val="none" w:sz="0" w:space="0" w:color="auto"/>
                        <w:bottom w:val="none" w:sz="0" w:space="0" w:color="auto"/>
                        <w:right w:val="none" w:sz="0" w:space="0" w:color="auto"/>
                      </w:divBdr>
                      <w:divsChild>
                        <w:div w:id="906496271">
                          <w:marLeft w:val="0"/>
                          <w:marRight w:val="0"/>
                          <w:marTop w:val="0"/>
                          <w:marBottom w:val="0"/>
                          <w:divBdr>
                            <w:top w:val="none" w:sz="0" w:space="0" w:color="auto"/>
                            <w:left w:val="none" w:sz="0" w:space="0" w:color="auto"/>
                            <w:bottom w:val="none" w:sz="0" w:space="0" w:color="auto"/>
                            <w:right w:val="none" w:sz="0" w:space="0" w:color="auto"/>
                          </w:divBdr>
                          <w:divsChild>
                            <w:div w:id="1825705970">
                              <w:marLeft w:val="0"/>
                              <w:marRight w:val="0"/>
                              <w:marTop w:val="0"/>
                              <w:marBottom w:val="0"/>
                              <w:divBdr>
                                <w:top w:val="none" w:sz="0" w:space="0" w:color="auto"/>
                                <w:left w:val="none" w:sz="0" w:space="0" w:color="auto"/>
                                <w:bottom w:val="none" w:sz="0" w:space="0" w:color="auto"/>
                                <w:right w:val="none" w:sz="0" w:space="0" w:color="auto"/>
                              </w:divBdr>
                              <w:divsChild>
                                <w:div w:id="1284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0890">
                      <w:marLeft w:val="0"/>
                      <w:marRight w:val="0"/>
                      <w:marTop w:val="0"/>
                      <w:marBottom w:val="0"/>
                      <w:divBdr>
                        <w:top w:val="none" w:sz="0" w:space="0" w:color="auto"/>
                        <w:left w:val="none" w:sz="0" w:space="0" w:color="auto"/>
                        <w:bottom w:val="none" w:sz="0" w:space="0" w:color="auto"/>
                        <w:right w:val="none" w:sz="0" w:space="0" w:color="auto"/>
                      </w:divBdr>
                      <w:divsChild>
                        <w:div w:id="1162963171">
                          <w:marLeft w:val="122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3343294">
              <w:marLeft w:val="0"/>
              <w:marRight w:val="0"/>
              <w:marTop w:val="0"/>
              <w:marBottom w:val="0"/>
              <w:divBdr>
                <w:top w:val="none" w:sz="0" w:space="0" w:color="auto"/>
                <w:left w:val="none" w:sz="0" w:space="0" w:color="auto"/>
                <w:bottom w:val="none" w:sz="0" w:space="0" w:color="auto"/>
                <w:right w:val="none" w:sz="0" w:space="0" w:color="auto"/>
              </w:divBdr>
              <w:divsChild>
                <w:div w:id="1738087589">
                  <w:marLeft w:val="0"/>
                  <w:marRight w:val="0"/>
                  <w:marTop w:val="0"/>
                  <w:marBottom w:val="240"/>
                  <w:divBdr>
                    <w:top w:val="none" w:sz="0" w:space="0" w:color="auto"/>
                    <w:left w:val="none" w:sz="0" w:space="0" w:color="auto"/>
                    <w:bottom w:val="none" w:sz="0" w:space="0" w:color="auto"/>
                    <w:right w:val="none" w:sz="0" w:space="0" w:color="auto"/>
                  </w:divBdr>
                  <w:divsChild>
                    <w:div w:id="52243555">
                      <w:marLeft w:val="0"/>
                      <w:marRight w:val="0"/>
                      <w:marTop w:val="0"/>
                      <w:marBottom w:val="0"/>
                      <w:divBdr>
                        <w:top w:val="none" w:sz="0" w:space="0" w:color="auto"/>
                        <w:left w:val="none" w:sz="0" w:space="0" w:color="auto"/>
                        <w:bottom w:val="none" w:sz="0" w:space="0" w:color="auto"/>
                        <w:right w:val="none" w:sz="0" w:space="0" w:color="auto"/>
                      </w:divBdr>
                      <w:divsChild>
                        <w:div w:id="1685206550">
                          <w:marLeft w:val="1223"/>
                          <w:marRight w:val="0"/>
                          <w:marTop w:val="0"/>
                          <w:marBottom w:val="240"/>
                          <w:divBdr>
                            <w:top w:val="none" w:sz="0" w:space="0" w:color="auto"/>
                            <w:left w:val="none" w:sz="0" w:space="0" w:color="auto"/>
                            <w:bottom w:val="none" w:sz="0" w:space="0" w:color="auto"/>
                            <w:right w:val="none" w:sz="0" w:space="0" w:color="auto"/>
                          </w:divBdr>
                        </w:div>
                      </w:divsChild>
                    </w:div>
                    <w:div w:id="2054497610">
                      <w:marLeft w:val="0"/>
                      <w:marRight w:val="0"/>
                      <w:marTop w:val="0"/>
                      <w:marBottom w:val="0"/>
                      <w:divBdr>
                        <w:top w:val="none" w:sz="0" w:space="0" w:color="auto"/>
                        <w:left w:val="none" w:sz="0" w:space="0" w:color="auto"/>
                        <w:bottom w:val="none" w:sz="0" w:space="0" w:color="auto"/>
                        <w:right w:val="none" w:sz="0" w:space="0" w:color="auto"/>
                      </w:divBdr>
                      <w:divsChild>
                        <w:div w:id="1036085509">
                          <w:marLeft w:val="0"/>
                          <w:marRight w:val="0"/>
                          <w:marTop w:val="0"/>
                          <w:marBottom w:val="0"/>
                          <w:divBdr>
                            <w:top w:val="none" w:sz="0" w:space="0" w:color="auto"/>
                            <w:left w:val="none" w:sz="0" w:space="0" w:color="auto"/>
                            <w:bottom w:val="none" w:sz="0" w:space="0" w:color="auto"/>
                            <w:right w:val="none" w:sz="0" w:space="0" w:color="auto"/>
                          </w:divBdr>
                          <w:divsChild>
                            <w:div w:id="1666662603">
                              <w:marLeft w:val="0"/>
                              <w:marRight w:val="0"/>
                              <w:marTop w:val="0"/>
                              <w:marBottom w:val="0"/>
                              <w:divBdr>
                                <w:top w:val="none" w:sz="0" w:space="0" w:color="auto"/>
                                <w:left w:val="none" w:sz="0" w:space="0" w:color="auto"/>
                                <w:bottom w:val="none" w:sz="0" w:space="0" w:color="auto"/>
                                <w:right w:val="none" w:sz="0" w:space="0" w:color="auto"/>
                              </w:divBdr>
                              <w:divsChild>
                                <w:div w:id="13936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8496">
          <w:marLeft w:val="0"/>
          <w:marRight w:val="0"/>
          <w:marTop w:val="0"/>
          <w:marBottom w:val="0"/>
          <w:divBdr>
            <w:top w:val="none" w:sz="0" w:space="0" w:color="auto"/>
            <w:left w:val="none" w:sz="0" w:space="0" w:color="auto"/>
            <w:bottom w:val="none" w:sz="0" w:space="0" w:color="auto"/>
            <w:right w:val="none" w:sz="0" w:space="0" w:color="auto"/>
          </w:divBdr>
        </w:div>
        <w:div w:id="137043279">
          <w:marLeft w:val="0"/>
          <w:marRight w:val="0"/>
          <w:marTop w:val="0"/>
          <w:marBottom w:val="0"/>
          <w:divBdr>
            <w:top w:val="none" w:sz="0" w:space="0" w:color="auto"/>
            <w:left w:val="none" w:sz="0" w:space="0" w:color="auto"/>
            <w:bottom w:val="none" w:sz="0" w:space="0" w:color="auto"/>
            <w:right w:val="none" w:sz="0" w:space="0" w:color="auto"/>
          </w:divBdr>
        </w:div>
        <w:div w:id="1973175664">
          <w:marLeft w:val="0"/>
          <w:marRight w:val="0"/>
          <w:marTop w:val="0"/>
          <w:marBottom w:val="0"/>
          <w:divBdr>
            <w:top w:val="none" w:sz="0" w:space="0" w:color="auto"/>
            <w:left w:val="none" w:sz="0" w:space="0" w:color="auto"/>
            <w:bottom w:val="none" w:sz="0" w:space="0" w:color="auto"/>
            <w:right w:val="none" w:sz="0" w:space="0" w:color="auto"/>
          </w:divBdr>
        </w:div>
      </w:divsChild>
    </w:div>
    <w:div w:id="1935362334">
      <w:bodyDiv w:val="1"/>
      <w:marLeft w:val="0"/>
      <w:marRight w:val="0"/>
      <w:marTop w:val="0"/>
      <w:marBottom w:val="0"/>
      <w:divBdr>
        <w:top w:val="none" w:sz="0" w:space="0" w:color="auto"/>
        <w:left w:val="none" w:sz="0" w:space="0" w:color="auto"/>
        <w:bottom w:val="none" w:sz="0" w:space="0" w:color="auto"/>
        <w:right w:val="none" w:sz="0" w:space="0" w:color="auto"/>
      </w:divBdr>
      <w:divsChild>
        <w:div w:id="1287813572">
          <w:marLeft w:val="547"/>
          <w:marRight w:val="0"/>
          <w:marTop w:val="0"/>
          <w:marBottom w:val="0"/>
          <w:divBdr>
            <w:top w:val="none" w:sz="0" w:space="0" w:color="auto"/>
            <w:left w:val="none" w:sz="0" w:space="0" w:color="auto"/>
            <w:bottom w:val="none" w:sz="0" w:space="0" w:color="auto"/>
            <w:right w:val="none" w:sz="0" w:space="0" w:color="auto"/>
          </w:divBdr>
        </w:div>
        <w:div w:id="1953316214">
          <w:marLeft w:val="547"/>
          <w:marRight w:val="0"/>
          <w:marTop w:val="0"/>
          <w:marBottom w:val="0"/>
          <w:divBdr>
            <w:top w:val="none" w:sz="0" w:space="0" w:color="auto"/>
            <w:left w:val="none" w:sz="0" w:space="0" w:color="auto"/>
            <w:bottom w:val="none" w:sz="0" w:space="0" w:color="auto"/>
            <w:right w:val="none" w:sz="0" w:space="0" w:color="auto"/>
          </w:divBdr>
        </w:div>
        <w:div w:id="2046637870">
          <w:marLeft w:val="547"/>
          <w:marRight w:val="0"/>
          <w:marTop w:val="0"/>
          <w:marBottom w:val="0"/>
          <w:divBdr>
            <w:top w:val="none" w:sz="0" w:space="0" w:color="auto"/>
            <w:left w:val="none" w:sz="0" w:space="0" w:color="auto"/>
            <w:bottom w:val="none" w:sz="0" w:space="0" w:color="auto"/>
            <w:right w:val="none" w:sz="0" w:space="0" w:color="auto"/>
          </w:divBdr>
        </w:div>
      </w:divsChild>
    </w:div>
    <w:div w:id="1988821648">
      <w:bodyDiv w:val="1"/>
      <w:marLeft w:val="0"/>
      <w:marRight w:val="0"/>
      <w:marTop w:val="0"/>
      <w:marBottom w:val="0"/>
      <w:divBdr>
        <w:top w:val="none" w:sz="0" w:space="0" w:color="auto"/>
        <w:left w:val="none" w:sz="0" w:space="0" w:color="auto"/>
        <w:bottom w:val="none" w:sz="0" w:space="0" w:color="auto"/>
        <w:right w:val="none" w:sz="0" w:space="0" w:color="auto"/>
      </w:divBdr>
      <w:divsChild>
        <w:div w:id="379087929">
          <w:marLeft w:val="418"/>
          <w:marRight w:val="0"/>
          <w:marTop w:val="0"/>
          <w:marBottom w:val="0"/>
          <w:divBdr>
            <w:top w:val="none" w:sz="0" w:space="0" w:color="auto"/>
            <w:left w:val="none" w:sz="0" w:space="0" w:color="auto"/>
            <w:bottom w:val="none" w:sz="0" w:space="0" w:color="auto"/>
            <w:right w:val="none" w:sz="0" w:space="0" w:color="auto"/>
          </w:divBdr>
        </w:div>
        <w:div w:id="641734173">
          <w:marLeft w:val="418"/>
          <w:marRight w:val="0"/>
          <w:marTop w:val="0"/>
          <w:marBottom w:val="0"/>
          <w:divBdr>
            <w:top w:val="none" w:sz="0" w:space="0" w:color="auto"/>
            <w:left w:val="none" w:sz="0" w:space="0" w:color="auto"/>
            <w:bottom w:val="none" w:sz="0" w:space="0" w:color="auto"/>
            <w:right w:val="none" w:sz="0" w:space="0" w:color="auto"/>
          </w:divBdr>
        </w:div>
        <w:div w:id="658768750">
          <w:marLeft w:val="418"/>
          <w:marRight w:val="0"/>
          <w:marTop w:val="0"/>
          <w:marBottom w:val="0"/>
          <w:divBdr>
            <w:top w:val="none" w:sz="0" w:space="0" w:color="auto"/>
            <w:left w:val="none" w:sz="0" w:space="0" w:color="auto"/>
            <w:bottom w:val="none" w:sz="0" w:space="0" w:color="auto"/>
            <w:right w:val="none" w:sz="0" w:space="0" w:color="auto"/>
          </w:divBdr>
        </w:div>
        <w:div w:id="1402675934">
          <w:marLeft w:val="418"/>
          <w:marRight w:val="0"/>
          <w:marTop w:val="0"/>
          <w:marBottom w:val="0"/>
          <w:divBdr>
            <w:top w:val="none" w:sz="0" w:space="0" w:color="auto"/>
            <w:left w:val="none" w:sz="0" w:space="0" w:color="auto"/>
            <w:bottom w:val="none" w:sz="0" w:space="0" w:color="auto"/>
            <w:right w:val="none" w:sz="0" w:space="0" w:color="auto"/>
          </w:divBdr>
        </w:div>
      </w:divsChild>
    </w:div>
    <w:div w:id="201086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idcas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gi.eu/indico/conferenceTimeTable.py?confId=45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di2020.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sciencetalk.org" TargetMode="External"/><Relationship Id="rId4" Type="http://schemas.microsoft.com/office/2007/relationships/stylesWithEffects" Target="stylesWithEffects.xml"/><Relationship Id="rId9" Type="http://schemas.openxmlformats.org/officeDocument/2006/relationships/hyperlink" Target="http://ands.org.au/" TargetMode="External"/><Relationship Id="rId14" Type="http://schemas.openxmlformats.org/officeDocument/2006/relationships/hyperlink" Target="http://www.twitter.com/e_scital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1AA8-47A1-4973-AB7C-98A7AA2E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29760</CharactersWithSpaces>
  <SharedDoc>false</SharedDoc>
  <HLinks>
    <vt:vector size="36" baseType="variant">
      <vt:variant>
        <vt:i4>4915324</vt:i4>
      </vt:variant>
      <vt:variant>
        <vt:i4>81</vt:i4>
      </vt:variant>
      <vt:variant>
        <vt:i4>0</vt:i4>
      </vt:variant>
      <vt:variant>
        <vt:i4>5</vt:i4>
      </vt:variant>
      <vt:variant>
        <vt:lpwstr>http://www.twitter.com/e_scitalk</vt:lpwstr>
      </vt:variant>
      <vt:variant>
        <vt:lpwstr/>
      </vt:variant>
      <vt:variant>
        <vt:i4>4587611</vt:i4>
      </vt:variant>
      <vt:variant>
        <vt:i4>78</vt:i4>
      </vt:variant>
      <vt:variant>
        <vt:i4>0</vt:i4>
      </vt:variant>
      <vt:variant>
        <vt:i4>5</vt:i4>
      </vt:variant>
      <vt:variant>
        <vt:lpwstr>http://www.gridcast.org/</vt:lpwstr>
      </vt:variant>
      <vt:variant>
        <vt:lpwstr/>
      </vt:variant>
      <vt:variant>
        <vt:i4>8257662</vt:i4>
      </vt:variant>
      <vt:variant>
        <vt:i4>75</vt:i4>
      </vt:variant>
      <vt:variant>
        <vt:i4>0</vt:i4>
      </vt:variant>
      <vt:variant>
        <vt:i4>5</vt:i4>
      </vt:variant>
      <vt:variant>
        <vt:lpwstr>https://www.egi.eu/indico/conferenceTimeTable.py?confId=452</vt:lpwstr>
      </vt:variant>
      <vt:variant>
        <vt:lpwstr>20110919</vt:lpwstr>
      </vt:variant>
      <vt:variant>
        <vt:i4>7536686</vt:i4>
      </vt:variant>
      <vt:variant>
        <vt:i4>72</vt:i4>
      </vt:variant>
      <vt:variant>
        <vt:i4>0</vt:i4>
      </vt:variant>
      <vt:variant>
        <vt:i4>5</vt:i4>
      </vt:variant>
      <vt:variant>
        <vt:lpwstr>http://www.grdi2020.eu/</vt:lpwstr>
      </vt:variant>
      <vt:variant>
        <vt:lpwstr/>
      </vt:variant>
      <vt:variant>
        <vt:i4>6094940</vt:i4>
      </vt:variant>
      <vt:variant>
        <vt:i4>69</vt:i4>
      </vt:variant>
      <vt:variant>
        <vt:i4>0</vt:i4>
      </vt:variant>
      <vt:variant>
        <vt:i4>5</vt:i4>
      </vt:variant>
      <vt:variant>
        <vt:lpwstr>http://www.e-sciencetalk.org/</vt:lpwstr>
      </vt:variant>
      <vt:variant>
        <vt:lpwstr/>
      </vt:variant>
      <vt:variant>
        <vt:i4>2687101</vt:i4>
      </vt:variant>
      <vt:variant>
        <vt:i4>66</vt:i4>
      </vt:variant>
      <vt:variant>
        <vt:i4>0</vt:i4>
      </vt:variant>
      <vt:variant>
        <vt:i4>5</vt:i4>
      </vt:variant>
      <vt:variant>
        <vt:lpwstr>http://ands.org.au/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22</cp:revision>
  <cp:lastPrinted>2011-11-23T17:33:00Z</cp:lastPrinted>
  <dcterms:created xsi:type="dcterms:W3CDTF">2011-11-23T16:57:00Z</dcterms:created>
  <dcterms:modified xsi:type="dcterms:W3CDTF">2011-11-23T17:34:00Z</dcterms:modified>
</cp:coreProperties>
</file>